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719A" w14:textId="29230EF5" w:rsidR="0061748E" w:rsidRPr="00EB635E" w:rsidRDefault="0061748E" w:rsidP="0076068F">
      <w:pPr>
        <w:spacing w:after="0"/>
        <w:jc w:val="center"/>
        <w:rPr>
          <w:rStyle w:val="Strong"/>
          <w:rFonts w:ascii="Times New Roman" w:hAnsi="Times New Roman" w:cs="Times New Roman"/>
        </w:rPr>
      </w:pPr>
    </w:p>
    <w:p w14:paraId="66E7A573" w14:textId="1119F6FF" w:rsidR="0091541A" w:rsidRPr="00EB635E" w:rsidRDefault="00166590" w:rsidP="00166590">
      <w:pPr>
        <w:jc w:val="center"/>
        <w:rPr>
          <w:rFonts w:ascii="Times New Roman" w:hAnsi="Times New Roman" w:cs="Times New Roman"/>
        </w:rPr>
      </w:pPr>
      <w:r>
        <w:rPr>
          <w:rFonts w:ascii="Times New Roman" w:hAnsi="Times New Roman" w:cs="Times New Roman"/>
          <w:noProof/>
          <w:lang w:eastAsia="lv-LV"/>
        </w:rPr>
        <w:drawing>
          <wp:inline distT="0" distB="0" distL="0" distR="0" wp14:anchorId="4104AFEC" wp14:editId="1FBDABC2">
            <wp:extent cx="3571875" cy="106162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3040" cy="1079805"/>
                    </a:xfrm>
                    <a:prstGeom prst="rect">
                      <a:avLst/>
                    </a:prstGeom>
                    <a:noFill/>
                  </pic:spPr>
                </pic:pic>
              </a:graphicData>
            </a:graphic>
          </wp:inline>
        </w:drawing>
      </w:r>
    </w:p>
    <w:p w14:paraId="5AD88AED" w14:textId="00048BC3" w:rsidR="0091541A" w:rsidRPr="00EB635E" w:rsidRDefault="0091541A" w:rsidP="00166590">
      <w:pPr>
        <w:jc w:val="center"/>
        <w:rPr>
          <w:rFonts w:ascii="Times New Roman" w:hAnsi="Times New Roman" w:cs="Times New Roman"/>
        </w:rPr>
      </w:pPr>
      <w:r w:rsidRPr="00EB635E">
        <w:rPr>
          <w:rFonts w:ascii="Times New Roman" w:hAnsi="Times New Roman" w:cs="Times New Roman"/>
        </w:rPr>
        <w:t>AF projekt</w:t>
      </w:r>
      <w:r w:rsidR="005B261A">
        <w:rPr>
          <w:rFonts w:ascii="Times New Roman" w:hAnsi="Times New Roman" w:cs="Times New Roman"/>
        </w:rPr>
        <w:t>s</w:t>
      </w:r>
      <w:r w:rsidRPr="00EB635E">
        <w:rPr>
          <w:rFonts w:ascii="Times New Roman" w:hAnsi="Times New Roman" w:cs="Times New Roman"/>
        </w:rPr>
        <w:t xml:space="preserve"> „Prasmju pilnveide pieaugušajiem” Nr.3.1.2.5.i.0/1/23/I/CFLA/001</w:t>
      </w:r>
    </w:p>
    <w:p w14:paraId="037C6EB8" w14:textId="77777777" w:rsidR="00EB635E" w:rsidRPr="00EB635E" w:rsidRDefault="00EB635E" w:rsidP="00EB635E">
      <w:pPr>
        <w:pStyle w:val="NormalWeb"/>
        <w:spacing w:line="255" w:lineRule="atLeast"/>
        <w:jc w:val="both"/>
        <w:rPr>
          <w:lang w:val="lv-LV"/>
        </w:rPr>
      </w:pPr>
    </w:p>
    <w:p w14:paraId="0AB90874" w14:textId="57B03726" w:rsidR="00EB635E" w:rsidRPr="00EB635E" w:rsidRDefault="00EB635E" w:rsidP="00EB635E">
      <w:pPr>
        <w:jc w:val="center"/>
        <w:rPr>
          <w:rFonts w:ascii="Times New Roman" w:hAnsi="Times New Roman" w:cs="Times New Roman"/>
          <w:sz w:val="24"/>
          <w:szCs w:val="24"/>
        </w:rPr>
      </w:pPr>
      <w:r w:rsidRPr="00EB635E">
        <w:rPr>
          <w:rFonts w:ascii="Times New Roman" w:hAnsi="Times New Roman" w:cs="Times New Roman"/>
          <w:b/>
          <w:bCs/>
          <w:sz w:val="24"/>
          <w:szCs w:val="24"/>
        </w:rPr>
        <w:t>Pasākums „Atbalsts reģionālajai mobilitātei aktīvo nodarbinātības pasākumu ietvaros”</w:t>
      </w:r>
    </w:p>
    <w:p w14:paraId="64AE455D" w14:textId="48CCF9C8" w:rsidR="00EB635E" w:rsidRPr="00DB4549" w:rsidRDefault="00EB635E" w:rsidP="00594840">
      <w:pPr>
        <w:pStyle w:val="NormalWeb"/>
        <w:spacing w:line="276" w:lineRule="auto"/>
        <w:ind w:firstLine="428"/>
        <w:jc w:val="both"/>
        <w:rPr>
          <w:lang w:val="lv-LV"/>
        </w:rPr>
      </w:pPr>
      <w:r w:rsidRPr="00596D2A">
        <w:rPr>
          <w:lang w:val="lv-LV"/>
        </w:rPr>
        <w:t>Pasākums paredz finanšu atlīdzību</w:t>
      </w:r>
      <w:r w:rsidR="00D10157" w:rsidRPr="00596D2A">
        <w:rPr>
          <w:lang w:val="lv-LV"/>
        </w:rPr>
        <w:t xml:space="preserve"> personām, kas </w:t>
      </w:r>
      <w:r w:rsidR="005A51D5" w:rsidRPr="00596D2A">
        <w:rPr>
          <w:lang w:val="lv-LV"/>
        </w:rPr>
        <w:t xml:space="preserve">NVA </w:t>
      </w:r>
      <w:r w:rsidR="00D10157" w:rsidRPr="00596D2A">
        <w:rPr>
          <w:lang w:val="lv-LV"/>
        </w:rPr>
        <w:t xml:space="preserve">ieguvušas </w:t>
      </w:r>
      <w:r w:rsidR="00A6007C" w:rsidRPr="00596D2A">
        <w:rPr>
          <w:lang w:val="lv-LV"/>
        </w:rPr>
        <w:t xml:space="preserve">bezdarbnieka </w:t>
      </w:r>
      <w:r w:rsidR="00D10157" w:rsidRPr="00596D2A">
        <w:rPr>
          <w:lang w:val="lv-LV"/>
        </w:rPr>
        <w:t>statusu (turpmāk –klients)</w:t>
      </w:r>
      <w:r w:rsidRPr="00596D2A">
        <w:rPr>
          <w:lang w:val="lv-LV"/>
        </w:rPr>
        <w:t xml:space="preserve">, lai segtu transporta izdevumus braucieniem no deklarētās dzīvesvietas uz </w:t>
      </w:r>
      <w:r w:rsidR="005A3CA8" w:rsidRPr="00596D2A">
        <w:rPr>
          <w:lang w:val="lv-LV"/>
        </w:rPr>
        <w:t xml:space="preserve">darba vai </w:t>
      </w:r>
      <w:r w:rsidRPr="00596D2A">
        <w:rPr>
          <w:lang w:val="lv-LV"/>
        </w:rPr>
        <w:t>apmācību</w:t>
      </w:r>
      <w:r w:rsidR="00206C23" w:rsidRPr="00596D2A">
        <w:rPr>
          <w:lang w:val="lv-LV"/>
        </w:rPr>
        <w:t>/prakses</w:t>
      </w:r>
      <w:r w:rsidRPr="00596D2A">
        <w:rPr>
          <w:lang w:val="lv-LV"/>
        </w:rPr>
        <w:t xml:space="preserve"> vietu un atpakaļ vai kompensētu izdevumus par dzīvojamās telpas īri vai dzīvošanu dienesta viesnīcā.</w:t>
      </w:r>
    </w:p>
    <w:p w14:paraId="0CA7E844" w14:textId="77777777" w:rsidR="00EB635E" w:rsidRPr="00DB4549" w:rsidRDefault="00EB635E" w:rsidP="00594840">
      <w:pPr>
        <w:pStyle w:val="NormalWeb"/>
        <w:spacing w:line="276" w:lineRule="auto"/>
        <w:jc w:val="both"/>
        <w:rPr>
          <w:lang w:val="lv-LV"/>
        </w:rPr>
      </w:pPr>
    </w:p>
    <w:p w14:paraId="20862643" w14:textId="50661AB4" w:rsidR="00EB635E" w:rsidRPr="00596D2A" w:rsidRDefault="00EB635E" w:rsidP="00594840">
      <w:pPr>
        <w:pStyle w:val="NormalWeb"/>
        <w:spacing w:line="276" w:lineRule="auto"/>
        <w:jc w:val="both"/>
        <w:rPr>
          <w:b/>
          <w:lang w:val="lv-LV"/>
        </w:rPr>
      </w:pPr>
      <w:r w:rsidRPr="00596D2A">
        <w:rPr>
          <w:b/>
          <w:lang w:val="lv-LV"/>
        </w:rPr>
        <w:t xml:space="preserve">Atbalstam var pieteikties </w:t>
      </w:r>
      <w:r w:rsidR="006C626E" w:rsidRPr="00596D2A">
        <w:rPr>
          <w:b/>
          <w:lang w:val="lv-LV"/>
        </w:rPr>
        <w:t xml:space="preserve">klienti </w:t>
      </w:r>
      <w:r w:rsidRPr="00596D2A">
        <w:rPr>
          <w:b/>
          <w:lang w:val="lv-LV"/>
        </w:rPr>
        <w:t xml:space="preserve">šādu apmācību pasākumu ietvaros: </w:t>
      </w:r>
    </w:p>
    <w:p w14:paraId="55769C99" w14:textId="77777777" w:rsidR="00EB635E" w:rsidRPr="00596D2A" w:rsidRDefault="00EB635E" w:rsidP="00594840">
      <w:pPr>
        <w:pStyle w:val="NormalWeb"/>
        <w:numPr>
          <w:ilvl w:val="0"/>
          <w:numId w:val="16"/>
        </w:numPr>
        <w:spacing w:line="276" w:lineRule="auto"/>
        <w:jc w:val="both"/>
        <w:rPr>
          <w:lang w:val="lv-LV"/>
        </w:rPr>
      </w:pPr>
      <w:r w:rsidRPr="00596D2A">
        <w:rPr>
          <w:lang w:val="lv-LV"/>
        </w:rPr>
        <w:t>Profesionālās tālākizglītības un profesionālās pilnveides izglītības programmu apguve;</w:t>
      </w:r>
    </w:p>
    <w:p w14:paraId="426285A1" w14:textId="781B4B39" w:rsidR="00EB635E" w:rsidRPr="00596D2A" w:rsidRDefault="006C626E" w:rsidP="00594840">
      <w:pPr>
        <w:pStyle w:val="NormalWeb"/>
        <w:numPr>
          <w:ilvl w:val="0"/>
          <w:numId w:val="16"/>
        </w:numPr>
        <w:spacing w:line="276" w:lineRule="auto"/>
        <w:jc w:val="both"/>
        <w:rPr>
          <w:lang w:val="lv-LV"/>
        </w:rPr>
      </w:pPr>
      <w:r w:rsidRPr="00596D2A">
        <w:rPr>
          <w:lang w:val="lv-LV"/>
        </w:rPr>
        <w:t>Datorzinību un angļu valodas apguve</w:t>
      </w:r>
      <w:r w:rsidR="00EB635E" w:rsidRPr="00596D2A">
        <w:rPr>
          <w:lang w:val="lv-LV"/>
        </w:rPr>
        <w:t>;</w:t>
      </w:r>
    </w:p>
    <w:p w14:paraId="58AD487B" w14:textId="4A21AFC2" w:rsidR="00EB635E" w:rsidRPr="00596D2A" w:rsidRDefault="00EB635E" w:rsidP="00594840">
      <w:pPr>
        <w:pStyle w:val="NormalWeb"/>
        <w:numPr>
          <w:ilvl w:val="0"/>
          <w:numId w:val="16"/>
        </w:numPr>
        <w:spacing w:line="276" w:lineRule="auto"/>
        <w:jc w:val="both"/>
        <w:rPr>
          <w:lang w:val="lv-LV"/>
        </w:rPr>
      </w:pPr>
      <w:r w:rsidRPr="00596D2A">
        <w:rPr>
          <w:lang w:val="lv-LV"/>
        </w:rPr>
        <w:t>Valsts valo</w:t>
      </w:r>
      <w:r w:rsidR="00166590" w:rsidRPr="00596D2A">
        <w:rPr>
          <w:lang w:val="lv-LV"/>
        </w:rPr>
        <w:t>d</w:t>
      </w:r>
      <w:r w:rsidRPr="00596D2A">
        <w:rPr>
          <w:lang w:val="lv-LV"/>
        </w:rPr>
        <w:t>as apmācība;</w:t>
      </w:r>
    </w:p>
    <w:p w14:paraId="0AC26C1B" w14:textId="77777777" w:rsidR="00EB635E" w:rsidRPr="00596D2A" w:rsidRDefault="00EB635E" w:rsidP="00594840">
      <w:pPr>
        <w:pStyle w:val="NormalWeb"/>
        <w:numPr>
          <w:ilvl w:val="0"/>
          <w:numId w:val="16"/>
        </w:numPr>
        <w:spacing w:line="276" w:lineRule="auto"/>
        <w:jc w:val="both"/>
        <w:rPr>
          <w:lang w:val="lv-LV"/>
        </w:rPr>
      </w:pPr>
      <w:r w:rsidRPr="00596D2A">
        <w:rPr>
          <w:lang w:val="lv-LV"/>
        </w:rPr>
        <w:t>Praktiskās mācības pie darba devēja;</w:t>
      </w:r>
    </w:p>
    <w:p w14:paraId="5FB9FDFB" w14:textId="77777777" w:rsidR="00EB635E" w:rsidRPr="00596D2A" w:rsidRDefault="00EB635E" w:rsidP="00594840">
      <w:pPr>
        <w:pStyle w:val="NormalWeb"/>
        <w:numPr>
          <w:ilvl w:val="0"/>
          <w:numId w:val="16"/>
        </w:numPr>
        <w:spacing w:line="276" w:lineRule="auto"/>
        <w:jc w:val="both"/>
        <w:rPr>
          <w:lang w:val="lv-LV"/>
        </w:rPr>
      </w:pPr>
      <w:r w:rsidRPr="00596D2A">
        <w:rPr>
          <w:lang w:val="lv-LV"/>
        </w:rPr>
        <w:t>Transportlīdzekļu un traktortehnikas vadītāju apmācība;</w:t>
      </w:r>
    </w:p>
    <w:p w14:paraId="7D516C88" w14:textId="4649EA95" w:rsidR="00EB635E" w:rsidRPr="00596D2A" w:rsidRDefault="00EB635E" w:rsidP="00594840">
      <w:pPr>
        <w:pStyle w:val="NormalWeb"/>
        <w:numPr>
          <w:ilvl w:val="0"/>
          <w:numId w:val="16"/>
        </w:numPr>
        <w:spacing w:line="276" w:lineRule="auto"/>
        <w:jc w:val="both"/>
        <w:rPr>
          <w:lang w:val="lv-LV"/>
        </w:rPr>
      </w:pPr>
      <w:r w:rsidRPr="00596D2A">
        <w:rPr>
          <w:lang w:val="lv-LV"/>
        </w:rPr>
        <w:t>Augstākās izglītības iestādes studiju moduļu vai studiju kursu programmu apguve</w:t>
      </w:r>
      <w:r w:rsidR="00594BCF" w:rsidRPr="00596D2A">
        <w:rPr>
          <w:lang w:val="lv-LV"/>
        </w:rPr>
        <w:t>.</w:t>
      </w:r>
      <w:r w:rsidRPr="00596D2A">
        <w:rPr>
          <w:lang w:val="lv-LV"/>
        </w:rPr>
        <w:t> </w:t>
      </w:r>
    </w:p>
    <w:p w14:paraId="37BDA241" w14:textId="77777777" w:rsidR="00EB635E" w:rsidRPr="00DB4549" w:rsidRDefault="00EB635E" w:rsidP="00594840">
      <w:pPr>
        <w:pStyle w:val="NormalWeb"/>
        <w:spacing w:line="276" w:lineRule="auto"/>
        <w:ind w:left="720"/>
        <w:jc w:val="both"/>
        <w:rPr>
          <w:lang w:val="lv-LV"/>
        </w:rPr>
      </w:pPr>
    </w:p>
    <w:p w14:paraId="01067368" w14:textId="77777777" w:rsidR="00EB635E" w:rsidRPr="00596D2A" w:rsidRDefault="00EB635E" w:rsidP="00594840">
      <w:pPr>
        <w:pStyle w:val="NormalWeb"/>
        <w:spacing w:line="276" w:lineRule="auto"/>
        <w:jc w:val="both"/>
        <w:rPr>
          <w:b/>
          <w:bCs/>
          <w:lang w:val="lv-LV"/>
        </w:rPr>
      </w:pPr>
      <w:r w:rsidRPr="00596D2A">
        <w:rPr>
          <w:b/>
          <w:bCs/>
          <w:lang w:val="lv-LV"/>
        </w:rPr>
        <w:t>Iesaistes kritēriji:</w:t>
      </w:r>
    </w:p>
    <w:p w14:paraId="139BACC3" w14:textId="09608E9B" w:rsidR="00AE704A" w:rsidRPr="00596D2A" w:rsidRDefault="005A51D5" w:rsidP="00594840">
      <w:pPr>
        <w:pStyle w:val="NormalWeb"/>
        <w:numPr>
          <w:ilvl w:val="0"/>
          <w:numId w:val="18"/>
        </w:numPr>
        <w:spacing w:line="276" w:lineRule="auto"/>
        <w:jc w:val="both"/>
        <w:rPr>
          <w:lang w:val="lv-LV"/>
        </w:rPr>
      </w:pPr>
      <w:r w:rsidRPr="00596D2A">
        <w:rPr>
          <w:lang w:val="lv-LV"/>
        </w:rPr>
        <w:t>A</w:t>
      </w:r>
      <w:r w:rsidR="00AE704A" w:rsidRPr="00596D2A">
        <w:rPr>
          <w:lang w:val="lv-LV"/>
        </w:rPr>
        <w:t>pmācību</w:t>
      </w:r>
      <w:r w:rsidRPr="00596D2A">
        <w:rPr>
          <w:lang w:val="lv-LV"/>
        </w:rPr>
        <w:t>/prakses</w:t>
      </w:r>
      <w:r w:rsidR="00AE704A" w:rsidRPr="00596D2A">
        <w:rPr>
          <w:lang w:val="lv-LV"/>
        </w:rPr>
        <w:t xml:space="preserve"> vieta atrodas vismaz 15 km attālumā no deklarētās dzīves vietas </w:t>
      </w:r>
      <w:r w:rsidR="00166590" w:rsidRPr="00596D2A">
        <w:rPr>
          <w:lang w:val="lv-LV"/>
        </w:rPr>
        <w:t xml:space="preserve">(nav attiecināms uz Rīgas administratīvo teritoriju, ja </w:t>
      </w:r>
      <w:r w:rsidR="00DE5EBD" w:rsidRPr="00596D2A">
        <w:rPr>
          <w:lang w:val="lv-LV"/>
        </w:rPr>
        <w:t xml:space="preserve">klients </w:t>
      </w:r>
      <w:r w:rsidR="00166590" w:rsidRPr="00596D2A">
        <w:rPr>
          <w:lang w:val="lv-LV"/>
        </w:rPr>
        <w:t>ir deklarēts Rīgā un apmācību</w:t>
      </w:r>
      <w:r w:rsidR="005401DD" w:rsidRPr="00596D2A">
        <w:rPr>
          <w:lang w:val="lv-LV"/>
        </w:rPr>
        <w:t>/prakses</w:t>
      </w:r>
      <w:r w:rsidR="00166590" w:rsidRPr="00596D2A">
        <w:rPr>
          <w:lang w:val="lv-LV"/>
        </w:rPr>
        <w:t xml:space="preserve"> vieta atrodas Rīgas administratīvajā teritorijā)</w:t>
      </w:r>
      <w:r w:rsidR="00D55237" w:rsidRPr="00596D2A">
        <w:rPr>
          <w:lang w:val="lv-LV"/>
        </w:rPr>
        <w:t>;</w:t>
      </w:r>
    </w:p>
    <w:p w14:paraId="25B5AF28" w14:textId="727C1271" w:rsidR="00206C23" w:rsidRPr="009F4493" w:rsidRDefault="00206C23" w:rsidP="009F4493">
      <w:pPr>
        <w:pStyle w:val="NormalWeb"/>
        <w:numPr>
          <w:ilvl w:val="0"/>
          <w:numId w:val="18"/>
        </w:numPr>
        <w:spacing w:line="255" w:lineRule="atLeast"/>
        <w:jc w:val="both"/>
        <w:rPr>
          <w:sz w:val="22"/>
          <w:szCs w:val="22"/>
          <w:lang w:val="lv-LV"/>
        </w:rPr>
      </w:pPr>
      <w:r w:rsidRPr="00596D2A">
        <w:rPr>
          <w:lang w:val="lv-LV"/>
        </w:rPr>
        <w:t xml:space="preserve">ja attālums no </w:t>
      </w:r>
      <w:r w:rsidR="001F51DD" w:rsidRPr="00596D2A">
        <w:rPr>
          <w:lang w:val="lv-LV"/>
        </w:rPr>
        <w:t xml:space="preserve">klienta </w:t>
      </w:r>
      <w:r w:rsidRPr="00596D2A">
        <w:rPr>
          <w:lang w:val="lv-LV"/>
        </w:rPr>
        <w:t>deklarētās dzīvesvietas līdz apmācību</w:t>
      </w:r>
      <w:r w:rsidR="0004637C" w:rsidRPr="00596D2A">
        <w:rPr>
          <w:lang w:val="lv-LV"/>
        </w:rPr>
        <w:t>/prakses</w:t>
      </w:r>
      <w:r w:rsidRPr="00596D2A">
        <w:rPr>
          <w:lang w:val="lv-LV"/>
        </w:rPr>
        <w:t xml:space="preserve"> vietai ir 110 km un vairāk, </w:t>
      </w:r>
      <w:r w:rsidR="001F51DD" w:rsidRPr="00596D2A">
        <w:rPr>
          <w:lang w:val="lv-LV"/>
        </w:rPr>
        <w:t xml:space="preserve">klients </w:t>
      </w:r>
      <w:r w:rsidRPr="00596D2A">
        <w:rPr>
          <w:lang w:val="lv-LV"/>
        </w:rPr>
        <w:t xml:space="preserve">var pretendēt </w:t>
      </w:r>
      <w:r w:rsidRPr="00596D2A">
        <w:rPr>
          <w:u w:val="single"/>
          <w:lang w:val="lv-LV"/>
        </w:rPr>
        <w:t>tikai</w:t>
      </w:r>
      <w:r w:rsidRPr="00596D2A">
        <w:rPr>
          <w:lang w:val="lv-LV"/>
        </w:rPr>
        <w:t xml:space="preserve"> uz atbalstu dzīvojamās telpas īres izdevumu kompensācijai;</w:t>
      </w:r>
      <w:bookmarkStart w:id="0" w:name="_GoBack"/>
      <w:bookmarkEnd w:id="0"/>
    </w:p>
    <w:p w14:paraId="47129616" w14:textId="4519E98C" w:rsidR="00AE704A" w:rsidRPr="00596D2A" w:rsidRDefault="00AE704A" w:rsidP="00594840">
      <w:pPr>
        <w:pStyle w:val="NormalWeb"/>
        <w:numPr>
          <w:ilvl w:val="0"/>
          <w:numId w:val="18"/>
        </w:numPr>
        <w:spacing w:line="276" w:lineRule="auto"/>
        <w:jc w:val="both"/>
        <w:rPr>
          <w:lang w:val="lv-LV"/>
        </w:rPr>
      </w:pPr>
      <w:r w:rsidRPr="00596D2A">
        <w:rPr>
          <w:lang w:val="lv-LV"/>
        </w:rPr>
        <w:t xml:space="preserve">norādītajā dzīvesvietā ir deklarēts vismaz sešus mēnešus vai sešu mēnešu laikā mainījis deklarēto dzīvesvietu un gan jaunā, gan iepriekšējā dzīvesvieta atrodas vienas pašvaldības administratīvajā teritorijā, izņemot gadījumus, kad </w:t>
      </w:r>
      <w:r w:rsidR="006D0432" w:rsidRPr="00596D2A">
        <w:rPr>
          <w:lang w:val="lv-LV"/>
        </w:rPr>
        <w:t xml:space="preserve">klientam </w:t>
      </w:r>
      <w:r w:rsidRPr="00596D2A">
        <w:rPr>
          <w:lang w:val="lv-LV"/>
        </w:rPr>
        <w:t>konkrētā dzīvesvieta ir pirmā deklarētā dzīvesvieta Latvijā;</w:t>
      </w:r>
    </w:p>
    <w:p w14:paraId="4AB320BF" w14:textId="1BE92971" w:rsidR="00DA65CE" w:rsidRPr="00596D2A" w:rsidRDefault="00AE704A" w:rsidP="00594840">
      <w:pPr>
        <w:pStyle w:val="NormalWeb"/>
        <w:numPr>
          <w:ilvl w:val="0"/>
          <w:numId w:val="18"/>
        </w:numPr>
        <w:spacing w:line="276" w:lineRule="auto"/>
        <w:jc w:val="both"/>
      </w:pPr>
      <w:r w:rsidRPr="00596D2A">
        <w:t>finanšu atbalsts tiek pieprasīts 10 darb</w:t>
      </w:r>
      <w:r w:rsidR="001C0EBE" w:rsidRPr="00596D2A">
        <w:t xml:space="preserve">a </w:t>
      </w:r>
      <w:r w:rsidRPr="00596D2A">
        <w:t>dienu laikā no apmācību</w:t>
      </w:r>
      <w:r w:rsidR="000F19F4" w:rsidRPr="00596D2A">
        <w:t>/prakses</w:t>
      </w:r>
      <w:r w:rsidRPr="00596D2A">
        <w:t xml:space="preserve"> uzsākšanas dienas.</w:t>
      </w:r>
    </w:p>
    <w:p w14:paraId="4D8CFDB3" w14:textId="77777777" w:rsidR="00AE704A" w:rsidRPr="00DB4549" w:rsidRDefault="00AE704A" w:rsidP="00594840">
      <w:pPr>
        <w:pStyle w:val="NormalWeb"/>
        <w:spacing w:line="276" w:lineRule="auto"/>
        <w:ind w:left="720"/>
        <w:jc w:val="both"/>
        <w:rPr>
          <w:lang w:val="lv-LV"/>
        </w:rPr>
      </w:pPr>
    </w:p>
    <w:p w14:paraId="3B812D05" w14:textId="77777777" w:rsidR="00EB635E" w:rsidRPr="00DB4549" w:rsidRDefault="00EB635E" w:rsidP="00594840">
      <w:pPr>
        <w:pStyle w:val="NormalWeb"/>
        <w:spacing w:line="276" w:lineRule="auto"/>
        <w:rPr>
          <w:b/>
          <w:bCs/>
          <w:lang w:val="lv-LV"/>
        </w:rPr>
      </w:pPr>
      <w:r w:rsidRPr="00DB4549">
        <w:rPr>
          <w:b/>
          <w:bCs/>
          <w:lang w:val="lv-LV"/>
        </w:rPr>
        <w:t xml:space="preserve">Kā pieteikties? </w:t>
      </w:r>
    </w:p>
    <w:p w14:paraId="23F3FFCA" w14:textId="0E21761B" w:rsidR="00594840" w:rsidRPr="00596D2A" w:rsidRDefault="00594840" w:rsidP="00594840">
      <w:pPr>
        <w:pStyle w:val="NormalWeb"/>
        <w:numPr>
          <w:ilvl w:val="0"/>
          <w:numId w:val="25"/>
        </w:numPr>
        <w:spacing w:line="276" w:lineRule="auto"/>
        <w:jc w:val="both"/>
        <w:rPr>
          <w:noProof/>
          <w:color w:val="FF0000"/>
          <w:lang w:val="lv-LV" w:eastAsia="lv-LV"/>
        </w:rPr>
      </w:pPr>
      <w:r w:rsidRPr="00596D2A">
        <w:rPr>
          <w:lang w:val="lv-LV"/>
        </w:rPr>
        <w:t>d</w:t>
      </w:r>
      <w:r w:rsidR="00EB635E" w:rsidRPr="00596D2A">
        <w:rPr>
          <w:lang w:val="lv-LV"/>
        </w:rPr>
        <w:t>arb</w:t>
      </w:r>
      <w:r w:rsidRPr="00596D2A">
        <w:rPr>
          <w:lang w:val="lv-LV"/>
        </w:rPr>
        <w:t xml:space="preserve">a </w:t>
      </w:r>
      <w:r w:rsidR="00EB635E" w:rsidRPr="00596D2A">
        <w:rPr>
          <w:lang w:val="lv-LV"/>
        </w:rPr>
        <w:t>dienu laikā pēc apmācību</w:t>
      </w:r>
      <w:r w:rsidR="00955CB4" w:rsidRPr="00596D2A">
        <w:rPr>
          <w:lang w:val="lv-LV"/>
        </w:rPr>
        <w:t>/prakses</w:t>
      </w:r>
      <w:r w:rsidR="00EB635E" w:rsidRPr="00596D2A">
        <w:rPr>
          <w:lang w:val="lv-LV"/>
        </w:rPr>
        <w:t xml:space="preserve"> uzsākšanas iesniedz </w:t>
      </w:r>
      <w:r w:rsidR="00EB635E" w:rsidRPr="00596D2A">
        <w:rPr>
          <w:b/>
          <w:bCs/>
          <w:lang w:val="lv-LV"/>
        </w:rPr>
        <w:t>Iesniegumu</w:t>
      </w:r>
      <w:r w:rsidR="00EB635E" w:rsidRPr="00596D2A">
        <w:rPr>
          <w:lang w:val="lv-LV"/>
        </w:rPr>
        <w:t xml:space="preserve">, kuram pievienots </w:t>
      </w:r>
      <w:r w:rsidR="00EB635E" w:rsidRPr="00596D2A">
        <w:rPr>
          <w:b/>
          <w:bCs/>
          <w:lang w:val="lv-LV"/>
        </w:rPr>
        <w:t>Apliecinājums</w:t>
      </w:r>
      <w:r w:rsidR="00492A50" w:rsidRPr="00596D2A">
        <w:rPr>
          <w:noProof/>
          <w:lang w:val="lv-LV" w:eastAsia="lv-LV"/>
        </w:rPr>
        <w:t xml:space="preserve">, </w:t>
      </w:r>
      <w:r w:rsidR="00492A50" w:rsidRPr="00596D2A">
        <w:rPr>
          <w:b/>
          <w:bCs/>
          <w:sz w:val="22"/>
          <w:szCs w:val="22"/>
          <w:lang w:val="lv-LV"/>
        </w:rPr>
        <w:t>Īres līguma kopiju</w:t>
      </w:r>
      <w:r w:rsidR="006F3709" w:rsidRPr="00596D2A">
        <w:rPr>
          <w:b/>
          <w:bCs/>
          <w:sz w:val="22"/>
          <w:szCs w:val="22"/>
          <w:lang w:val="lv-LV"/>
        </w:rPr>
        <w:t xml:space="preserve"> pievieno</w:t>
      </w:r>
      <w:r w:rsidR="00492A50" w:rsidRPr="00596D2A">
        <w:rPr>
          <w:b/>
          <w:bCs/>
          <w:sz w:val="22"/>
          <w:szCs w:val="22"/>
          <w:lang w:val="lv-LV"/>
        </w:rPr>
        <w:t>, ja finanšu atbalsts tiek pieprasīts telpu īrei.</w:t>
      </w:r>
    </w:p>
    <w:p w14:paraId="65A8E850" w14:textId="3475BD82" w:rsidR="00EB635E" w:rsidRPr="00DB4549" w:rsidRDefault="00EB635E" w:rsidP="00594840">
      <w:pPr>
        <w:pStyle w:val="NormalWeb"/>
        <w:spacing w:line="276" w:lineRule="auto"/>
        <w:ind w:left="786"/>
        <w:jc w:val="both"/>
        <w:rPr>
          <w:noProof/>
          <w:color w:val="FF0000"/>
          <w:lang w:val="lv-LV" w:eastAsia="lv-LV"/>
        </w:rPr>
      </w:pPr>
      <w:r w:rsidRPr="00DB4549">
        <w:rPr>
          <w:noProof/>
          <w:lang w:val="lv-LV" w:eastAsia="lv-LV"/>
        </w:rPr>
        <w:t xml:space="preserve"> </w:t>
      </w:r>
    </w:p>
    <w:p w14:paraId="09D7BCE1" w14:textId="62A8C0DF" w:rsidR="00594840" w:rsidRDefault="00594840" w:rsidP="00594840">
      <w:pPr>
        <w:pStyle w:val="NormalWeb"/>
        <w:spacing w:line="276" w:lineRule="auto"/>
        <w:ind w:left="426"/>
        <w:jc w:val="both"/>
        <w:rPr>
          <w:b/>
          <w:noProof/>
          <w:color w:val="FF0000"/>
          <w:lang w:val="lv-LV" w:eastAsia="lv-LV"/>
        </w:rPr>
      </w:pPr>
      <w:r w:rsidRPr="00DB4549">
        <w:rPr>
          <w:b/>
          <w:noProof/>
          <w:color w:val="FF0000"/>
          <w:lang w:val="lv-LV" w:eastAsia="lv-LV"/>
        </w:rPr>
        <w:t>Svarīgi!!! Lūdzu, iepazīties ar</w:t>
      </w:r>
      <w:r w:rsidRPr="00596D2A">
        <w:rPr>
          <w:b/>
          <w:lang w:val="lv-LV"/>
        </w:rPr>
        <w:t xml:space="preserve"> </w:t>
      </w:r>
      <w:r w:rsidRPr="00596D2A">
        <w:rPr>
          <w:b/>
          <w:color w:val="FF0000"/>
          <w:lang w:val="lv-LV"/>
        </w:rPr>
        <w:t xml:space="preserve">Apliecinājumā minētajiem </w:t>
      </w:r>
      <w:r w:rsidRPr="00DB4549">
        <w:rPr>
          <w:b/>
          <w:noProof/>
          <w:color w:val="FF0000"/>
          <w:lang w:val="lv-LV" w:eastAsia="lv-LV"/>
        </w:rPr>
        <w:t>nosacījumiem dalībai atbalsta pasākumā!</w:t>
      </w:r>
    </w:p>
    <w:p w14:paraId="7EFC18B4" w14:textId="77777777" w:rsidR="00594840" w:rsidRPr="00DB4549" w:rsidRDefault="00594840" w:rsidP="00594840">
      <w:pPr>
        <w:pStyle w:val="NormalWeb"/>
        <w:spacing w:line="276" w:lineRule="auto"/>
        <w:ind w:left="426"/>
        <w:jc w:val="both"/>
        <w:rPr>
          <w:b/>
          <w:lang w:val="lv-LV"/>
        </w:rPr>
      </w:pPr>
    </w:p>
    <w:p w14:paraId="1BCC3310" w14:textId="77777777" w:rsidR="00CD251E" w:rsidRPr="00596D2A" w:rsidRDefault="00594BCF" w:rsidP="00594840">
      <w:pPr>
        <w:pStyle w:val="NormalWeb"/>
        <w:spacing w:line="276" w:lineRule="auto"/>
        <w:ind w:firstLine="426"/>
        <w:jc w:val="both"/>
        <w:rPr>
          <w:noProof/>
          <w:lang w:val="lv-LV" w:eastAsia="lv-LV"/>
        </w:rPr>
      </w:pPr>
      <w:r w:rsidRPr="00596D2A">
        <w:rPr>
          <w:noProof/>
          <w:lang w:val="lv-LV" w:eastAsia="lv-LV"/>
        </w:rPr>
        <w:t xml:space="preserve">Iesniegumā norāda </w:t>
      </w:r>
      <w:r w:rsidR="00CD251E" w:rsidRPr="00596D2A">
        <w:rPr>
          <w:noProof/>
          <w:lang w:val="lv-LV" w:eastAsia="lv-LV"/>
        </w:rPr>
        <w:t>nepieciešamo finanšu atbalstu:</w:t>
      </w:r>
    </w:p>
    <w:p w14:paraId="44BCE79E" w14:textId="73D6388C" w:rsidR="00CD251E" w:rsidRPr="00596D2A" w:rsidRDefault="00283974" w:rsidP="00CB0349">
      <w:pPr>
        <w:pStyle w:val="NormalWeb"/>
        <w:numPr>
          <w:ilvl w:val="0"/>
          <w:numId w:val="26"/>
        </w:numPr>
        <w:spacing w:line="276" w:lineRule="auto"/>
        <w:ind w:left="709" w:hanging="283"/>
        <w:jc w:val="both"/>
        <w:rPr>
          <w:noProof/>
          <w:color w:val="FF0000"/>
          <w:lang w:val="lv-LV" w:eastAsia="lv-LV"/>
        </w:rPr>
      </w:pPr>
      <w:r w:rsidRPr="00596D2A">
        <w:rPr>
          <w:noProof/>
          <w:lang w:val="lv-LV" w:eastAsia="lv-LV"/>
        </w:rPr>
        <w:t>transport</w:t>
      </w:r>
      <w:r w:rsidR="00D55237" w:rsidRPr="00596D2A">
        <w:rPr>
          <w:noProof/>
          <w:lang w:val="lv-LV" w:eastAsia="lv-LV"/>
        </w:rPr>
        <w:t xml:space="preserve">a </w:t>
      </w:r>
      <w:r w:rsidR="00CD251E" w:rsidRPr="00596D2A">
        <w:rPr>
          <w:noProof/>
          <w:lang w:val="lv-LV" w:eastAsia="lv-LV"/>
        </w:rPr>
        <w:t>izdevumu kompensācija, norādot transport</w:t>
      </w:r>
      <w:r w:rsidR="00CB0349" w:rsidRPr="00596D2A">
        <w:rPr>
          <w:noProof/>
          <w:lang w:val="lv-LV" w:eastAsia="lv-LV"/>
        </w:rPr>
        <w:t>a</w:t>
      </w:r>
      <w:r w:rsidR="00CD251E" w:rsidRPr="00596D2A">
        <w:rPr>
          <w:noProof/>
          <w:lang w:val="lv-LV" w:eastAsia="lv-LV"/>
        </w:rPr>
        <w:t xml:space="preserve"> veidu </w:t>
      </w:r>
      <w:r w:rsidR="00D55237" w:rsidRPr="00596D2A">
        <w:rPr>
          <w:noProof/>
          <w:lang w:val="lv-LV" w:eastAsia="lv-LV"/>
        </w:rPr>
        <w:t>(sabiedrisko transportu</w:t>
      </w:r>
      <w:r w:rsidR="00CB0349" w:rsidRPr="00596D2A">
        <w:rPr>
          <w:noProof/>
          <w:lang w:val="lv-LV" w:eastAsia="lv-LV"/>
        </w:rPr>
        <w:t>,</w:t>
      </w:r>
      <w:r w:rsidR="00152CDE" w:rsidRPr="00596D2A">
        <w:rPr>
          <w:noProof/>
          <w:lang w:val="lv-LV" w:eastAsia="lv-LV"/>
        </w:rPr>
        <w:t xml:space="preserve"> </w:t>
      </w:r>
      <w:r w:rsidR="00CB0349" w:rsidRPr="00596D2A">
        <w:rPr>
          <w:noProof/>
          <w:lang w:val="lv-LV" w:eastAsia="lv-LV"/>
        </w:rPr>
        <w:t xml:space="preserve">vietējo sabiedrisko transportu </w:t>
      </w:r>
      <w:r w:rsidRPr="00596D2A">
        <w:rPr>
          <w:noProof/>
          <w:lang w:val="lv-LV" w:eastAsia="lv-LV"/>
        </w:rPr>
        <w:t xml:space="preserve">vai vieglo transportlīdzekli) </w:t>
      </w:r>
      <w:r w:rsidR="00594BCF" w:rsidRPr="00596D2A">
        <w:rPr>
          <w:noProof/>
          <w:lang w:val="lv-LV" w:eastAsia="lv-LV"/>
        </w:rPr>
        <w:t>ar kuru nokļūs līdz apmācību</w:t>
      </w:r>
      <w:r w:rsidR="000F19F4" w:rsidRPr="00596D2A">
        <w:rPr>
          <w:noProof/>
          <w:lang w:val="lv-LV" w:eastAsia="lv-LV"/>
        </w:rPr>
        <w:t>/prakses</w:t>
      </w:r>
      <w:r w:rsidR="00594BCF" w:rsidRPr="00596D2A">
        <w:rPr>
          <w:noProof/>
          <w:lang w:val="lv-LV" w:eastAsia="lv-LV"/>
        </w:rPr>
        <w:t xml:space="preserve"> pasākuma </w:t>
      </w:r>
      <w:r w:rsidR="00CD251E" w:rsidRPr="00596D2A">
        <w:rPr>
          <w:noProof/>
          <w:lang w:val="lv-LV" w:eastAsia="lv-LV"/>
        </w:rPr>
        <w:t>vietai;</w:t>
      </w:r>
    </w:p>
    <w:p w14:paraId="538E5431" w14:textId="3F3B2B20" w:rsidR="00CD251E" w:rsidRPr="00596D2A" w:rsidRDefault="00283974" w:rsidP="00CB0349">
      <w:pPr>
        <w:pStyle w:val="NormalWeb"/>
        <w:numPr>
          <w:ilvl w:val="0"/>
          <w:numId w:val="26"/>
        </w:numPr>
        <w:spacing w:line="276" w:lineRule="auto"/>
        <w:ind w:left="709" w:hanging="283"/>
        <w:jc w:val="both"/>
        <w:rPr>
          <w:noProof/>
          <w:lang w:val="lv-LV" w:eastAsia="lv-LV"/>
        </w:rPr>
      </w:pPr>
      <w:r w:rsidRPr="00596D2A">
        <w:rPr>
          <w:noProof/>
          <w:lang w:val="lv-LV" w:eastAsia="lv-LV"/>
        </w:rPr>
        <w:t>dzīvojamās telpas īres vai dzīvošanas dienesta</w:t>
      </w:r>
      <w:r w:rsidR="00BA3DB8" w:rsidRPr="00596D2A">
        <w:rPr>
          <w:noProof/>
          <w:lang w:val="lv-LV" w:eastAsia="lv-LV"/>
        </w:rPr>
        <w:t xml:space="preserve"> viesnīcā izdevumu kompensācija</w:t>
      </w:r>
      <w:r w:rsidRPr="00596D2A">
        <w:rPr>
          <w:noProof/>
          <w:lang w:val="lv-LV" w:eastAsia="lv-LV"/>
        </w:rPr>
        <w:t xml:space="preserve"> (t.sk. transporta izmaksas vienam braucienam mēnesī no deklarētās dzīvesvietas uz </w:t>
      </w:r>
      <w:r w:rsidR="00D55237" w:rsidRPr="00596D2A">
        <w:rPr>
          <w:noProof/>
          <w:lang w:val="lv-LV" w:eastAsia="lv-LV"/>
        </w:rPr>
        <w:t>apmācību</w:t>
      </w:r>
      <w:r w:rsidRPr="00596D2A">
        <w:rPr>
          <w:noProof/>
          <w:lang w:val="lv-LV" w:eastAsia="lv-LV"/>
        </w:rPr>
        <w:t xml:space="preserve"> vietu un atpakaļ).</w:t>
      </w:r>
    </w:p>
    <w:p w14:paraId="4E878397" w14:textId="77777777" w:rsidR="00CD251E" w:rsidRPr="00596D2A" w:rsidRDefault="00CD251E" w:rsidP="00594840">
      <w:pPr>
        <w:pStyle w:val="NormalWeb"/>
        <w:spacing w:line="276" w:lineRule="auto"/>
        <w:ind w:left="426"/>
        <w:jc w:val="both"/>
        <w:rPr>
          <w:noProof/>
          <w:lang w:val="lv-LV" w:eastAsia="lv-LV"/>
        </w:rPr>
      </w:pPr>
    </w:p>
    <w:p w14:paraId="0C1837D7" w14:textId="265C62E7" w:rsidR="00283974" w:rsidRPr="00596D2A" w:rsidRDefault="00283974" w:rsidP="00594840">
      <w:pPr>
        <w:pStyle w:val="NormalWeb"/>
        <w:spacing w:line="276" w:lineRule="auto"/>
        <w:ind w:left="426"/>
        <w:jc w:val="both"/>
        <w:rPr>
          <w:b/>
          <w:noProof/>
          <w:lang w:val="lv-LV" w:eastAsia="lv-LV"/>
        </w:rPr>
      </w:pPr>
      <w:r w:rsidRPr="00596D2A">
        <w:rPr>
          <w:b/>
          <w:lang w:val="lv-LV"/>
        </w:rPr>
        <w:t xml:space="preserve"> Atlīdzību transporta izmaksu segšanai piešķir tikai gadījumos, ja attālums no klienta deklarētās dzīvesvietas līdz apmācību</w:t>
      </w:r>
      <w:r w:rsidR="005A3CA8" w:rsidRPr="00596D2A">
        <w:rPr>
          <w:b/>
          <w:lang w:val="lv-LV"/>
        </w:rPr>
        <w:t>/prakses</w:t>
      </w:r>
      <w:r w:rsidRPr="00596D2A">
        <w:rPr>
          <w:b/>
          <w:lang w:val="lv-LV"/>
        </w:rPr>
        <w:t xml:space="preserve"> vietai nepārsniedz 110 km;</w:t>
      </w:r>
    </w:p>
    <w:p w14:paraId="1BE53A8D" w14:textId="4C8A6E1C" w:rsidR="00EB635E" w:rsidRPr="00596D2A" w:rsidRDefault="00EB635E" w:rsidP="00594840">
      <w:pPr>
        <w:pStyle w:val="NormalWeb"/>
        <w:spacing w:line="276" w:lineRule="auto"/>
        <w:jc w:val="both"/>
        <w:rPr>
          <w:noProof/>
          <w:lang w:val="lv-LV" w:eastAsia="lv-LV"/>
        </w:rPr>
      </w:pPr>
    </w:p>
    <w:p w14:paraId="440405DE" w14:textId="34BC9FE8" w:rsidR="00EB635E" w:rsidRPr="00596D2A" w:rsidRDefault="00EB635E" w:rsidP="00594840">
      <w:pPr>
        <w:pStyle w:val="NormalWeb"/>
        <w:spacing w:line="276" w:lineRule="auto"/>
        <w:jc w:val="both"/>
        <w:rPr>
          <w:lang w:val="lv-LV"/>
        </w:rPr>
      </w:pPr>
      <w:r w:rsidRPr="00596D2A">
        <w:rPr>
          <w:lang w:val="lv-LV"/>
        </w:rPr>
        <w:t>Ja mainās apmācību adrese</w:t>
      </w:r>
      <w:r w:rsidR="00E8432D" w:rsidRPr="00596D2A">
        <w:rPr>
          <w:lang w:val="lv-LV"/>
        </w:rPr>
        <w:t>(</w:t>
      </w:r>
      <w:r w:rsidR="00DA65CE" w:rsidRPr="00596D2A">
        <w:rPr>
          <w:lang w:val="lv-LV"/>
        </w:rPr>
        <w:t xml:space="preserve"> </w:t>
      </w:r>
      <w:r w:rsidR="00E8432D" w:rsidRPr="00596D2A">
        <w:rPr>
          <w:lang w:val="lv-LV"/>
        </w:rPr>
        <w:t>uzsāk</w:t>
      </w:r>
      <w:r w:rsidR="00A330F7" w:rsidRPr="00596D2A">
        <w:rPr>
          <w:lang w:val="lv-LV"/>
        </w:rPr>
        <w:t>ta</w:t>
      </w:r>
      <w:r w:rsidR="00E8432D" w:rsidRPr="00596D2A">
        <w:rPr>
          <w:lang w:val="lv-LV"/>
        </w:rPr>
        <w:t xml:space="preserve"> prakse),  </w:t>
      </w:r>
      <w:r w:rsidR="00DA65CE" w:rsidRPr="00596D2A">
        <w:rPr>
          <w:lang w:val="lv-LV"/>
        </w:rPr>
        <w:t xml:space="preserve">deklarētā dzīvesvietas adrese, </w:t>
      </w:r>
      <w:r w:rsidR="005B261A" w:rsidRPr="00596D2A">
        <w:rPr>
          <w:lang w:val="lv-LV"/>
        </w:rPr>
        <w:t>mainījies iesniegumā norādītais transporta veids nokļūšanai no deklarētās dzīvesvietas līdz apmācību</w:t>
      </w:r>
      <w:r w:rsidR="00E316ED" w:rsidRPr="00596D2A">
        <w:rPr>
          <w:lang w:val="lv-LV"/>
        </w:rPr>
        <w:t>/prakses</w:t>
      </w:r>
      <w:r w:rsidR="005B261A" w:rsidRPr="00596D2A">
        <w:rPr>
          <w:lang w:val="lv-LV"/>
        </w:rPr>
        <w:t xml:space="preserve"> vietai un atpakaļ,</w:t>
      </w:r>
      <w:r w:rsidRPr="00596D2A">
        <w:rPr>
          <w:lang w:val="lv-LV"/>
        </w:rPr>
        <w:t xml:space="preserve"> </w:t>
      </w:r>
      <w:r w:rsidR="002718D4" w:rsidRPr="00596D2A">
        <w:rPr>
          <w:lang w:val="lv-LV"/>
        </w:rPr>
        <w:t>vai arī klients maina dzīvojamo telpu vai dienesta viesnīcu (ja attiecināms)</w:t>
      </w:r>
      <w:r w:rsidR="00E316ED" w:rsidRPr="00596D2A">
        <w:rPr>
          <w:lang w:val="lv-LV"/>
        </w:rPr>
        <w:t>,</w:t>
      </w:r>
      <w:r w:rsidR="002718D4" w:rsidRPr="00596D2A">
        <w:rPr>
          <w:lang w:val="lv-LV"/>
        </w:rPr>
        <w:t xml:space="preserve"> </w:t>
      </w:r>
      <w:r w:rsidRPr="00596D2A">
        <w:rPr>
          <w:lang w:val="lv-LV"/>
        </w:rPr>
        <w:t>i</w:t>
      </w:r>
      <w:r w:rsidR="00CD251E" w:rsidRPr="00596D2A">
        <w:rPr>
          <w:lang w:val="lv-LV"/>
        </w:rPr>
        <w:t xml:space="preserve">esniegumu </w:t>
      </w:r>
      <w:r w:rsidRPr="00596D2A">
        <w:rPr>
          <w:lang w:val="lv-LV"/>
        </w:rPr>
        <w:t>iesniedz atkārtoti.</w:t>
      </w:r>
    </w:p>
    <w:p w14:paraId="6961FCE6" w14:textId="77777777" w:rsidR="00EB635E" w:rsidRPr="00596D2A" w:rsidRDefault="00EB635E" w:rsidP="00594840">
      <w:pPr>
        <w:pStyle w:val="NormalWeb"/>
        <w:spacing w:line="276" w:lineRule="auto"/>
        <w:jc w:val="both"/>
        <w:rPr>
          <w:lang w:val="lv-LV"/>
        </w:rPr>
      </w:pPr>
      <w:r w:rsidRPr="00596D2A">
        <w:rPr>
          <w:lang w:val="lv-LV"/>
        </w:rPr>
        <w:t> </w:t>
      </w:r>
    </w:p>
    <w:p w14:paraId="6F2FE8EE" w14:textId="77777777" w:rsidR="00EB635E" w:rsidRPr="00596D2A" w:rsidRDefault="00EB635E" w:rsidP="00594840">
      <w:pPr>
        <w:pStyle w:val="NormalWeb"/>
        <w:spacing w:line="276" w:lineRule="auto"/>
        <w:jc w:val="both"/>
        <w:rPr>
          <w:b/>
          <w:bCs/>
          <w:lang w:val="lv-LV"/>
        </w:rPr>
      </w:pPr>
      <w:r w:rsidRPr="00596D2A">
        <w:rPr>
          <w:b/>
          <w:bCs/>
          <w:lang w:val="lv-LV"/>
        </w:rPr>
        <w:t>Iesniegumus  var iesniegt šādos veidos:</w:t>
      </w:r>
    </w:p>
    <w:p w14:paraId="193AB5CD" w14:textId="70D0D49D" w:rsidR="00EB635E" w:rsidRPr="00596D2A" w:rsidRDefault="00EB635E" w:rsidP="00594840">
      <w:pPr>
        <w:pStyle w:val="ListParagraph"/>
        <w:numPr>
          <w:ilvl w:val="0"/>
          <w:numId w:val="20"/>
        </w:numPr>
        <w:spacing w:after="0"/>
        <w:jc w:val="both"/>
        <w:rPr>
          <w:rFonts w:ascii="Times New Roman" w:hAnsi="Times New Roman" w:cs="Times New Roman"/>
          <w:sz w:val="24"/>
          <w:szCs w:val="24"/>
        </w:rPr>
      </w:pPr>
      <w:r w:rsidRPr="00596D2A">
        <w:rPr>
          <w:rFonts w:ascii="Times New Roman" w:hAnsi="Times New Roman" w:cs="Times New Roman"/>
          <w:sz w:val="24"/>
          <w:szCs w:val="24"/>
        </w:rPr>
        <w:t>klātienē;</w:t>
      </w:r>
    </w:p>
    <w:p w14:paraId="16797031" w14:textId="6C700DE8" w:rsidR="00AE704A" w:rsidRPr="00596D2A" w:rsidRDefault="00AE704A" w:rsidP="00594840">
      <w:pPr>
        <w:pStyle w:val="ListParagraph"/>
        <w:numPr>
          <w:ilvl w:val="0"/>
          <w:numId w:val="20"/>
        </w:numPr>
        <w:spacing w:after="0"/>
        <w:jc w:val="both"/>
        <w:rPr>
          <w:rFonts w:ascii="Times New Roman" w:hAnsi="Times New Roman" w:cs="Times New Roman"/>
          <w:sz w:val="24"/>
          <w:szCs w:val="24"/>
        </w:rPr>
      </w:pPr>
      <w:r w:rsidRPr="00596D2A">
        <w:rPr>
          <w:rFonts w:ascii="Times New Roman" w:hAnsi="Times New Roman" w:cs="Times New Roman"/>
          <w:sz w:val="24"/>
          <w:szCs w:val="24"/>
        </w:rPr>
        <w:t xml:space="preserve">elektroniski, </w:t>
      </w:r>
      <w:r w:rsidR="00CD251E" w:rsidRPr="00596D2A">
        <w:rPr>
          <w:rFonts w:ascii="Times New Roman" w:hAnsi="Times New Roman" w:cs="Times New Roman"/>
          <w:sz w:val="24"/>
          <w:szCs w:val="24"/>
        </w:rPr>
        <w:t xml:space="preserve">parakstītu </w:t>
      </w:r>
      <w:r w:rsidRPr="00596D2A">
        <w:rPr>
          <w:rFonts w:ascii="Times New Roman" w:hAnsi="Times New Roman" w:cs="Times New Roman"/>
          <w:sz w:val="24"/>
          <w:szCs w:val="24"/>
        </w:rPr>
        <w:t>ar drošu elektronisko parakstu (e-adresē vai e-pastā</w:t>
      </w:r>
      <w:r w:rsidR="00D55237" w:rsidRPr="00596D2A">
        <w:t xml:space="preserve"> </w:t>
      </w:r>
      <w:r w:rsidR="00D55237" w:rsidRPr="00596D2A">
        <w:rPr>
          <w:rFonts w:ascii="Times New Roman" w:hAnsi="Times New Roman" w:cs="Times New Roman"/>
          <w:sz w:val="24"/>
          <w:szCs w:val="24"/>
        </w:rPr>
        <w:t>pasts@nva.gov.lv</w:t>
      </w:r>
      <w:r w:rsidRPr="00596D2A">
        <w:rPr>
          <w:rFonts w:ascii="Times New Roman" w:hAnsi="Times New Roman" w:cs="Times New Roman"/>
          <w:sz w:val="24"/>
          <w:szCs w:val="24"/>
        </w:rPr>
        <w:t>);</w:t>
      </w:r>
    </w:p>
    <w:p w14:paraId="7C5D4020" w14:textId="77777777" w:rsidR="00EB635E" w:rsidRPr="00596D2A" w:rsidRDefault="00EB635E" w:rsidP="00594840">
      <w:pPr>
        <w:numPr>
          <w:ilvl w:val="0"/>
          <w:numId w:val="20"/>
        </w:numPr>
        <w:spacing w:after="0"/>
        <w:jc w:val="both"/>
        <w:rPr>
          <w:rFonts w:ascii="Times New Roman" w:hAnsi="Times New Roman" w:cs="Times New Roman"/>
          <w:sz w:val="24"/>
          <w:szCs w:val="24"/>
        </w:rPr>
      </w:pPr>
      <w:r w:rsidRPr="00596D2A">
        <w:rPr>
          <w:rFonts w:ascii="Times New Roman" w:hAnsi="Times New Roman" w:cs="Times New Roman"/>
          <w:sz w:val="24"/>
          <w:szCs w:val="24"/>
        </w:rPr>
        <w:t>izmantojot pasta pakalpojumus.</w:t>
      </w:r>
    </w:p>
    <w:p w14:paraId="207216D8" w14:textId="77777777" w:rsidR="00EB635E" w:rsidRPr="00596D2A" w:rsidRDefault="00EB635E" w:rsidP="00594840">
      <w:pPr>
        <w:spacing w:after="0"/>
        <w:ind w:left="720"/>
        <w:jc w:val="both"/>
        <w:rPr>
          <w:rFonts w:ascii="Times New Roman" w:hAnsi="Times New Roman" w:cs="Times New Roman"/>
          <w:sz w:val="24"/>
          <w:szCs w:val="24"/>
        </w:rPr>
      </w:pPr>
    </w:p>
    <w:p w14:paraId="53E322D3" w14:textId="3A2D9B98" w:rsidR="00EB635E" w:rsidRPr="00596D2A" w:rsidRDefault="00EB635E" w:rsidP="00594840">
      <w:pPr>
        <w:pStyle w:val="NormalWeb"/>
        <w:spacing w:line="276" w:lineRule="auto"/>
        <w:jc w:val="both"/>
        <w:rPr>
          <w:lang w:val="lv-LV"/>
        </w:rPr>
      </w:pPr>
      <w:r w:rsidRPr="00596D2A">
        <w:rPr>
          <w:lang w:val="lv-LV"/>
        </w:rPr>
        <w:t>Triju darba dienu laikā no Iesnieguma saņemšanas dienas tiks pieņemts lēmums par finanšu atlīdzības piešķiršanu vai atteikumu.</w:t>
      </w:r>
    </w:p>
    <w:p w14:paraId="02B6E9D8" w14:textId="77777777" w:rsidR="00BA3DB8" w:rsidRPr="00596D2A" w:rsidRDefault="00BA3DB8" w:rsidP="00594840">
      <w:pPr>
        <w:pStyle w:val="NormalWeb"/>
        <w:spacing w:line="276" w:lineRule="auto"/>
        <w:jc w:val="both"/>
        <w:rPr>
          <w:lang w:val="lv-LV"/>
        </w:rPr>
      </w:pPr>
    </w:p>
    <w:p w14:paraId="139DE9F9" w14:textId="77777777" w:rsidR="00BA3DB8" w:rsidRPr="00596D2A" w:rsidRDefault="00EB635E" w:rsidP="00BA3DB8">
      <w:pPr>
        <w:pStyle w:val="NormalWeb"/>
        <w:spacing w:line="276" w:lineRule="auto"/>
        <w:jc w:val="both"/>
        <w:rPr>
          <w:b/>
          <w:lang w:val="lv-LV"/>
        </w:rPr>
      </w:pPr>
      <w:r w:rsidRPr="00596D2A">
        <w:rPr>
          <w:lang w:val="lv-LV"/>
        </w:rPr>
        <w:t> </w:t>
      </w:r>
      <w:r w:rsidR="00BA3DB8" w:rsidRPr="00596D2A">
        <w:rPr>
          <w:b/>
          <w:lang w:val="lv-LV"/>
        </w:rPr>
        <w:t>Finanšu atlīdzības apjoms:</w:t>
      </w:r>
    </w:p>
    <w:p w14:paraId="2C25A244" w14:textId="04136D32" w:rsidR="00BA3DB8" w:rsidRPr="00596D2A" w:rsidRDefault="00BA3DB8" w:rsidP="00BA3DB8">
      <w:pPr>
        <w:pStyle w:val="ListParagraph"/>
        <w:numPr>
          <w:ilvl w:val="0"/>
          <w:numId w:val="22"/>
        </w:numPr>
        <w:tabs>
          <w:tab w:val="left" w:pos="567"/>
        </w:tabs>
        <w:spacing w:after="0"/>
        <w:ind w:hanging="294"/>
        <w:jc w:val="both"/>
        <w:rPr>
          <w:rFonts w:ascii="Times New Roman" w:eastAsia="Times New Roman" w:hAnsi="Times New Roman" w:cs="Times New Roman"/>
          <w:sz w:val="24"/>
          <w:szCs w:val="24"/>
        </w:rPr>
      </w:pPr>
      <w:r w:rsidRPr="00596D2A">
        <w:rPr>
          <w:rFonts w:ascii="Times New Roman" w:eastAsia="Times New Roman" w:hAnsi="Times New Roman" w:cs="Times New Roman"/>
          <w:sz w:val="24"/>
          <w:szCs w:val="24"/>
        </w:rPr>
        <w:t xml:space="preserve">līdz 10 </w:t>
      </w:r>
      <w:r w:rsidRPr="00596D2A">
        <w:rPr>
          <w:rFonts w:ascii="Times New Roman" w:eastAsia="Times New Roman" w:hAnsi="Times New Roman" w:cs="Times New Roman"/>
          <w:i/>
          <w:sz w:val="24"/>
          <w:szCs w:val="24"/>
        </w:rPr>
        <w:t>euro</w:t>
      </w:r>
      <w:r w:rsidRPr="00596D2A">
        <w:rPr>
          <w:rFonts w:ascii="Times New Roman" w:eastAsia="Times New Roman" w:hAnsi="Times New Roman" w:cs="Times New Roman"/>
          <w:sz w:val="24"/>
          <w:szCs w:val="24"/>
        </w:rPr>
        <w:t xml:space="preserve"> dienā, lai segtu transporta izdevumus braucieniem no deklarētās dzīvesvietas uz darb</w:t>
      </w:r>
      <w:r w:rsidR="00CB0349" w:rsidRPr="00596D2A">
        <w:rPr>
          <w:rFonts w:ascii="Times New Roman" w:eastAsia="Times New Roman" w:hAnsi="Times New Roman" w:cs="Times New Roman"/>
          <w:sz w:val="24"/>
          <w:szCs w:val="24"/>
        </w:rPr>
        <w:t>a vai apmācību</w:t>
      </w:r>
      <w:r w:rsidR="005A3CA8" w:rsidRPr="00596D2A">
        <w:rPr>
          <w:rFonts w:ascii="Times New Roman" w:eastAsia="Times New Roman" w:hAnsi="Times New Roman" w:cs="Times New Roman"/>
          <w:sz w:val="24"/>
          <w:szCs w:val="24"/>
        </w:rPr>
        <w:t>/prakses</w:t>
      </w:r>
      <w:r w:rsidR="00CB0349" w:rsidRPr="00596D2A">
        <w:rPr>
          <w:rFonts w:ascii="Times New Roman" w:eastAsia="Times New Roman" w:hAnsi="Times New Roman" w:cs="Times New Roman"/>
          <w:sz w:val="24"/>
          <w:szCs w:val="24"/>
        </w:rPr>
        <w:t xml:space="preserve"> vietu un atpakaļ;</w:t>
      </w:r>
    </w:p>
    <w:p w14:paraId="3ACED602" w14:textId="4111CC06" w:rsidR="00BA3DB8" w:rsidRPr="00596D2A" w:rsidRDefault="00BA3DB8" w:rsidP="00BA3DB8">
      <w:pPr>
        <w:pStyle w:val="ListParagraph"/>
        <w:numPr>
          <w:ilvl w:val="0"/>
          <w:numId w:val="22"/>
        </w:numPr>
        <w:tabs>
          <w:tab w:val="left" w:pos="567"/>
        </w:tabs>
        <w:spacing w:after="0"/>
        <w:ind w:hanging="294"/>
        <w:jc w:val="both"/>
        <w:rPr>
          <w:rFonts w:ascii="Times New Roman" w:hAnsi="Times New Roman" w:cs="Times New Roman"/>
          <w:b/>
          <w:sz w:val="24"/>
          <w:szCs w:val="24"/>
        </w:rPr>
      </w:pPr>
      <w:r w:rsidRPr="00596D2A">
        <w:rPr>
          <w:rFonts w:ascii="Times New Roman" w:eastAsia="Times New Roman" w:hAnsi="Times New Roman" w:cs="Times New Roman"/>
          <w:sz w:val="24"/>
          <w:szCs w:val="24"/>
        </w:rPr>
        <w:t>līdz</w:t>
      </w:r>
      <w:r w:rsidRPr="00596D2A">
        <w:rPr>
          <w:rFonts w:ascii="Times New Roman" w:hAnsi="Times New Roman" w:cs="Times New Roman"/>
          <w:sz w:val="24"/>
          <w:szCs w:val="24"/>
        </w:rPr>
        <w:t xml:space="preserve"> 200 </w:t>
      </w:r>
      <w:r w:rsidRPr="00596D2A">
        <w:rPr>
          <w:rFonts w:ascii="Times New Roman" w:hAnsi="Times New Roman" w:cs="Times New Roman"/>
          <w:i/>
          <w:sz w:val="24"/>
          <w:szCs w:val="24"/>
        </w:rPr>
        <w:t>euro</w:t>
      </w:r>
      <w:r w:rsidRPr="00596D2A">
        <w:rPr>
          <w:rFonts w:ascii="Times New Roman" w:hAnsi="Times New Roman" w:cs="Times New Roman"/>
          <w:sz w:val="24"/>
          <w:szCs w:val="24"/>
        </w:rPr>
        <w:t xml:space="preserve"> mēnesī dzīvojamās telpas īres vai dzīvošanas dienesta viesnīcā izdevumu kompensācijai (t.sk., transporta izmaksas vienam braucienam mēnesī no deklarētās dzīvesvietas uz apmācību</w:t>
      </w:r>
      <w:r w:rsidR="00C61A46" w:rsidRPr="00596D2A">
        <w:rPr>
          <w:rFonts w:ascii="Times New Roman" w:hAnsi="Times New Roman" w:cs="Times New Roman"/>
          <w:sz w:val="24"/>
          <w:szCs w:val="24"/>
        </w:rPr>
        <w:t>/prakses</w:t>
      </w:r>
      <w:r w:rsidRPr="00596D2A">
        <w:rPr>
          <w:rFonts w:ascii="Times New Roman" w:hAnsi="Times New Roman" w:cs="Times New Roman"/>
          <w:sz w:val="24"/>
          <w:szCs w:val="24"/>
        </w:rPr>
        <w:t xml:space="preserve"> vietu un atpakaļ)</w:t>
      </w:r>
      <w:r w:rsidR="00CB0349" w:rsidRPr="00596D2A">
        <w:rPr>
          <w:rFonts w:ascii="Times New Roman" w:hAnsi="Times New Roman" w:cs="Times New Roman"/>
          <w:sz w:val="24"/>
          <w:szCs w:val="24"/>
        </w:rPr>
        <w:t>;</w:t>
      </w:r>
    </w:p>
    <w:p w14:paraId="46E253F2" w14:textId="39B0CCE4" w:rsidR="000E7807" w:rsidRPr="00596D2A" w:rsidRDefault="002718D4" w:rsidP="000E7807">
      <w:pPr>
        <w:pStyle w:val="ListParagraph"/>
        <w:numPr>
          <w:ilvl w:val="0"/>
          <w:numId w:val="22"/>
        </w:numPr>
        <w:tabs>
          <w:tab w:val="left" w:pos="567"/>
        </w:tabs>
        <w:spacing w:after="0"/>
        <w:ind w:hanging="294"/>
        <w:jc w:val="both"/>
        <w:rPr>
          <w:rFonts w:ascii="Times New Roman" w:hAnsi="Times New Roman" w:cs="Times New Roman"/>
          <w:b/>
          <w:sz w:val="24"/>
          <w:szCs w:val="24"/>
        </w:rPr>
      </w:pPr>
      <w:r w:rsidRPr="00596D2A">
        <w:rPr>
          <w:rFonts w:ascii="Times New Roman" w:eastAsia="Calibri" w:hAnsi="Times New Roman" w:cs="Times New Roman"/>
          <w:sz w:val="24"/>
          <w:szCs w:val="24"/>
        </w:rPr>
        <w:t xml:space="preserve">likme transporta izmaksu segšanai tiek noteikta, pamatojoties uz klienta iesniegumā norādīto informāciju par izmantojamo transporta veidu, piemērojot Finanšu ministrijas izstrādāto vienas vienības izmaksu standarta likmes aprēķina un piemērošanas metodiku viena kilometra un viena brauciena izmaksām darbības programmas "Izaugsme un nodarbinātība" </w:t>
      </w:r>
      <w:r w:rsidRPr="00596D2A">
        <w:rPr>
          <w:rFonts w:ascii="Times New Roman" w:eastAsia="Times New Roman" w:hAnsi="Times New Roman" w:cs="Times New Roman"/>
          <w:bCs/>
          <w:kern w:val="36"/>
          <w:sz w:val="24"/>
          <w:szCs w:val="24"/>
          <w:lang w:eastAsia="lv-LV"/>
        </w:rPr>
        <w:t>un Eiropas Savienības kohēzijas politikas programmas 2021.–2027.gadam</w:t>
      </w:r>
      <w:r w:rsidRPr="00596D2A">
        <w:rPr>
          <w:rFonts w:ascii="Times New Roman" w:eastAsia="Calibri" w:hAnsi="Times New Roman" w:cs="Times New Roman"/>
          <w:sz w:val="24"/>
          <w:szCs w:val="24"/>
        </w:rPr>
        <w:t xml:space="preserve"> īstenošanai</w:t>
      </w:r>
      <w:r w:rsidR="00CB0349" w:rsidRPr="00596D2A">
        <w:rPr>
          <w:rFonts w:ascii="Times New Roman" w:eastAsia="Calibri" w:hAnsi="Times New Roman" w:cs="Times New Roman"/>
          <w:sz w:val="24"/>
          <w:szCs w:val="24"/>
        </w:rPr>
        <w:t>;</w:t>
      </w:r>
    </w:p>
    <w:p w14:paraId="2BF4D342" w14:textId="007F3CE7" w:rsidR="00BA3DB8" w:rsidRPr="00596D2A" w:rsidRDefault="00BA3DB8" w:rsidP="00BA3DB8">
      <w:pPr>
        <w:pStyle w:val="ListParagraph"/>
        <w:numPr>
          <w:ilvl w:val="0"/>
          <w:numId w:val="22"/>
        </w:numPr>
        <w:tabs>
          <w:tab w:val="left" w:pos="567"/>
        </w:tabs>
        <w:spacing w:after="0"/>
        <w:ind w:hanging="294"/>
        <w:jc w:val="both"/>
        <w:rPr>
          <w:rFonts w:ascii="Times New Roman" w:hAnsi="Times New Roman" w:cs="Times New Roman"/>
          <w:b/>
          <w:sz w:val="24"/>
          <w:szCs w:val="24"/>
        </w:rPr>
      </w:pPr>
      <w:r w:rsidRPr="00596D2A">
        <w:rPr>
          <w:rFonts w:ascii="Times New Roman" w:hAnsi="Times New Roman" w:cs="Times New Roman"/>
          <w:sz w:val="24"/>
          <w:szCs w:val="24"/>
        </w:rPr>
        <w:t>par apmācību</w:t>
      </w:r>
      <w:r w:rsidR="00434EC2" w:rsidRPr="00596D2A">
        <w:rPr>
          <w:rFonts w:ascii="Times New Roman" w:hAnsi="Times New Roman" w:cs="Times New Roman"/>
          <w:sz w:val="24"/>
          <w:szCs w:val="24"/>
        </w:rPr>
        <w:t>/prakses</w:t>
      </w:r>
      <w:r w:rsidRPr="00596D2A">
        <w:rPr>
          <w:rFonts w:ascii="Times New Roman" w:hAnsi="Times New Roman" w:cs="Times New Roman"/>
          <w:sz w:val="24"/>
          <w:szCs w:val="24"/>
        </w:rPr>
        <w:t xml:space="preserve"> pirmo mēnesi ir iespējams saņemt avansu. Avansa apmēru aprēķina NVA</w:t>
      </w:r>
      <w:r w:rsidR="002718D4" w:rsidRPr="00596D2A">
        <w:rPr>
          <w:rFonts w:ascii="Times New Roman" w:eastAsia="Calibri" w:hAnsi="Times New Roman" w:cs="Times New Roman"/>
          <w:sz w:val="24"/>
          <w:szCs w:val="24"/>
        </w:rPr>
        <w:t xml:space="preserve">, to </w:t>
      </w:r>
      <w:r w:rsidR="002718D4" w:rsidRPr="00596D2A">
        <w:rPr>
          <w:rFonts w:ascii="Times New Roman" w:eastAsia="Times New Roman" w:hAnsi="Times New Roman" w:cs="Times New Roman"/>
          <w:sz w:val="24"/>
          <w:szCs w:val="24"/>
          <w:lang w:eastAsia="lv-LV"/>
        </w:rPr>
        <w:t>piešķir ne lielāku, kāds nepieciešams izmaksu segšanai pirmajā mēnesī, ņemot vērā attālumu, likmi un apmācību</w:t>
      </w:r>
      <w:r w:rsidR="00434EC2" w:rsidRPr="00596D2A">
        <w:rPr>
          <w:rFonts w:ascii="Times New Roman" w:eastAsia="Times New Roman" w:hAnsi="Times New Roman" w:cs="Times New Roman"/>
          <w:sz w:val="24"/>
          <w:szCs w:val="24"/>
          <w:lang w:eastAsia="lv-LV"/>
        </w:rPr>
        <w:t>/prakses</w:t>
      </w:r>
      <w:r w:rsidR="002718D4" w:rsidRPr="00596D2A">
        <w:rPr>
          <w:rFonts w:ascii="Times New Roman" w:eastAsia="Times New Roman" w:hAnsi="Times New Roman" w:cs="Times New Roman"/>
          <w:sz w:val="24"/>
          <w:szCs w:val="24"/>
          <w:lang w:eastAsia="lv-LV"/>
        </w:rPr>
        <w:t xml:space="preserve"> ilgumu;</w:t>
      </w:r>
    </w:p>
    <w:p w14:paraId="6A595E38" w14:textId="123C4991" w:rsidR="00BA3DB8" w:rsidRPr="00596D2A" w:rsidRDefault="00BA3DB8" w:rsidP="00BA3DB8">
      <w:pPr>
        <w:pStyle w:val="ListParagraph"/>
        <w:numPr>
          <w:ilvl w:val="0"/>
          <w:numId w:val="22"/>
        </w:numPr>
        <w:spacing w:after="0"/>
        <w:ind w:hanging="294"/>
        <w:rPr>
          <w:rFonts w:ascii="Times New Roman" w:hAnsi="Times New Roman" w:cs="Times New Roman"/>
          <w:sz w:val="24"/>
          <w:szCs w:val="24"/>
        </w:rPr>
      </w:pPr>
      <w:r w:rsidRPr="00596D2A">
        <w:rPr>
          <w:rFonts w:ascii="Times New Roman" w:hAnsi="Times New Roman" w:cs="Times New Roman"/>
          <w:sz w:val="24"/>
          <w:szCs w:val="24"/>
        </w:rPr>
        <w:t>izmaksas tiek veiktas viena mēneša laikā pēc iep</w:t>
      </w:r>
      <w:r w:rsidR="00CB0349" w:rsidRPr="00596D2A">
        <w:rPr>
          <w:rFonts w:ascii="Times New Roman" w:hAnsi="Times New Roman" w:cs="Times New Roman"/>
          <w:sz w:val="24"/>
          <w:szCs w:val="24"/>
        </w:rPr>
        <w:t>riekšējā apmācību</w:t>
      </w:r>
      <w:r w:rsidR="00E316ED" w:rsidRPr="00596D2A">
        <w:rPr>
          <w:rFonts w:ascii="Times New Roman" w:hAnsi="Times New Roman" w:cs="Times New Roman"/>
          <w:sz w:val="24"/>
          <w:szCs w:val="24"/>
        </w:rPr>
        <w:t>/prakses</w:t>
      </w:r>
      <w:r w:rsidR="00CB0349" w:rsidRPr="00596D2A">
        <w:rPr>
          <w:rFonts w:ascii="Times New Roman" w:hAnsi="Times New Roman" w:cs="Times New Roman"/>
          <w:sz w:val="24"/>
          <w:szCs w:val="24"/>
        </w:rPr>
        <w:t xml:space="preserve"> mēneša beigām;</w:t>
      </w:r>
    </w:p>
    <w:p w14:paraId="018082FC" w14:textId="77777777" w:rsidR="00BA3DB8" w:rsidRPr="00596D2A" w:rsidRDefault="00BA3DB8" w:rsidP="00BA3DB8">
      <w:pPr>
        <w:pStyle w:val="ListParagraph"/>
        <w:numPr>
          <w:ilvl w:val="0"/>
          <w:numId w:val="22"/>
        </w:numPr>
        <w:spacing w:after="0"/>
        <w:ind w:hanging="294"/>
        <w:rPr>
          <w:rFonts w:ascii="Times New Roman" w:hAnsi="Times New Roman" w:cs="Times New Roman"/>
          <w:sz w:val="24"/>
          <w:szCs w:val="24"/>
        </w:rPr>
      </w:pPr>
      <w:r w:rsidRPr="00596D2A">
        <w:rPr>
          <w:rFonts w:ascii="Times New Roman" w:hAnsi="Times New Roman" w:cs="Times New Roman"/>
          <w:sz w:val="24"/>
          <w:szCs w:val="24"/>
        </w:rPr>
        <w:t>f</w:t>
      </w:r>
      <w:r w:rsidRPr="00596D2A">
        <w:rPr>
          <w:rFonts w:ascii="Times New Roman" w:hAnsi="Times New Roman" w:cs="Times New Roman"/>
          <w:bCs/>
          <w:sz w:val="24"/>
          <w:szCs w:val="24"/>
        </w:rPr>
        <w:t xml:space="preserve">inanšu atlīdzību izmaksā, pārskaitot to uz atlīdzības saņēmēja norādīto </w:t>
      </w:r>
      <w:r w:rsidRPr="00596D2A">
        <w:rPr>
          <w:rFonts w:ascii="Times New Roman" w:hAnsi="Times New Roman" w:cs="Times New Roman"/>
          <w:bCs/>
          <w:sz w:val="24"/>
          <w:szCs w:val="24"/>
          <w:u w:val="single"/>
        </w:rPr>
        <w:t xml:space="preserve">personīgo </w:t>
      </w:r>
      <w:r w:rsidRPr="00596D2A">
        <w:rPr>
          <w:rFonts w:ascii="Times New Roman" w:hAnsi="Times New Roman" w:cs="Times New Roman"/>
          <w:bCs/>
          <w:sz w:val="24"/>
          <w:szCs w:val="24"/>
        </w:rPr>
        <w:t>bankas kontu.</w:t>
      </w:r>
    </w:p>
    <w:p w14:paraId="693907FF" w14:textId="77777777" w:rsidR="00DB4549" w:rsidRPr="00596D2A" w:rsidRDefault="00DB4549" w:rsidP="00594840">
      <w:pPr>
        <w:pStyle w:val="NormalWeb"/>
        <w:spacing w:line="276" w:lineRule="auto"/>
        <w:jc w:val="both"/>
        <w:rPr>
          <w:lang w:val="lv-LV"/>
        </w:rPr>
      </w:pPr>
    </w:p>
    <w:p w14:paraId="7EA5A35E" w14:textId="6C542F31" w:rsidR="004E170C" w:rsidRPr="00596D2A" w:rsidRDefault="004E170C" w:rsidP="00594840">
      <w:pPr>
        <w:pStyle w:val="NormalWeb"/>
        <w:spacing w:line="276" w:lineRule="auto"/>
        <w:jc w:val="both"/>
        <w:rPr>
          <w:b/>
          <w:lang w:val="lv-LV"/>
        </w:rPr>
      </w:pPr>
      <w:r w:rsidRPr="00596D2A">
        <w:rPr>
          <w:b/>
          <w:lang w:val="lv-LV"/>
        </w:rPr>
        <w:t>J</w:t>
      </w:r>
      <w:r w:rsidR="00EB635E" w:rsidRPr="00596D2A">
        <w:rPr>
          <w:b/>
          <w:lang w:val="lv-LV"/>
        </w:rPr>
        <w:t xml:space="preserve">a </w:t>
      </w:r>
      <w:r w:rsidR="00137B6F" w:rsidRPr="00596D2A">
        <w:rPr>
          <w:b/>
          <w:lang w:val="lv-LV"/>
        </w:rPr>
        <w:t>nepieciešama</w:t>
      </w:r>
      <w:r w:rsidR="00EB635E" w:rsidRPr="00596D2A">
        <w:rPr>
          <w:b/>
          <w:lang w:val="lv-LV"/>
        </w:rPr>
        <w:t xml:space="preserve"> </w:t>
      </w:r>
      <w:r w:rsidR="00137B6F" w:rsidRPr="00596D2A">
        <w:rPr>
          <w:b/>
          <w:lang w:val="lv-LV"/>
        </w:rPr>
        <w:t>dzīvojamās telpas īres izdevumu kompensācija</w:t>
      </w:r>
      <w:r w:rsidRPr="00596D2A">
        <w:rPr>
          <w:b/>
          <w:lang w:val="lv-LV"/>
        </w:rPr>
        <w:t>:</w:t>
      </w:r>
    </w:p>
    <w:p w14:paraId="78A4EBAB" w14:textId="30E5AC81" w:rsidR="00DE4153" w:rsidRPr="00596D2A" w:rsidRDefault="004E170C" w:rsidP="00137B6F">
      <w:pPr>
        <w:pStyle w:val="ListParagraph"/>
        <w:numPr>
          <w:ilvl w:val="0"/>
          <w:numId w:val="23"/>
        </w:numPr>
        <w:ind w:left="709" w:hanging="283"/>
        <w:jc w:val="both"/>
        <w:rPr>
          <w:rFonts w:ascii="Times New Roman" w:hAnsi="Times New Roman" w:cs="Times New Roman"/>
          <w:sz w:val="24"/>
          <w:szCs w:val="24"/>
        </w:rPr>
      </w:pPr>
      <w:r w:rsidRPr="00596D2A">
        <w:rPr>
          <w:rFonts w:ascii="Times New Roman" w:hAnsi="Times New Roman" w:cs="Times New Roman"/>
          <w:sz w:val="24"/>
          <w:szCs w:val="24"/>
        </w:rPr>
        <w:t>10 darbdienu laikā pēc apmācību</w:t>
      </w:r>
      <w:r w:rsidR="00BB23D3" w:rsidRPr="00596D2A">
        <w:rPr>
          <w:rFonts w:ascii="Times New Roman" w:hAnsi="Times New Roman" w:cs="Times New Roman"/>
          <w:sz w:val="24"/>
          <w:szCs w:val="24"/>
        </w:rPr>
        <w:t>/prakses</w:t>
      </w:r>
      <w:r w:rsidRPr="00596D2A">
        <w:rPr>
          <w:rFonts w:ascii="Times New Roman" w:hAnsi="Times New Roman" w:cs="Times New Roman"/>
          <w:sz w:val="24"/>
          <w:szCs w:val="24"/>
        </w:rPr>
        <w:t xml:space="preserve"> uzsākšanas </w:t>
      </w:r>
      <w:r w:rsidR="00DE4153" w:rsidRPr="00596D2A">
        <w:rPr>
          <w:rFonts w:ascii="Times New Roman" w:hAnsi="Times New Roman" w:cs="Times New Roman"/>
          <w:sz w:val="24"/>
          <w:szCs w:val="24"/>
        </w:rPr>
        <w:t xml:space="preserve">kopā ar </w:t>
      </w:r>
      <w:r w:rsidRPr="00596D2A">
        <w:rPr>
          <w:rFonts w:ascii="Times New Roman" w:hAnsi="Times New Roman" w:cs="Times New Roman"/>
          <w:sz w:val="24"/>
          <w:szCs w:val="24"/>
        </w:rPr>
        <w:t>Iesniegumu</w:t>
      </w:r>
      <w:r w:rsidR="00DE4153" w:rsidRPr="00596D2A">
        <w:rPr>
          <w:rFonts w:ascii="Times New Roman" w:hAnsi="Times New Roman" w:cs="Times New Roman"/>
          <w:sz w:val="24"/>
          <w:szCs w:val="24"/>
        </w:rPr>
        <w:t xml:space="preserve"> un </w:t>
      </w:r>
      <w:r w:rsidRPr="00596D2A">
        <w:rPr>
          <w:rFonts w:ascii="Times New Roman" w:hAnsi="Times New Roman" w:cs="Times New Roman"/>
          <w:sz w:val="24"/>
          <w:szCs w:val="24"/>
        </w:rPr>
        <w:t>Apliecinājum</w:t>
      </w:r>
      <w:r w:rsidR="00DE4153" w:rsidRPr="00596D2A">
        <w:rPr>
          <w:rFonts w:ascii="Times New Roman" w:hAnsi="Times New Roman" w:cs="Times New Roman"/>
          <w:sz w:val="24"/>
          <w:szCs w:val="24"/>
        </w:rPr>
        <w:t>u</w:t>
      </w:r>
      <w:r w:rsidRPr="00596D2A">
        <w:rPr>
          <w:rFonts w:ascii="Times New Roman" w:hAnsi="Times New Roman" w:cs="Times New Roman"/>
          <w:sz w:val="24"/>
          <w:szCs w:val="24"/>
        </w:rPr>
        <w:t xml:space="preserve"> </w:t>
      </w:r>
      <w:r w:rsidR="00DE4153" w:rsidRPr="00596D2A">
        <w:rPr>
          <w:rFonts w:ascii="Times New Roman" w:hAnsi="Times New Roman" w:cs="Times New Roman"/>
          <w:sz w:val="24"/>
          <w:szCs w:val="24"/>
        </w:rPr>
        <w:t>iesniedz</w:t>
      </w:r>
      <w:r w:rsidRPr="00596D2A">
        <w:rPr>
          <w:rFonts w:ascii="Times New Roman" w:hAnsi="Times New Roman" w:cs="Times New Roman"/>
          <w:sz w:val="24"/>
          <w:szCs w:val="24"/>
        </w:rPr>
        <w:t xml:space="preserve"> Īres līguma kopij</w:t>
      </w:r>
      <w:r w:rsidR="00CB0349" w:rsidRPr="00596D2A">
        <w:rPr>
          <w:rFonts w:ascii="Times New Roman" w:hAnsi="Times New Roman" w:cs="Times New Roman"/>
          <w:sz w:val="24"/>
          <w:szCs w:val="24"/>
        </w:rPr>
        <w:t>u</w:t>
      </w:r>
      <w:r w:rsidRPr="00596D2A">
        <w:rPr>
          <w:rFonts w:ascii="Times New Roman" w:hAnsi="Times New Roman" w:cs="Times New Roman"/>
          <w:sz w:val="24"/>
          <w:szCs w:val="24"/>
        </w:rPr>
        <w:t>.</w:t>
      </w:r>
      <w:r w:rsidR="00DE4153" w:rsidRPr="00596D2A">
        <w:rPr>
          <w:rFonts w:ascii="Times New Roman" w:hAnsi="Times New Roman" w:cs="Times New Roman"/>
          <w:sz w:val="24"/>
          <w:szCs w:val="24"/>
        </w:rPr>
        <w:t xml:space="preserve"> Gadījumos, ja telpu īres līgums ir noslēgts ar fizisku personu, piešķirot finanšu atbalstu, tiks vērtēts, vai persona ir reģistrēta VID kā saimnieciskās darbības veicējs vai VID ir reģistrēta paziņotā saimnieciskā darbība</w:t>
      </w:r>
      <w:r w:rsidR="00C669C9" w:rsidRPr="00596D2A">
        <w:rPr>
          <w:rFonts w:ascii="Times New Roman" w:hAnsi="Times New Roman" w:cs="Times New Roman"/>
          <w:sz w:val="24"/>
          <w:szCs w:val="24"/>
        </w:rPr>
        <w:t>;</w:t>
      </w:r>
    </w:p>
    <w:p w14:paraId="64B2DB2A" w14:textId="58226A5D" w:rsidR="00DE4153" w:rsidRPr="00596D2A" w:rsidRDefault="00DE4153" w:rsidP="00137B6F">
      <w:pPr>
        <w:pStyle w:val="ListParagraph"/>
        <w:numPr>
          <w:ilvl w:val="0"/>
          <w:numId w:val="23"/>
        </w:numPr>
        <w:ind w:left="709" w:hanging="283"/>
        <w:jc w:val="both"/>
        <w:rPr>
          <w:rFonts w:ascii="Times New Roman" w:hAnsi="Times New Roman" w:cs="Times New Roman"/>
          <w:sz w:val="24"/>
          <w:szCs w:val="24"/>
        </w:rPr>
      </w:pPr>
      <w:r w:rsidRPr="00596D2A">
        <w:rPr>
          <w:rFonts w:ascii="Times New Roman" w:hAnsi="Times New Roman" w:cs="Times New Roman"/>
          <w:sz w:val="24"/>
          <w:szCs w:val="24"/>
        </w:rPr>
        <w:t xml:space="preserve">pozitīva lēmuma gadījumā īres izdevumu kompensēšanai, vienlaicīgi ar lēmumu tiks nosūtīta </w:t>
      </w:r>
      <w:r w:rsidR="00D30FC2" w:rsidRPr="00596D2A">
        <w:rPr>
          <w:rFonts w:ascii="Times New Roman" w:hAnsi="Times New Roman" w:cs="Times New Roman"/>
          <w:sz w:val="24"/>
          <w:szCs w:val="24"/>
        </w:rPr>
        <w:t xml:space="preserve">klientam </w:t>
      </w:r>
      <w:r w:rsidRPr="00596D2A">
        <w:rPr>
          <w:rFonts w:ascii="Times New Roman" w:hAnsi="Times New Roman" w:cs="Times New Roman"/>
          <w:sz w:val="24"/>
          <w:szCs w:val="24"/>
        </w:rPr>
        <w:t xml:space="preserve">finanšu atlīdzības pamatojuma </w:t>
      </w:r>
      <w:r w:rsidR="00C34CA5" w:rsidRPr="00596D2A">
        <w:rPr>
          <w:rFonts w:ascii="Times New Roman" w:hAnsi="Times New Roman" w:cs="Times New Roman"/>
          <w:sz w:val="24"/>
          <w:szCs w:val="24"/>
        </w:rPr>
        <w:t>veidlapa</w:t>
      </w:r>
      <w:r w:rsidR="00C669C9" w:rsidRPr="00596D2A">
        <w:rPr>
          <w:rFonts w:ascii="Times New Roman" w:hAnsi="Times New Roman" w:cs="Times New Roman"/>
          <w:sz w:val="24"/>
          <w:szCs w:val="24"/>
        </w:rPr>
        <w:t>;</w:t>
      </w:r>
    </w:p>
    <w:p w14:paraId="3F1AC3E3" w14:textId="47A65CED" w:rsidR="00DB4549" w:rsidRPr="00596D2A" w:rsidRDefault="00DE4153" w:rsidP="00137B6F">
      <w:pPr>
        <w:pStyle w:val="ListParagraph"/>
        <w:numPr>
          <w:ilvl w:val="0"/>
          <w:numId w:val="23"/>
        </w:numPr>
        <w:spacing w:before="100" w:beforeAutospacing="1" w:after="100" w:afterAutospacing="1"/>
        <w:ind w:left="709" w:hanging="283"/>
        <w:jc w:val="both"/>
        <w:rPr>
          <w:rFonts w:ascii="Times New Roman" w:hAnsi="Times New Roman" w:cs="Times New Roman"/>
          <w:sz w:val="24"/>
          <w:szCs w:val="24"/>
        </w:rPr>
      </w:pPr>
      <w:r w:rsidRPr="00596D2A">
        <w:rPr>
          <w:rFonts w:ascii="Times New Roman" w:eastAsia="Times New Roman" w:hAnsi="Times New Roman" w:cs="Times New Roman"/>
          <w:sz w:val="24"/>
          <w:szCs w:val="24"/>
          <w:lang w:eastAsia="lv-LV"/>
        </w:rPr>
        <w:t xml:space="preserve">10 darbdienu laikā pēc pirmā apmācību mēneša beigām iesniedz Aģentūrai finanšu atlīdzības pamatojumu ar pielikumā pievienotiem </w:t>
      </w:r>
      <w:r w:rsidRPr="00596D2A">
        <w:rPr>
          <w:rFonts w:ascii="Times New Roman" w:eastAsia="Times New Roman" w:hAnsi="Times New Roman" w:cs="Times New Roman"/>
          <w:sz w:val="24"/>
          <w:szCs w:val="24"/>
          <w:u w:val="single"/>
          <w:lang w:eastAsia="lv-LV"/>
        </w:rPr>
        <w:t>izdevumus apliecinošiem dokumentiem,</w:t>
      </w:r>
      <w:r w:rsidRPr="00596D2A">
        <w:rPr>
          <w:rFonts w:ascii="Times New Roman" w:hAnsi="Times New Roman" w:cs="Times New Roman"/>
          <w:sz w:val="24"/>
          <w:szCs w:val="24"/>
        </w:rPr>
        <w:t xml:space="preserve"> kurā jānorāda atlīdzības saņēmēja vārds, uzvārds, īres līguma datums, numurs, periods, par kuru samaksāts, summa</w:t>
      </w:r>
      <w:r w:rsidR="00C669C9" w:rsidRPr="00596D2A">
        <w:rPr>
          <w:rFonts w:ascii="Times New Roman" w:hAnsi="Times New Roman" w:cs="Times New Roman"/>
          <w:sz w:val="24"/>
          <w:szCs w:val="24"/>
        </w:rPr>
        <w:t>;</w:t>
      </w:r>
    </w:p>
    <w:p w14:paraId="130E959F" w14:textId="0DC50455" w:rsidR="00EB635E" w:rsidRPr="00596D2A" w:rsidRDefault="00EB635E" w:rsidP="00137B6F">
      <w:pPr>
        <w:pStyle w:val="ListParagraph"/>
        <w:numPr>
          <w:ilvl w:val="0"/>
          <w:numId w:val="23"/>
        </w:numPr>
        <w:spacing w:before="100" w:beforeAutospacing="1" w:after="100" w:afterAutospacing="1"/>
        <w:ind w:left="709" w:hanging="283"/>
        <w:jc w:val="both"/>
        <w:rPr>
          <w:rFonts w:ascii="Times New Roman" w:hAnsi="Times New Roman" w:cs="Times New Roman"/>
          <w:sz w:val="24"/>
          <w:szCs w:val="24"/>
        </w:rPr>
      </w:pPr>
      <w:r w:rsidRPr="00596D2A">
        <w:rPr>
          <w:rFonts w:ascii="Times New Roman" w:hAnsi="Times New Roman" w:cs="Times New Roman"/>
          <w:sz w:val="24"/>
          <w:szCs w:val="24"/>
        </w:rPr>
        <w:t>par dzīvojamās telpas īri izmaksas nākošajiem mēnešiem aprēķina, ņemot vērā pirmajā mē</w:t>
      </w:r>
      <w:r w:rsidR="00C669C9" w:rsidRPr="00596D2A">
        <w:rPr>
          <w:rFonts w:ascii="Times New Roman" w:hAnsi="Times New Roman" w:cs="Times New Roman"/>
          <w:sz w:val="24"/>
          <w:szCs w:val="24"/>
        </w:rPr>
        <w:t>nesī radušās faktiskās izmaksas.</w:t>
      </w:r>
    </w:p>
    <w:p w14:paraId="04873691" w14:textId="77777777" w:rsidR="00594840" w:rsidRPr="00596D2A" w:rsidRDefault="00594840" w:rsidP="00137B6F">
      <w:pPr>
        <w:pStyle w:val="ListParagraph"/>
        <w:tabs>
          <w:tab w:val="left" w:pos="567"/>
        </w:tabs>
        <w:spacing w:after="0"/>
        <w:jc w:val="both"/>
        <w:rPr>
          <w:rFonts w:ascii="Times New Roman" w:hAnsi="Times New Roman" w:cs="Times New Roman"/>
          <w:b/>
          <w:sz w:val="24"/>
          <w:szCs w:val="24"/>
        </w:rPr>
      </w:pPr>
    </w:p>
    <w:p w14:paraId="6DA10290" w14:textId="54EC4838" w:rsidR="00EB635E" w:rsidRPr="00596D2A" w:rsidRDefault="00EB635E" w:rsidP="00B62072">
      <w:pPr>
        <w:jc w:val="center"/>
        <w:rPr>
          <w:rFonts w:ascii="Times New Roman" w:hAnsi="Times New Roman" w:cs="Times New Roman"/>
          <w:sz w:val="24"/>
          <w:szCs w:val="24"/>
        </w:rPr>
      </w:pPr>
    </w:p>
    <w:p w14:paraId="793EEBC7" w14:textId="77777777" w:rsidR="00BF053E" w:rsidRPr="00EB635E" w:rsidRDefault="00BF053E" w:rsidP="00D325E2">
      <w:pPr>
        <w:rPr>
          <w:rStyle w:val="Strong"/>
          <w:rFonts w:ascii="Times New Roman" w:hAnsi="Times New Roman" w:cs="Times New Roman"/>
          <w:b w:val="0"/>
          <w:bCs w:val="0"/>
          <w:sz w:val="24"/>
          <w:szCs w:val="24"/>
        </w:rPr>
      </w:pPr>
    </w:p>
    <w:sectPr w:rsidR="00BF053E" w:rsidRPr="00EB635E" w:rsidSect="009C0525">
      <w:pgSz w:w="11906" w:h="16838"/>
      <w:pgMar w:top="709" w:right="566"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AE67" w14:textId="77777777" w:rsidR="007A6D36" w:rsidRDefault="007A6D36" w:rsidP="0061748E">
      <w:pPr>
        <w:spacing w:after="0" w:line="240" w:lineRule="auto"/>
      </w:pPr>
      <w:r>
        <w:separator/>
      </w:r>
    </w:p>
  </w:endnote>
  <w:endnote w:type="continuationSeparator" w:id="0">
    <w:p w14:paraId="1A4CB250" w14:textId="77777777" w:rsidR="007A6D36" w:rsidRDefault="007A6D36" w:rsidP="0061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D8A0" w14:textId="77777777" w:rsidR="007A6D36" w:rsidRDefault="007A6D36" w:rsidP="0061748E">
      <w:pPr>
        <w:spacing w:after="0" w:line="240" w:lineRule="auto"/>
      </w:pPr>
      <w:r>
        <w:separator/>
      </w:r>
    </w:p>
  </w:footnote>
  <w:footnote w:type="continuationSeparator" w:id="0">
    <w:p w14:paraId="5DFD0707" w14:textId="77777777" w:rsidR="007A6D36" w:rsidRDefault="007A6D36" w:rsidP="00617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45B"/>
    <w:multiLevelType w:val="multilevel"/>
    <w:tmpl w:val="26A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30D"/>
    <w:multiLevelType w:val="hybridMultilevel"/>
    <w:tmpl w:val="8676F5F2"/>
    <w:lvl w:ilvl="0" w:tplc="F1EE017A">
      <w:start w:val="1"/>
      <w:numFmt w:val="bullet"/>
      <w:lvlText w:val=""/>
      <w:lvlJc w:val="left"/>
      <w:pPr>
        <w:ind w:left="1146" w:hanging="360"/>
      </w:pPr>
      <w:rPr>
        <w:rFonts w:ascii="Wingdings" w:hAnsi="Wingdings" w:hint="default"/>
        <w:color w:val="auto"/>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40011B5"/>
    <w:multiLevelType w:val="hybridMultilevel"/>
    <w:tmpl w:val="B02615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3826AA"/>
    <w:multiLevelType w:val="multilevel"/>
    <w:tmpl w:val="043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8028F"/>
    <w:multiLevelType w:val="multilevel"/>
    <w:tmpl w:val="B80C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023E"/>
    <w:multiLevelType w:val="hybridMultilevel"/>
    <w:tmpl w:val="7F0A4618"/>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997E0D"/>
    <w:multiLevelType w:val="hybridMultilevel"/>
    <w:tmpl w:val="1A92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47879"/>
    <w:multiLevelType w:val="multilevel"/>
    <w:tmpl w:val="3D24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A0DCD"/>
    <w:multiLevelType w:val="hybridMultilevel"/>
    <w:tmpl w:val="AA38C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7F6085"/>
    <w:multiLevelType w:val="multilevel"/>
    <w:tmpl w:val="57AE20D2"/>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A345AF"/>
    <w:multiLevelType w:val="hybridMultilevel"/>
    <w:tmpl w:val="1666C1CC"/>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432C2B4D"/>
    <w:multiLevelType w:val="hybridMultilevel"/>
    <w:tmpl w:val="C5827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530F2E"/>
    <w:multiLevelType w:val="multilevel"/>
    <w:tmpl w:val="21F4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601DF"/>
    <w:multiLevelType w:val="multilevel"/>
    <w:tmpl w:val="F3EE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20063"/>
    <w:multiLevelType w:val="hybridMultilevel"/>
    <w:tmpl w:val="28C4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43EFC"/>
    <w:multiLevelType w:val="multilevel"/>
    <w:tmpl w:val="1D2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F5B71"/>
    <w:multiLevelType w:val="multilevel"/>
    <w:tmpl w:val="7F16D5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5576500F"/>
    <w:multiLevelType w:val="hybridMultilevel"/>
    <w:tmpl w:val="3F5285F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C43698"/>
    <w:multiLevelType w:val="multilevel"/>
    <w:tmpl w:val="258C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F66D9"/>
    <w:multiLevelType w:val="hybridMultilevel"/>
    <w:tmpl w:val="CD5842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683013"/>
    <w:multiLevelType w:val="hybridMultilevel"/>
    <w:tmpl w:val="1EF63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330DE5"/>
    <w:multiLevelType w:val="hybridMultilevel"/>
    <w:tmpl w:val="6316B8EA"/>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2" w15:restartNumberingAfterBreak="0">
    <w:nsid w:val="6DB91426"/>
    <w:multiLevelType w:val="multilevel"/>
    <w:tmpl w:val="3D9C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21B87"/>
    <w:multiLevelType w:val="multilevel"/>
    <w:tmpl w:val="80D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F4435"/>
    <w:multiLevelType w:val="hybridMultilevel"/>
    <w:tmpl w:val="1E085870"/>
    <w:lvl w:ilvl="0" w:tplc="A12CB6FA">
      <w:start w:val="10"/>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5" w15:restartNumberingAfterBreak="0">
    <w:nsid w:val="78952CA1"/>
    <w:multiLevelType w:val="hybridMultilevel"/>
    <w:tmpl w:val="C7045F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8"/>
  </w:num>
  <w:num w:numId="4">
    <w:abstractNumId w:val="4"/>
  </w:num>
  <w:num w:numId="5">
    <w:abstractNumId w:val="13"/>
  </w:num>
  <w:num w:numId="6">
    <w:abstractNumId w:val="15"/>
  </w:num>
  <w:num w:numId="7">
    <w:abstractNumId w:val="22"/>
  </w:num>
  <w:num w:numId="8">
    <w:abstractNumId w:val="12"/>
  </w:num>
  <w:num w:numId="9">
    <w:abstractNumId w:val="3"/>
  </w:num>
  <w:num w:numId="10">
    <w:abstractNumId w:val="23"/>
  </w:num>
  <w:num w:numId="11">
    <w:abstractNumId w:val="0"/>
  </w:num>
  <w:num w:numId="12">
    <w:abstractNumId w:val="7"/>
  </w:num>
  <w:num w:numId="13">
    <w:abstractNumId w:val="16"/>
  </w:num>
  <w:num w:numId="14">
    <w:abstractNumId w:val="6"/>
  </w:num>
  <w:num w:numId="15">
    <w:abstractNumId w:val="14"/>
  </w:num>
  <w:num w:numId="16">
    <w:abstractNumId w:val="25"/>
  </w:num>
  <w:num w:numId="17">
    <w:abstractNumId w:val="19"/>
  </w:num>
  <w:num w:numId="18">
    <w:abstractNumId w:val="2"/>
  </w:num>
  <w:num w:numId="19">
    <w:abstractNumId w:val="20"/>
  </w:num>
  <w:num w:numId="20">
    <w:abstractNumId w:val="5"/>
  </w:num>
  <w:num w:numId="21">
    <w:abstractNumId w:val="9"/>
  </w:num>
  <w:num w:numId="22">
    <w:abstractNumId w:val="17"/>
  </w:num>
  <w:num w:numId="23">
    <w:abstractNumId w:val="21"/>
  </w:num>
  <w:num w:numId="24">
    <w:abstractNumId w:val="10"/>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1F"/>
    <w:rsid w:val="00015C46"/>
    <w:rsid w:val="0004637C"/>
    <w:rsid w:val="000A4DC5"/>
    <w:rsid w:val="000A6DAA"/>
    <w:rsid w:val="000C540D"/>
    <w:rsid w:val="000C5907"/>
    <w:rsid w:val="000E7807"/>
    <w:rsid w:val="000F19F4"/>
    <w:rsid w:val="00121122"/>
    <w:rsid w:val="0012386F"/>
    <w:rsid w:val="00132374"/>
    <w:rsid w:val="00137B6F"/>
    <w:rsid w:val="00152CDE"/>
    <w:rsid w:val="00166590"/>
    <w:rsid w:val="00166EF5"/>
    <w:rsid w:val="001C0EBE"/>
    <w:rsid w:val="001F51DD"/>
    <w:rsid w:val="00205C07"/>
    <w:rsid w:val="00206C23"/>
    <w:rsid w:val="00213AB8"/>
    <w:rsid w:val="002227CB"/>
    <w:rsid w:val="0023534F"/>
    <w:rsid w:val="00240D41"/>
    <w:rsid w:val="002718D4"/>
    <w:rsid w:val="00283974"/>
    <w:rsid w:val="00285A79"/>
    <w:rsid w:val="002A3787"/>
    <w:rsid w:val="002F3177"/>
    <w:rsid w:val="002F68BE"/>
    <w:rsid w:val="00301A4A"/>
    <w:rsid w:val="003303D3"/>
    <w:rsid w:val="0034181F"/>
    <w:rsid w:val="003424D8"/>
    <w:rsid w:val="0035716B"/>
    <w:rsid w:val="00374589"/>
    <w:rsid w:val="00394C11"/>
    <w:rsid w:val="003D4794"/>
    <w:rsid w:val="003E4B3D"/>
    <w:rsid w:val="00412657"/>
    <w:rsid w:val="00434EC2"/>
    <w:rsid w:val="00465BC6"/>
    <w:rsid w:val="00467D25"/>
    <w:rsid w:val="00477AAF"/>
    <w:rsid w:val="00482B09"/>
    <w:rsid w:val="00492A50"/>
    <w:rsid w:val="004A3459"/>
    <w:rsid w:val="004D59B3"/>
    <w:rsid w:val="004E170C"/>
    <w:rsid w:val="005401DD"/>
    <w:rsid w:val="00543E2A"/>
    <w:rsid w:val="00563242"/>
    <w:rsid w:val="00594840"/>
    <w:rsid w:val="00594BCF"/>
    <w:rsid w:val="00596D2A"/>
    <w:rsid w:val="005A3CA8"/>
    <w:rsid w:val="005A51D5"/>
    <w:rsid w:val="005B261A"/>
    <w:rsid w:val="005C1F33"/>
    <w:rsid w:val="005C470F"/>
    <w:rsid w:val="005D482F"/>
    <w:rsid w:val="005E3E30"/>
    <w:rsid w:val="0061748E"/>
    <w:rsid w:val="00625009"/>
    <w:rsid w:val="00644DA7"/>
    <w:rsid w:val="00660967"/>
    <w:rsid w:val="00662DEF"/>
    <w:rsid w:val="006C626E"/>
    <w:rsid w:val="006C73F3"/>
    <w:rsid w:val="006D0432"/>
    <w:rsid w:val="006D683A"/>
    <w:rsid w:val="006D7E8F"/>
    <w:rsid w:val="006F3709"/>
    <w:rsid w:val="007147E1"/>
    <w:rsid w:val="00725B66"/>
    <w:rsid w:val="00746EA5"/>
    <w:rsid w:val="0076068F"/>
    <w:rsid w:val="007658DC"/>
    <w:rsid w:val="00767B38"/>
    <w:rsid w:val="007A6D36"/>
    <w:rsid w:val="007B710A"/>
    <w:rsid w:val="007C6761"/>
    <w:rsid w:val="007D0896"/>
    <w:rsid w:val="007E69F2"/>
    <w:rsid w:val="007E6F21"/>
    <w:rsid w:val="008103A1"/>
    <w:rsid w:val="0081046F"/>
    <w:rsid w:val="00817166"/>
    <w:rsid w:val="008260AE"/>
    <w:rsid w:val="00826103"/>
    <w:rsid w:val="008310F4"/>
    <w:rsid w:val="00831F4F"/>
    <w:rsid w:val="00847F51"/>
    <w:rsid w:val="0086128A"/>
    <w:rsid w:val="008643AC"/>
    <w:rsid w:val="008670DD"/>
    <w:rsid w:val="008A65DF"/>
    <w:rsid w:val="008B54C4"/>
    <w:rsid w:val="008C61F3"/>
    <w:rsid w:val="008E0EEB"/>
    <w:rsid w:val="008E2362"/>
    <w:rsid w:val="0091541A"/>
    <w:rsid w:val="00916D74"/>
    <w:rsid w:val="00944E9F"/>
    <w:rsid w:val="00955CB4"/>
    <w:rsid w:val="00957A30"/>
    <w:rsid w:val="00982237"/>
    <w:rsid w:val="00990833"/>
    <w:rsid w:val="009B39DC"/>
    <w:rsid w:val="009C0525"/>
    <w:rsid w:val="009D1A14"/>
    <w:rsid w:val="009D7B60"/>
    <w:rsid w:val="009F4493"/>
    <w:rsid w:val="00A330F7"/>
    <w:rsid w:val="00A43F77"/>
    <w:rsid w:val="00A55181"/>
    <w:rsid w:val="00A55857"/>
    <w:rsid w:val="00A6007C"/>
    <w:rsid w:val="00A830FD"/>
    <w:rsid w:val="00A854C6"/>
    <w:rsid w:val="00AC0C60"/>
    <w:rsid w:val="00AE704A"/>
    <w:rsid w:val="00AF601E"/>
    <w:rsid w:val="00B45578"/>
    <w:rsid w:val="00B62072"/>
    <w:rsid w:val="00B63A31"/>
    <w:rsid w:val="00B83EA9"/>
    <w:rsid w:val="00BA0EA3"/>
    <w:rsid w:val="00BA3413"/>
    <w:rsid w:val="00BA3DB8"/>
    <w:rsid w:val="00BB1897"/>
    <w:rsid w:val="00BB23D3"/>
    <w:rsid w:val="00BD1995"/>
    <w:rsid w:val="00BF053E"/>
    <w:rsid w:val="00C0247A"/>
    <w:rsid w:val="00C118BD"/>
    <w:rsid w:val="00C32D73"/>
    <w:rsid w:val="00C34CA5"/>
    <w:rsid w:val="00C455F1"/>
    <w:rsid w:val="00C52214"/>
    <w:rsid w:val="00C5529B"/>
    <w:rsid w:val="00C61A46"/>
    <w:rsid w:val="00C669C9"/>
    <w:rsid w:val="00C671E4"/>
    <w:rsid w:val="00CA55D2"/>
    <w:rsid w:val="00CB0349"/>
    <w:rsid w:val="00CD251E"/>
    <w:rsid w:val="00CD6810"/>
    <w:rsid w:val="00CE155A"/>
    <w:rsid w:val="00CF5845"/>
    <w:rsid w:val="00D10157"/>
    <w:rsid w:val="00D201A6"/>
    <w:rsid w:val="00D25358"/>
    <w:rsid w:val="00D30FC2"/>
    <w:rsid w:val="00D325E2"/>
    <w:rsid w:val="00D55237"/>
    <w:rsid w:val="00D64FC1"/>
    <w:rsid w:val="00D918E0"/>
    <w:rsid w:val="00DA65CE"/>
    <w:rsid w:val="00DB4549"/>
    <w:rsid w:val="00DB6718"/>
    <w:rsid w:val="00DD5DBC"/>
    <w:rsid w:val="00DD7F21"/>
    <w:rsid w:val="00DE4153"/>
    <w:rsid w:val="00DE5EBD"/>
    <w:rsid w:val="00E13277"/>
    <w:rsid w:val="00E231A9"/>
    <w:rsid w:val="00E26C50"/>
    <w:rsid w:val="00E316ED"/>
    <w:rsid w:val="00E62BD4"/>
    <w:rsid w:val="00E71884"/>
    <w:rsid w:val="00E8432D"/>
    <w:rsid w:val="00EB635E"/>
    <w:rsid w:val="00EE1D18"/>
    <w:rsid w:val="00F077DB"/>
    <w:rsid w:val="00F4120B"/>
    <w:rsid w:val="00F764EC"/>
    <w:rsid w:val="00FA2083"/>
    <w:rsid w:val="00FF0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70014"/>
  <w15:docId w15:val="{C0529F61-82B6-4F6D-90A9-D608415F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81F"/>
    <w:rPr>
      <w:b/>
      <w:bCs/>
    </w:rPr>
  </w:style>
  <w:style w:type="character" w:styleId="Emphasis">
    <w:name w:val="Emphasis"/>
    <w:basedOn w:val="DefaultParagraphFont"/>
    <w:uiPriority w:val="20"/>
    <w:qFormat/>
    <w:rsid w:val="0034181F"/>
    <w:rPr>
      <w:i/>
      <w:iCs/>
    </w:rPr>
  </w:style>
  <w:style w:type="character" w:styleId="Hyperlink">
    <w:name w:val="Hyperlink"/>
    <w:basedOn w:val="DefaultParagraphFont"/>
    <w:uiPriority w:val="99"/>
    <w:unhideWhenUsed/>
    <w:rsid w:val="0034181F"/>
    <w:rPr>
      <w:color w:val="0000FF"/>
      <w:u w:val="single"/>
    </w:rPr>
  </w:style>
  <w:style w:type="paragraph" w:styleId="BalloonText">
    <w:name w:val="Balloon Text"/>
    <w:basedOn w:val="Normal"/>
    <w:link w:val="BalloonTextChar"/>
    <w:uiPriority w:val="99"/>
    <w:semiHidden/>
    <w:unhideWhenUsed/>
    <w:rsid w:val="00341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81F"/>
    <w:rPr>
      <w:rFonts w:ascii="Tahoma" w:hAnsi="Tahoma" w:cs="Tahoma"/>
      <w:sz w:val="16"/>
      <w:szCs w:val="16"/>
    </w:rPr>
  </w:style>
  <w:style w:type="paragraph" w:styleId="ListParagraph">
    <w:name w:val="List Paragraph"/>
    <w:basedOn w:val="Normal"/>
    <w:uiPriority w:val="34"/>
    <w:qFormat/>
    <w:rsid w:val="0076068F"/>
    <w:pPr>
      <w:ind w:left="720"/>
      <w:contextualSpacing/>
    </w:pPr>
  </w:style>
  <w:style w:type="paragraph" w:styleId="Header">
    <w:name w:val="header"/>
    <w:basedOn w:val="Normal"/>
    <w:link w:val="HeaderChar"/>
    <w:uiPriority w:val="99"/>
    <w:unhideWhenUsed/>
    <w:rsid w:val="006174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748E"/>
  </w:style>
  <w:style w:type="paragraph" w:styleId="Footer">
    <w:name w:val="footer"/>
    <w:basedOn w:val="Normal"/>
    <w:link w:val="FooterChar"/>
    <w:uiPriority w:val="99"/>
    <w:unhideWhenUsed/>
    <w:rsid w:val="006174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748E"/>
  </w:style>
  <w:style w:type="paragraph" w:styleId="NormalWeb">
    <w:name w:val="Normal (Web)"/>
    <w:basedOn w:val="Normal"/>
    <w:uiPriority w:val="99"/>
    <w:unhideWhenUsed/>
    <w:rsid w:val="00BF053E"/>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5C46"/>
    <w:rPr>
      <w:color w:val="800080" w:themeColor="followedHyperlink"/>
      <w:u w:val="single"/>
    </w:rPr>
  </w:style>
  <w:style w:type="character" w:styleId="CommentReference">
    <w:name w:val="annotation reference"/>
    <w:basedOn w:val="DefaultParagraphFont"/>
    <w:uiPriority w:val="99"/>
    <w:semiHidden/>
    <w:unhideWhenUsed/>
    <w:rsid w:val="00BD1995"/>
    <w:rPr>
      <w:sz w:val="16"/>
      <w:szCs w:val="16"/>
    </w:rPr>
  </w:style>
  <w:style w:type="paragraph" w:styleId="CommentText">
    <w:name w:val="annotation text"/>
    <w:basedOn w:val="Normal"/>
    <w:link w:val="CommentTextChar"/>
    <w:uiPriority w:val="99"/>
    <w:semiHidden/>
    <w:unhideWhenUsed/>
    <w:rsid w:val="00BD1995"/>
    <w:pPr>
      <w:spacing w:line="240" w:lineRule="auto"/>
    </w:pPr>
    <w:rPr>
      <w:sz w:val="20"/>
      <w:szCs w:val="20"/>
    </w:rPr>
  </w:style>
  <w:style w:type="character" w:customStyle="1" w:styleId="CommentTextChar">
    <w:name w:val="Comment Text Char"/>
    <w:basedOn w:val="DefaultParagraphFont"/>
    <w:link w:val="CommentText"/>
    <w:uiPriority w:val="99"/>
    <w:semiHidden/>
    <w:rsid w:val="00BD1995"/>
    <w:rPr>
      <w:sz w:val="20"/>
      <w:szCs w:val="20"/>
    </w:rPr>
  </w:style>
  <w:style w:type="paragraph" w:styleId="CommentSubject">
    <w:name w:val="annotation subject"/>
    <w:basedOn w:val="CommentText"/>
    <w:next w:val="CommentText"/>
    <w:link w:val="CommentSubjectChar"/>
    <w:uiPriority w:val="99"/>
    <w:semiHidden/>
    <w:unhideWhenUsed/>
    <w:rsid w:val="00BD1995"/>
    <w:rPr>
      <w:b/>
      <w:bCs/>
    </w:rPr>
  </w:style>
  <w:style w:type="character" w:customStyle="1" w:styleId="CommentSubjectChar">
    <w:name w:val="Comment Subject Char"/>
    <w:basedOn w:val="CommentTextChar"/>
    <w:link w:val="CommentSubject"/>
    <w:uiPriority w:val="99"/>
    <w:semiHidden/>
    <w:rsid w:val="00BD1995"/>
    <w:rPr>
      <w:b/>
      <w:bCs/>
      <w:sz w:val="20"/>
      <w:szCs w:val="20"/>
    </w:rPr>
  </w:style>
  <w:style w:type="character" w:customStyle="1" w:styleId="UnresolvedMention">
    <w:name w:val="Unresolved Mention"/>
    <w:basedOn w:val="DefaultParagraphFont"/>
    <w:uiPriority w:val="99"/>
    <w:semiHidden/>
    <w:unhideWhenUsed/>
    <w:rsid w:val="00E1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4560">
      <w:bodyDiv w:val="1"/>
      <w:marLeft w:val="0"/>
      <w:marRight w:val="0"/>
      <w:marTop w:val="0"/>
      <w:marBottom w:val="0"/>
      <w:divBdr>
        <w:top w:val="none" w:sz="0" w:space="0" w:color="auto"/>
        <w:left w:val="none" w:sz="0" w:space="0" w:color="auto"/>
        <w:bottom w:val="none" w:sz="0" w:space="0" w:color="auto"/>
        <w:right w:val="none" w:sz="0" w:space="0" w:color="auto"/>
      </w:divBdr>
      <w:divsChild>
        <w:div w:id="900797667">
          <w:blockQuote w:val="1"/>
          <w:marLeft w:val="720"/>
          <w:marRight w:val="720"/>
          <w:marTop w:val="0"/>
          <w:marBottom w:val="0"/>
          <w:divBdr>
            <w:top w:val="none" w:sz="0" w:space="0" w:color="auto"/>
            <w:left w:val="none" w:sz="0" w:space="0" w:color="auto"/>
            <w:bottom w:val="none" w:sz="0" w:space="0" w:color="auto"/>
            <w:right w:val="none" w:sz="0" w:space="0" w:color="auto"/>
          </w:divBdr>
        </w:div>
        <w:div w:id="1093428860">
          <w:marLeft w:val="0"/>
          <w:marRight w:val="0"/>
          <w:marTop w:val="0"/>
          <w:marBottom w:val="0"/>
          <w:divBdr>
            <w:top w:val="none" w:sz="0" w:space="0" w:color="auto"/>
            <w:left w:val="none" w:sz="0" w:space="0" w:color="auto"/>
            <w:bottom w:val="none" w:sz="0" w:space="0" w:color="auto"/>
            <w:right w:val="none" w:sz="0" w:space="0" w:color="auto"/>
          </w:divBdr>
        </w:div>
        <w:div w:id="695353526">
          <w:marLeft w:val="0"/>
          <w:marRight w:val="0"/>
          <w:marTop w:val="0"/>
          <w:marBottom w:val="0"/>
          <w:divBdr>
            <w:top w:val="none" w:sz="0" w:space="0" w:color="auto"/>
            <w:left w:val="none" w:sz="0" w:space="0" w:color="auto"/>
            <w:bottom w:val="none" w:sz="0" w:space="0" w:color="auto"/>
            <w:right w:val="none" w:sz="0" w:space="0" w:color="auto"/>
          </w:divBdr>
          <w:divsChild>
            <w:div w:id="124591836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95140522">
                  <w:marLeft w:val="0"/>
                  <w:marRight w:val="0"/>
                  <w:marTop w:val="0"/>
                  <w:marBottom w:val="0"/>
                  <w:divBdr>
                    <w:top w:val="none" w:sz="0" w:space="0" w:color="auto"/>
                    <w:left w:val="none" w:sz="0" w:space="0" w:color="auto"/>
                    <w:bottom w:val="none" w:sz="0" w:space="0" w:color="auto"/>
                    <w:right w:val="none" w:sz="0" w:space="0" w:color="auto"/>
                  </w:divBdr>
                </w:div>
              </w:divsChild>
            </w:div>
            <w:div w:id="1133527180">
              <w:marLeft w:val="0"/>
              <w:marRight w:val="0"/>
              <w:marTop w:val="0"/>
              <w:marBottom w:val="0"/>
              <w:divBdr>
                <w:top w:val="none" w:sz="0" w:space="0" w:color="auto"/>
                <w:left w:val="none" w:sz="0" w:space="0" w:color="auto"/>
                <w:bottom w:val="none" w:sz="0" w:space="0" w:color="auto"/>
                <w:right w:val="none" w:sz="0" w:space="0" w:color="auto"/>
              </w:divBdr>
            </w:div>
            <w:div w:id="1270699950">
              <w:marLeft w:val="0"/>
              <w:marRight w:val="0"/>
              <w:marTop w:val="0"/>
              <w:marBottom w:val="0"/>
              <w:divBdr>
                <w:top w:val="none" w:sz="0" w:space="0" w:color="auto"/>
                <w:left w:val="none" w:sz="0" w:space="0" w:color="auto"/>
                <w:bottom w:val="none" w:sz="0" w:space="0" w:color="auto"/>
                <w:right w:val="none" w:sz="0" w:space="0" w:color="auto"/>
              </w:divBdr>
            </w:div>
            <w:div w:id="1580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3511">
      <w:bodyDiv w:val="1"/>
      <w:marLeft w:val="0"/>
      <w:marRight w:val="0"/>
      <w:marTop w:val="0"/>
      <w:marBottom w:val="0"/>
      <w:divBdr>
        <w:top w:val="none" w:sz="0" w:space="0" w:color="auto"/>
        <w:left w:val="none" w:sz="0" w:space="0" w:color="auto"/>
        <w:bottom w:val="none" w:sz="0" w:space="0" w:color="auto"/>
        <w:right w:val="none" w:sz="0" w:space="0" w:color="auto"/>
      </w:divBdr>
      <w:divsChild>
        <w:div w:id="870000807">
          <w:blockQuote w:val="1"/>
          <w:marLeft w:val="720"/>
          <w:marRight w:val="720"/>
          <w:marTop w:val="0"/>
          <w:marBottom w:val="0"/>
          <w:divBdr>
            <w:top w:val="none" w:sz="0" w:space="0" w:color="auto"/>
            <w:left w:val="none" w:sz="0" w:space="0" w:color="auto"/>
            <w:bottom w:val="none" w:sz="0" w:space="0" w:color="auto"/>
            <w:right w:val="none" w:sz="0" w:space="0" w:color="auto"/>
          </w:divBdr>
        </w:div>
        <w:div w:id="1023096270">
          <w:marLeft w:val="0"/>
          <w:marRight w:val="0"/>
          <w:marTop w:val="0"/>
          <w:marBottom w:val="0"/>
          <w:divBdr>
            <w:top w:val="none" w:sz="0" w:space="0" w:color="auto"/>
            <w:left w:val="none" w:sz="0" w:space="0" w:color="auto"/>
            <w:bottom w:val="none" w:sz="0" w:space="0" w:color="auto"/>
            <w:right w:val="none" w:sz="0" w:space="0" w:color="auto"/>
          </w:divBdr>
        </w:div>
        <w:div w:id="1678651331">
          <w:marLeft w:val="0"/>
          <w:marRight w:val="0"/>
          <w:marTop w:val="0"/>
          <w:marBottom w:val="0"/>
          <w:divBdr>
            <w:top w:val="none" w:sz="0" w:space="0" w:color="auto"/>
            <w:left w:val="none" w:sz="0" w:space="0" w:color="auto"/>
            <w:bottom w:val="none" w:sz="0" w:space="0" w:color="auto"/>
            <w:right w:val="none" w:sz="0" w:space="0" w:color="auto"/>
          </w:divBdr>
          <w:divsChild>
            <w:div w:id="456414407">
              <w:blockQuote w:val="1"/>
              <w:marLeft w:val="720"/>
              <w:marRight w:val="720"/>
              <w:marTop w:val="0"/>
              <w:marBottom w:val="0"/>
              <w:divBdr>
                <w:top w:val="none" w:sz="0" w:space="0" w:color="auto"/>
                <w:left w:val="none" w:sz="0" w:space="0" w:color="auto"/>
                <w:bottom w:val="none" w:sz="0" w:space="0" w:color="auto"/>
                <w:right w:val="none" w:sz="0" w:space="0" w:color="auto"/>
              </w:divBdr>
              <w:divsChild>
                <w:div w:id="1765566008">
                  <w:marLeft w:val="0"/>
                  <w:marRight w:val="0"/>
                  <w:marTop w:val="0"/>
                  <w:marBottom w:val="0"/>
                  <w:divBdr>
                    <w:top w:val="none" w:sz="0" w:space="0" w:color="auto"/>
                    <w:left w:val="none" w:sz="0" w:space="0" w:color="auto"/>
                    <w:bottom w:val="none" w:sz="0" w:space="0" w:color="auto"/>
                    <w:right w:val="none" w:sz="0" w:space="0" w:color="auto"/>
                  </w:divBdr>
                </w:div>
              </w:divsChild>
            </w:div>
            <w:div w:id="19286056">
              <w:marLeft w:val="0"/>
              <w:marRight w:val="0"/>
              <w:marTop w:val="0"/>
              <w:marBottom w:val="0"/>
              <w:divBdr>
                <w:top w:val="none" w:sz="0" w:space="0" w:color="auto"/>
                <w:left w:val="none" w:sz="0" w:space="0" w:color="auto"/>
                <w:bottom w:val="none" w:sz="0" w:space="0" w:color="auto"/>
                <w:right w:val="none" w:sz="0" w:space="0" w:color="auto"/>
              </w:divBdr>
            </w:div>
            <w:div w:id="1259560623">
              <w:marLeft w:val="0"/>
              <w:marRight w:val="0"/>
              <w:marTop w:val="0"/>
              <w:marBottom w:val="0"/>
              <w:divBdr>
                <w:top w:val="none" w:sz="0" w:space="0" w:color="auto"/>
                <w:left w:val="none" w:sz="0" w:space="0" w:color="auto"/>
                <w:bottom w:val="none" w:sz="0" w:space="0" w:color="auto"/>
                <w:right w:val="none" w:sz="0" w:space="0" w:color="auto"/>
              </w:divBdr>
            </w:div>
            <w:div w:id="3258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3424</Words>
  <Characters>1952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SpulgaP</dc:creator>
  <cp:lastModifiedBy>Evija Troņenkova</cp:lastModifiedBy>
  <cp:revision>7</cp:revision>
  <cp:lastPrinted>2024-02-09T09:54:00Z</cp:lastPrinted>
  <dcterms:created xsi:type="dcterms:W3CDTF">2024-02-09T10:15:00Z</dcterms:created>
  <dcterms:modified xsi:type="dcterms:W3CDTF">2024-02-12T09:12:00Z</dcterms:modified>
</cp:coreProperties>
</file>