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2D950" w14:textId="77777777" w:rsidR="00B16BE0" w:rsidRPr="009E6FBF" w:rsidRDefault="00525B34" w:rsidP="00B16BE0">
      <w:pPr>
        <w:pStyle w:val="Virsraksts1"/>
        <w:rPr>
          <w:i w:val="0"/>
          <w:iCs/>
          <w:sz w:val="26"/>
          <w:szCs w:val="26"/>
          <w:lang w:eastAsia="lv-LV"/>
        </w:rPr>
      </w:pPr>
      <w:r w:rsidRPr="009E6FBF">
        <w:rPr>
          <w:i w:val="0"/>
          <w:iCs/>
          <w:sz w:val="26"/>
          <w:szCs w:val="26"/>
        </w:rPr>
        <w:t>Pieteikums</w:t>
      </w:r>
      <w:r w:rsidR="00E36B6E" w:rsidRPr="009E6FBF">
        <w:rPr>
          <w:i w:val="0"/>
          <w:iCs/>
          <w:sz w:val="26"/>
          <w:szCs w:val="26"/>
        </w:rPr>
        <w:t xml:space="preserve"> </w:t>
      </w:r>
      <w:r w:rsidRPr="009E6FBF">
        <w:rPr>
          <w:i w:val="0"/>
          <w:iCs/>
          <w:sz w:val="26"/>
          <w:szCs w:val="26"/>
          <w:lang w:eastAsia="lv-LV"/>
        </w:rPr>
        <w:t>preventīvajam bezdarba samazināšanas pasākumam</w:t>
      </w:r>
    </w:p>
    <w:p w14:paraId="392799EA" w14:textId="131308BB" w:rsidR="00B16BE0" w:rsidRPr="009E6FBF" w:rsidRDefault="00525B34" w:rsidP="00B16BE0">
      <w:pPr>
        <w:pStyle w:val="Virsraksts1"/>
        <w:rPr>
          <w:i w:val="0"/>
          <w:sz w:val="26"/>
          <w:szCs w:val="26"/>
        </w:rPr>
      </w:pPr>
      <w:r>
        <w:rPr>
          <w:i w:val="0"/>
          <w:sz w:val="26"/>
          <w:szCs w:val="26"/>
        </w:rPr>
        <w:t>“</w:t>
      </w:r>
      <w:r w:rsidRPr="009E6FBF">
        <w:rPr>
          <w:i w:val="0"/>
          <w:sz w:val="26"/>
          <w:szCs w:val="26"/>
        </w:rPr>
        <w:t>Darba vietu pielāgošanas pasākumi bezdarba riskam pakļautām</w:t>
      </w:r>
    </w:p>
    <w:p w14:paraId="60941DAA" w14:textId="48B50F41" w:rsidR="00E36B6E" w:rsidRPr="009E6FBF" w:rsidRDefault="00525B34" w:rsidP="00ED6929">
      <w:pPr>
        <w:pStyle w:val="Virsraksts1"/>
        <w:tabs>
          <w:tab w:val="left" w:pos="1640"/>
          <w:tab w:val="center" w:pos="4904"/>
        </w:tabs>
        <w:rPr>
          <w:i w:val="0"/>
          <w:iCs/>
          <w:sz w:val="26"/>
          <w:szCs w:val="26"/>
        </w:rPr>
      </w:pPr>
      <w:r w:rsidRPr="009E6FBF">
        <w:rPr>
          <w:i w:val="0"/>
          <w:sz w:val="26"/>
          <w:szCs w:val="26"/>
        </w:rPr>
        <w:t>nodarbinātām personām ar invaliditāti”</w:t>
      </w:r>
      <w:r w:rsidRPr="009E6FBF">
        <w:rPr>
          <w:i w:val="0"/>
          <w:iCs/>
          <w:sz w:val="26"/>
          <w:szCs w:val="26"/>
        </w:rPr>
        <w:t xml:space="preserve"> īstenošanai</w:t>
      </w:r>
    </w:p>
    <w:p w14:paraId="771D07BD" w14:textId="77777777" w:rsidR="004B25FD" w:rsidRPr="004B25FD" w:rsidRDefault="00525B34" w:rsidP="004B25FD">
      <w:pPr>
        <w:jc w:val="center"/>
        <w:rPr>
          <w:bCs/>
          <w:i/>
          <w:spacing w:val="-4"/>
          <w:sz w:val="20"/>
          <w:szCs w:val="20"/>
          <w:lang w:eastAsia="en-US"/>
        </w:rPr>
      </w:pPr>
      <w:r w:rsidRPr="004B25FD">
        <w:rPr>
          <w:i/>
          <w:sz w:val="20"/>
          <w:szCs w:val="20"/>
          <w:lang w:eastAsia="en-US"/>
        </w:rPr>
        <w:t xml:space="preserve">(ESF Plus projekts „Pasākumi iekļaujošai </w:t>
      </w:r>
      <w:r w:rsidRPr="004B25FD">
        <w:rPr>
          <w:bCs/>
          <w:i/>
          <w:spacing w:val="-4"/>
          <w:sz w:val="20"/>
          <w:szCs w:val="20"/>
          <w:lang w:eastAsia="en-US"/>
        </w:rPr>
        <w:t>nodarbinātībai” Nr. 4.3.3.2/1/24/I/002)</w:t>
      </w:r>
      <w:bookmarkStart w:id="0" w:name="_Hlk204698678"/>
      <w:r>
        <w:rPr>
          <w:bCs/>
          <w:i/>
          <w:color w:val="0070C0"/>
          <w:spacing w:val="-4"/>
          <w:sz w:val="20"/>
          <w:szCs w:val="20"/>
          <w:vertAlign w:val="superscript"/>
          <w:lang w:eastAsia="en-US"/>
        </w:rPr>
        <w:footnoteReference w:id="2"/>
      </w:r>
      <w:bookmarkEnd w:id="0"/>
    </w:p>
    <w:p w14:paraId="2D42E42B" w14:textId="77CBD147" w:rsidR="00217087" w:rsidRDefault="00525B34" w:rsidP="00BD5222">
      <w:pPr>
        <w:rPr>
          <w:lang w:eastAsia="en-US"/>
        </w:rPr>
      </w:pPr>
      <w:r w:rsidRPr="00982015">
        <w:rPr>
          <w:i/>
          <w:spacing w:val="-4"/>
          <w:lang w:eastAsia="en-US"/>
        </w:rPr>
        <w:t xml:space="preserve"> </w:t>
      </w:r>
    </w:p>
    <w:p w14:paraId="69DC0BBA" w14:textId="77777777" w:rsidR="007340B8" w:rsidRDefault="007340B8" w:rsidP="00BD5222">
      <w:pPr>
        <w:rPr>
          <w:lang w:eastAsia="en-US"/>
        </w:rPr>
      </w:pPr>
    </w:p>
    <w:p w14:paraId="05C6995C" w14:textId="77777777" w:rsidR="00E94E45" w:rsidRPr="00946B5B" w:rsidRDefault="00E94E45" w:rsidP="00BD5222">
      <w:pPr>
        <w:rPr>
          <w:lang w:eastAsia="en-US"/>
        </w:rPr>
      </w:pPr>
    </w:p>
    <w:tbl>
      <w:tblPr>
        <w:tblW w:w="0" w:type="auto"/>
        <w:tblLook w:val="04A0" w:firstRow="1" w:lastRow="0" w:firstColumn="1" w:lastColumn="0" w:noHBand="0" w:noVBand="1"/>
      </w:tblPr>
      <w:tblGrid>
        <w:gridCol w:w="2896"/>
        <w:gridCol w:w="6912"/>
      </w:tblGrid>
      <w:tr w:rsidR="00706315" w14:paraId="4009B738" w14:textId="77777777" w:rsidTr="000D351A">
        <w:tc>
          <w:tcPr>
            <w:tcW w:w="2943" w:type="dxa"/>
            <w:tcBorders>
              <w:bottom w:val="single" w:sz="4" w:space="0" w:color="auto"/>
            </w:tcBorders>
            <w:shd w:val="clear" w:color="auto" w:fill="auto"/>
          </w:tcPr>
          <w:p w14:paraId="7A37FE30" w14:textId="77777777" w:rsidR="003D21CD" w:rsidRDefault="003D21CD" w:rsidP="000D351A">
            <w:pPr>
              <w:spacing w:line="276" w:lineRule="auto"/>
              <w:jc w:val="center"/>
            </w:pPr>
          </w:p>
        </w:tc>
        <w:tc>
          <w:tcPr>
            <w:tcW w:w="7081" w:type="dxa"/>
            <w:shd w:val="clear" w:color="auto" w:fill="auto"/>
          </w:tcPr>
          <w:p w14:paraId="6C01EE22" w14:textId="77777777" w:rsidR="00E94E45" w:rsidRDefault="00525B34" w:rsidP="00E94E45">
            <w:pPr>
              <w:spacing w:line="276" w:lineRule="auto"/>
              <w:jc w:val="right"/>
            </w:pPr>
            <w:r>
              <w:t xml:space="preserve">Dokumenta datums ir tā elektroniskās </w:t>
            </w:r>
          </w:p>
          <w:p w14:paraId="511F7CF6" w14:textId="29ACC6C4" w:rsidR="003D21CD" w:rsidRDefault="00525B34" w:rsidP="00E94E45">
            <w:pPr>
              <w:spacing w:line="276" w:lineRule="auto"/>
              <w:jc w:val="right"/>
            </w:pPr>
            <w:r>
              <w:t>parakstīšanas datums</w:t>
            </w:r>
          </w:p>
        </w:tc>
      </w:tr>
      <w:tr w:rsidR="00706315" w14:paraId="07DC5332" w14:textId="77777777" w:rsidTr="000D351A">
        <w:tc>
          <w:tcPr>
            <w:tcW w:w="2943" w:type="dxa"/>
            <w:tcBorders>
              <w:top w:val="single" w:sz="4" w:space="0" w:color="auto"/>
            </w:tcBorders>
            <w:shd w:val="clear" w:color="auto" w:fill="auto"/>
          </w:tcPr>
          <w:p w14:paraId="4FC6AE9E" w14:textId="77777777" w:rsidR="003D21CD" w:rsidRPr="000D351A" w:rsidRDefault="00525B34" w:rsidP="000D351A">
            <w:pPr>
              <w:spacing w:line="276" w:lineRule="auto"/>
              <w:rPr>
                <w:i/>
                <w:sz w:val="20"/>
                <w:szCs w:val="20"/>
              </w:rPr>
            </w:pPr>
            <w:r w:rsidRPr="000D351A">
              <w:rPr>
                <w:i/>
                <w:sz w:val="20"/>
                <w:szCs w:val="20"/>
              </w:rPr>
              <w:t>(pieteikuma sagatavošanas vieta)</w:t>
            </w:r>
          </w:p>
        </w:tc>
        <w:tc>
          <w:tcPr>
            <w:tcW w:w="7081" w:type="dxa"/>
            <w:shd w:val="clear" w:color="auto" w:fill="auto"/>
          </w:tcPr>
          <w:p w14:paraId="1425C3FC" w14:textId="77777777" w:rsidR="003D21CD" w:rsidRDefault="003D21CD" w:rsidP="000D351A">
            <w:pPr>
              <w:spacing w:line="276" w:lineRule="auto"/>
            </w:pPr>
          </w:p>
        </w:tc>
      </w:tr>
    </w:tbl>
    <w:p w14:paraId="2A7064EE" w14:textId="0A1D2908" w:rsidR="00FD7F46" w:rsidRDefault="00FD7F46" w:rsidP="009D18DB">
      <w:pPr>
        <w:spacing w:line="276" w:lineRule="auto"/>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8"/>
        <w:gridCol w:w="6050"/>
      </w:tblGrid>
      <w:tr w:rsidR="00706315" w14:paraId="14F30FB6" w14:textId="77777777" w:rsidTr="000A72AB">
        <w:tc>
          <w:tcPr>
            <w:tcW w:w="9808" w:type="dxa"/>
            <w:gridSpan w:val="2"/>
            <w:tcBorders>
              <w:top w:val="nil"/>
              <w:left w:val="nil"/>
              <w:bottom w:val="single" w:sz="4" w:space="0" w:color="auto"/>
              <w:right w:val="nil"/>
            </w:tcBorders>
            <w:shd w:val="clear" w:color="auto" w:fill="auto"/>
          </w:tcPr>
          <w:p w14:paraId="34DCC80B" w14:textId="77777777" w:rsidR="009D18DB" w:rsidRPr="000D351A" w:rsidRDefault="009D18DB" w:rsidP="000D351A">
            <w:pPr>
              <w:jc w:val="center"/>
              <w:rPr>
                <w:bCs/>
              </w:rPr>
            </w:pPr>
          </w:p>
        </w:tc>
      </w:tr>
      <w:tr w:rsidR="00706315" w14:paraId="7F40A11A" w14:textId="77777777" w:rsidTr="000A72AB">
        <w:tc>
          <w:tcPr>
            <w:tcW w:w="9808" w:type="dxa"/>
            <w:gridSpan w:val="2"/>
            <w:tcBorders>
              <w:top w:val="single" w:sz="4" w:space="0" w:color="auto"/>
              <w:left w:val="nil"/>
              <w:bottom w:val="nil"/>
              <w:right w:val="nil"/>
            </w:tcBorders>
            <w:shd w:val="clear" w:color="auto" w:fill="auto"/>
          </w:tcPr>
          <w:p w14:paraId="4BAE780E" w14:textId="77777777" w:rsidR="009D18DB" w:rsidRPr="000D351A" w:rsidRDefault="00525B34" w:rsidP="000D351A">
            <w:pPr>
              <w:jc w:val="center"/>
              <w:rPr>
                <w:bCs/>
              </w:rPr>
            </w:pPr>
            <w:r w:rsidRPr="000D351A">
              <w:rPr>
                <w:bCs/>
                <w:i/>
                <w:sz w:val="20"/>
                <w:szCs w:val="20"/>
              </w:rPr>
              <w:t xml:space="preserve">(pretendenta nosaukums/fiziskas personas vārds, uzvārds) </w:t>
            </w:r>
            <w:r>
              <w:rPr>
                <w:bCs/>
                <w:i/>
                <w:sz w:val="20"/>
                <w:szCs w:val="20"/>
                <w:vertAlign w:val="superscript"/>
              </w:rPr>
              <w:footnoteReference w:id="3"/>
            </w:r>
          </w:p>
        </w:tc>
      </w:tr>
      <w:tr w:rsidR="00706315" w14:paraId="2F5009BE" w14:textId="77777777" w:rsidTr="000A72AB">
        <w:tc>
          <w:tcPr>
            <w:tcW w:w="9808" w:type="dxa"/>
            <w:gridSpan w:val="2"/>
            <w:tcBorders>
              <w:top w:val="nil"/>
              <w:left w:val="nil"/>
              <w:bottom w:val="single" w:sz="4" w:space="0" w:color="auto"/>
              <w:right w:val="nil"/>
            </w:tcBorders>
            <w:shd w:val="clear" w:color="auto" w:fill="auto"/>
          </w:tcPr>
          <w:p w14:paraId="6D71517D" w14:textId="77777777" w:rsidR="009D18DB" w:rsidRPr="000D351A" w:rsidRDefault="009D18DB" w:rsidP="000D351A">
            <w:pPr>
              <w:jc w:val="center"/>
              <w:rPr>
                <w:bCs/>
              </w:rPr>
            </w:pPr>
          </w:p>
        </w:tc>
      </w:tr>
      <w:tr w:rsidR="00706315" w14:paraId="0E93CE10" w14:textId="77777777" w:rsidTr="000A72AB">
        <w:tc>
          <w:tcPr>
            <w:tcW w:w="9808" w:type="dxa"/>
            <w:gridSpan w:val="2"/>
            <w:tcBorders>
              <w:left w:val="nil"/>
              <w:bottom w:val="nil"/>
              <w:right w:val="nil"/>
            </w:tcBorders>
            <w:shd w:val="clear" w:color="auto" w:fill="auto"/>
          </w:tcPr>
          <w:p w14:paraId="2C929611" w14:textId="77777777" w:rsidR="009D18DB" w:rsidRPr="000D351A" w:rsidRDefault="00525B34" w:rsidP="000D351A">
            <w:pPr>
              <w:tabs>
                <w:tab w:val="center" w:pos="4904"/>
                <w:tab w:val="right" w:pos="9808"/>
              </w:tabs>
              <w:rPr>
                <w:bCs/>
              </w:rPr>
            </w:pPr>
            <w:r w:rsidRPr="000D351A">
              <w:rPr>
                <w:i/>
                <w:spacing w:val="2"/>
                <w:sz w:val="20"/>
                <w:szCs w:val="20"/>
              </w:rPr>
              <w:tab/>
              <w:t>(amats, vārds, uzvārds)</w:t>
            </w:r>
            <w:r>
              <w:rPr>
                <w:i/>
                <w:spacing w:val="2"/>
                <w:sz w:val="20"/>
                <w:szCs w:val="20"/>
                <w:vertAlign w:val="superscript"/>
              </w:rPr>
              <w:footnoteReference w:id="4"/>
            </w:r>
            <w:r w:rsidRPr="000D351A">
              <w:rPr>
                <w:i/>
                <w:spacing w:val="2"/>
                <w:sz w:val="20"/>
                <w:szCs w:val="20"/>
              </w:rPr>
              <w:tab/>
            </w:r>
          </w:p>
        </w:tc>
      </w:tr>
      <w:tr w:rsidR="00706315" w14:paraId="02280446" w14:textId="77777777" w:rsidTr="000A72AB">
        <w:tc>
          <w:tcPr>
            <w:tcW w:w="3758" w:type="dxa"/>
            <w:tcBorders>
              <w:top w:val="nil"/>
              <w:left w:val="nil"/>
              <w:bottom w:val="nil"/>
              <w:right w:val="nil"/>
            </w:tcBorders>
            <w:shd w:val="clear" w:color="auto" w:fill="auto"/>
          </w:tcPr>
          <w:p w14:paraId="57550504" w14:textId="77777777" w:rsidR="009D18DB" w:rsidRPr="000D351A" w:rsidRDefault="00525B34" w:rsidP="00864A95">
            <w:pPr>
              <w:tabs>
                <w:tab w:val="center" w:pos="4904"/>
                <w:tab w:val="right" w:pos="9808"/>
              </w:tabs>
              <w:ind w:left="-105"/>
              <w:rPr>
                <w:spacing w:val="2"/>
                <w:sz w:val="20"/>
                <w:szCs w:val="20"/>
              </w:rPr>
            </w:pPr>
            <w:r w:rsidRPr="000D351A">
              <w:rPr>
                <w:spacing w:val="2"/>
              </w:rPr>
              <w:t xml:space="preserve">personā, kurš (-a) rīkojas saskaņā ar </w:t>
            </w:r>
          </w:p>
        </w:tc>
        <w:tc>
          <w:tcPr>
            <w:tcW w:w="6050" w:type="dxa"/>
            <w:tcBorders>
              <w:top w:val="nil"/>
              <w:left w:val="nil"/>
              <w:right w:val="nil"/>
            </w:tcBorders>
            <w:shd w:val="clear" w:color="auto" w:fill="auto"/>
          </w:tcPr>
          <w:p w14:paraId="73AE560C" w14:textId="77777777" w:rsidR="009D18DB" w:rsidRPr="000D351A" w:rsidRDefault="009D18DB" w:rsidP="000D351A">
            <w:pPr>
              <w:tabs>
                <w:tab w:val="center" w:pos="4904"/>
                <w:tab w:val="right" w:pos="9808"/>
              </w:tabs>
              <w:rPr>
                <w:spacing w:val="2"/>
                <w:sz w:val="20"/>
                <w:szCs w:val="20"/>
              </w:rPr>
            </w:pPr>
          </w:p>
        </w:tc>
      </w:tr>
    </w:tbl>
    <w:p w14:paraId="77222045" w14:textId="4941BAE7" w:rsidR="004945DC" w:rsidRDefault="00525B34" w:rsidP="00BA24DD">
      <w:pPr>
        <w:tabs>
          <w:tab w:val="left" w:pos="1440"/>
        </w:tabs>
        <w:jc w:val="both"/>
        <w:rPr>
          <w:bCs/>
        </w:rPr>
      </w:pPr>
      <w:r w:rsidRPr="000A0F2D">
        <w:rPr>
          <w:bCs/>
        </w:rPr>
        <w:t xml:space="preserve">(turpmāk – Pretendents), iesniedz pieteikumu </w:t>
      </w:r>
      <w:r w:rsidR="000C5D06">
        <w:rPr>
          <w:bCs/>
        </w:rPr>
        <w:t>finanšu atbalsta</w:t>
      </w:r>
      <w:r w:rsidR="00AD7203">
        <w:rPr>
          <w:bCs/>
        </w:rPr>
        <w:t xml:space="preserve"> saņemšanai</w:t>
      </w:r>
      <w:r w:rsidR="000C5D06">
        <w:rPr>
          <w:bCs/>
        </w:rPr>
        <w:t xml:space="preserve"> </w:t>
      </w:r>
      <w:r w:rsidR="00AD7203">
        <w:rPr>
          <w:iCs/>
        </w:rPr>
        <w:t>d</w:t>
      </w:r>
      <w:r w:rsidR="00B16BE0" w:rsidRPr="00A90850">
        <w:t>arba vietu pielāgošana</w:t>
      </w:r>
      <w:r w:rsidR="00AD7203">
        <w:t>i</w:t>
      </w:r>
      <w:r w:rsidR="00B16BE0" w:rsidRPr="00A90850">
        <w:t xml:space="preserve"> bezdarba riskam pakļautām nodarbinātām personām ar invaliditāti</w:t>
      </w:r>
      <w:r w:rsidRPr="000A0F2D">
        <w:rPr>
          <w:bCs/>
        </w:rPr>
        <w:t>.</w:t>
      </w:r>
    </w:p>
    <w:p w14:paraId="17959FE0" w14:textId="77777777" w:rsidR="00BA24DD" w:rsidRPr="00BA24DD" w:rsidRDefault="00BA24DD" w:rsidP="00BA24DD">
      <w:pPr>
        <w:tabs>
          <w:tab w:val="left" w:pos="1440"/>
        </w:tabs>
        <w:jc w:val="both"/>
        <w:rPr>
          <w:bCs/>
        </w:rPr>
      </w:pPr>
    </w:p>
    <w:p w14:paraId="05935C0F" w14:textId="1FA34A94" w:rsidR="002263FC" w:rsidRPr="00BA24DD" w:rsidRDefault="00525B34" w:rsidP="00BA24DD">
      <w:pPr>
        <w:pStyle w:val="Bezatstarpm"/>
        <w:numPr>
          <w:ilvl w:val="0"/>
          <w:numId w:val="1"/>
        </w:numPr>
        <w:rPr>
          <w:b/>
        </w:rPr>
      </w:pPr>
      <w:r w:rsidRPr="00541597">
        <w:rPr>
          <w:b/>
        </w:rPr>
        <w:t>Informācija par Pretendentu: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401"/>
      </w:tblGrid>
      <w:tr w:rsidR="00706315" w14:paraId="3EFC2544" w14:textId="77777777" w:rsidTr="002A5B80">
        <w:trPr>
          <w:trHeight w:val="417"/>
        </w:trPr>
        <w:tc>
          <w:tcPr>
            <w:tcW w:w="3397" w:type="dxa"/>
            <w:shd w:val="clear" w:color="auto" w:fill="auto"/>
          </w:tcPr>
          <w:p w14:paraId="013F5470" w14:textId="77777777" w:rsidR="00BD5222" w:rsidRPr="001B148C" w:rsidRDefault="00525B34" w:rsidP="00905092">
            <w:pPr>
              <w:pStyle w:val="Bezatstarpm"/>
              <w:rPr>
                <w:lang w:eastAsia="lv-LV"/>
              </w:rPr>
            </w:pPr>
            <w:r w:rsidRPr="001B148C">
              <w:t>Juridiskā adrese</w:t>
            </w:r>
          </w:p>
        </w:tc>
        <w:tc>
          <w:tcPr>
            <w:tcW w:w="6401" w:type="dxa"/>
            <w:shd w:val="clear" w:color="auto" w:fill="auto"/>
          </w:tcPr>
          <w:p w14:paraId="75970DDF" w14:textId="77777777" w:rsidR="00BD5222" w:rsidRPr="000A0F2D" w:rsidRDefault="00BD5222" w:rsidP="00905092">
            <w:pPr>
              <w:pStyle w:val="Bezatstarpm"/>
              <w:rPr>
                <w:lang w:eastAsia="lv-LV"/>
              </w:rPr>
            </w:pPr>
          </w:p>
        </w:tc>
      </w:tr>
      <w:tr w:rsidR="00706315" w14:paraId="6D886890" w14:textId="77777777" w:rsidTr="002A5B80">
        <w:trPr>
          <w:trHeight w:val="363"/>
        </w:trPr>
        <w:tc>
          <w:tcPr>
            <w:tcW w:w="3397" w:type="dxa"/>
            <w:shd w:val="clear" w:color="auto" w:fill="auto"/>
          </w:tcPr>
          <w:p w14:paraId="6A2E6D74" w14:textId="77777777" w:rsidR="00BD5222" w:rsidRPr="001B148C" w:rsidRDefault="00525B34" w:rsidP="00905092">
            <w:pPr>
              <w:pStyle w:val="Bezatstarpm"/>
              <w:rPr>
                <w:lang w:eastAsia="lv-LV"/>
              </w:rPr>
            </w:pPr>
            <w:r w:rsidRPr="001B148C">
              <w:t>Reģistrācijas Nr.</w:t>
            </w:r>
          </w:p>
        </w:tc>
        <w:tc>
          <w:tcPr>
            <w:tcW w:w="6401" w:type="dxa"/>
            <w:shd w:val="clear" w:color="auto" w:fill="auto"/>
          </w:tcPr>
          <w:p w14:paraId="1229ED7C" w14:textId="77777777" w:rsidR="00BD5222" w:rsidRPr="000A0F2D" w:rsidRDefault="00BD5222" w:rsidP="00905092">
            <w:pPr>
              <w:pStyle w:val="Bezatstarpm"/>
              <w:rPr>
                <w:lang w:eastAsia="lv-LV"/>
              </w:rPr>
            </w:pPr>
          </w:p>
        </w:tc>
      </w:tr>
      <w:tr w:rsidR="00B9234D" w:rsidRPr="00B9234D" w14:paraId="5EB7EBC8" w14:textId="77777777" w:rsidTr="002A5B80">
        <w:trPr>
          <w:trHeight w:val="363"/>
        </w:trPr>
        <w:tc>
          <w:tcPr>
            <w:tcW w:w="3397" w:type="dxa"/>
            <w:shd w:val="clear" w:color="auto" w:fill="auto"/>
          </w:tcPr>
          <w:p w14:paraId="25205732" w14:textId="77777777" w:rsidR="007E06B7" w:rsidRPr="00B9234D" w:rsidRDefault="00525B34" w:rsidP="00905092">
            <w:pPr>
              <w:pStyle w:val="Sarakstarindkopa"/>
              <w:ind w:left="0"/>
              <w:jc w:val="both"/>
              <w:rPr>
                <w:lang w:eastAsia="en-US"/>
              </w:rPr>
            </w:pPr>
            <w:r w:rsidRPr="00B9234D">
              <w:rPr>
                <w:lang w:eastAsia="en-US"/>
              </w:rPr>
              <w:t>NACE kods</w:t>
            </w:r>
          </w:p>
          <w:p w14:paraId="64BDEECE" w14:textId="21A42223" w:rsidR="007E06B7" w:rsidRPr="00B9234D" w:rsidRDefault="00525B34" w:rsidP="007E06B7">
            <w:pPr>
              <w:pStyle w:val="Bezatstarpm"/>
              <w:rPr>
                <w:sz w:val="20"/>
                <w:szCs w:val="20"/>
              </w:rPr>
            </w:pPr>
            <w:r w:rsidRPr="00B9234D">
              <w:rPr>
                <w:sz w:val="20"/>
                <w:szCs w:val="20"/>
              </w:rPr>
              <w:t>(atbilstoši NACE kodu</w:t>
            </w:r>
            <w:r w:rsidR="00D35695" w:rsidRPr="00B9234D">
              <w:rPr>
                <w:sz w:val="20"/>
                <w:szCs w:val="20"/>
              </w:rPr>
              <w:t xml:space="preserve"> </w:t>
            </w:r>
            <w:r w:rsidRPr="00B9234D">
              <w:rPr>
                <w:sz w:val="20"/>
                <w:szCs w:val="20"/>
              </w:rPr>
              <w:t>klasifikatoram)</w:t>
            </w:r>
            <w:r w:rsidR="00326FB1" w:rsidRPr="00B9234D">
              <w:rPr>
                <w:sz w:val="20"/>
                <w:szCs w:val="20"/>
              </w:rPr>
              <w:t>*</w:t>
            </w:r>
            <w:r w:rsidR="00B05D4C" w:rsidRPr="00B9234D">
              <w:rPr>
                <w:sz w:val="20"/>
                <w:szCs w:val="20"/>
              </w:rPr>
              <w:t xml:space="preserve"> </w:t>
            </w:r>
            <w:r w:rsidR="008F4321" w:rsidRPr="00B9234D">
              <w:rPr>
                <w:sz w:val="20"/>
                <w:szCs w:val="20"/>
              </w:rPr>
              <w:t>(</w:t>
            </w:r>
            <w:r w:rsidR="00B05D4C" w:rsidRPr="00B9234D">
              <w:rPr>
                <w:sz w:val="20"/>
                <w:szCs w:val="20"/>
              </w:rPr>
              <w:t>ja attiecināms</w:t>
            </w:r>
            <w:r w:rsidR="008F4321" w:rsidRPr="00B9234D">
              <w:rPr>
                <w:sz w:val="20"/>
                <w:szCs w:val="20"/>
              </w:rPr>
              <w:t>)</w:t>
            </w:r>
          </w:p>
        </w:tc>
        <w:tc>
          <w:tcPr>
            <w:tcW w:w="6401" w:type="dxa"/>
            <w:shd w:val="clear" w:color="auto" w:fill="auto"/>
          </w:tcPr>
          <w:p w14:paraId="657F4647" w14:textId="77777777" w:rsidR="007E06B7" w:rsidRPr="00B9234D" w:rsidRDefault="007E06B7" w:rsidP="00FC2FD9">
            <w:pPr>
              <w:pStyle w:val="Bezatstarpm"/>
              <w:rPr>
                <w:lang w:eastAsia="lv-LV"/>
              </w:rPr>
            </w:pPr>
          </w:p>
        </w:tc>
      </w:tr>
      <w:tr w:rsidR="00B9234D" w:rsidRPr="00B9234D" w14:paraId="54902B60" w14:textId="77777777" w:rsidTr="002A5B80">
        <w:trPr>
          <w:trHeight w:val="363"/>
        </w:trPr>
        <w:tc>
          <w:tcPr>
            <w:tcW w:w="3397" w:type="dxa"/>
            <w:shd w:val="clear" w:color="auto" w:fill="auto"/>
          </w:tcPr>
          <w:p w14:paraId="76CB8AB1" w14:textId="148991B0" w:rsidR="008D3276" w:rsidRPr="00B9234D" w:rsidRDefault="00525B34" w:rsidP="00905092">
            <w:pPr>
              <w:pStyle w:val="Bezatstarpm"/>
            </w:pPr>
            <w:r w:rsidRPr="00B9234D">
              <w:t>Kontaktpersonas</w:t>
            </w:r>
            <w:r w:rsidR="002A5B80" w:rsidRPr="00B9234D">
              <w:t xml:space="preserve"> </w:t>
            </w:r>
            <w:r w:rsidR="008846AE" w:rsidRPr="00B9234D">
              <w:t>v</w:t>
            </w:r>
            <w:r w:rsidR="00BD5222" w:rsidRPr="00B9234D">
              <w:t>ārds,</w:t>
            </w:r>
            <w:r w:rsidR="002A5B80" w:rsidRPr="00B9234D">
              <w:t xml:space="preserve"> </w:t>
            </w:r>
            <w:r w:rsidR="00BD5222" w:rsidRPr="00B9234D">
              <w:t>uzvārds</w:t>
            </w:r>
            <w:r w:rsidR="002A5B80" w:rsidRPr="00B9234D">
              <w:t xml:space="preserve">, </w:t>
            </w:r>
            <w:r w:rsidR="008846AE" w:rsidRPr="00B9234D">
              <w:t>e-pasta adrese</w:t>
            </w:r>
            <w:r w:rsidR="002A5B80" w:rsidRPr="00B9234D">
              <w:t xml:space="preserve">, </w:t>
            </w:r>
            <w:r w:rsidR="008846AE" w:rsidRPr="00B9234D">
              <w:t>t</w:t>
            </w:r>
            <w:r w:rsidRPr="00B9234D">
              <w:t>ālrunis</w:t>
            </w:r>
          </w:p>
        </w:tc>
        <w:tc>
          <w:tcPr>
            <w:tcW w:w="6401" w:type="dxa"/>
            <w:shd w:val="clear" w:color="auto" w:fill="auto"/>
          </w:tcPr>
          <w:p w14:paraId="799497CA" w14:textId="77777777" w:rsidR="00BD5222" w:rsidRPr="00B9234D" w:rsidRDefault="00BD5222" w:rsidP="000D351A">
            <w:pPr>
              <w:pStyle w:val="Bezatstarpm"/>
              <w:spacing w:line="480" w:lineRule="auto"/>
              <w:rPr>
                <w:lang w:eastAsia="lv-LV"/>
              </w:rPr>
            </w:pPr>
          </w:p>
        </w:tc>
      </w:tr>
      <w:tr w:rsidR="00B9234D" w:rsidRPr="00B9234D" w14:paraId="2643A72D" w14:textId="77777777" w:rsidTr="002A5B80">
        <w:trPr>
          <w:trHeight w:val="363"/>
        </w:trPr>
        <w:tc>
          <w:tcPr>
            <w:tcW w:w="3397" w:type="dxa"/>
            <w:shd w:val="clear" w:color="auto" w:fill="auto"/>
          </w:tcPr>
          <w:p w14:paraId="30EA17B6" w14:textId="77777777" w:rsidR="009E6F11" w:rsidRPr="00B9234D" w:rsidRDefault="00525B34" w:rsidP="009E6F11">
            <w:pPr>
              <w:pStyle w:val="Bezatstarpm"/>
            </w:pPr>
            <w:r w:rsidRPr="00B9234D">
              <w:t>Bankas konta Nr.</w:t>
            </w:r>
          </w:p>
          <w:p w14:paraId="1F9C63E1" w14:textId="77777777" w:rsidR="009E6F11" w:rsidRPr="00B9234D" w:rsidRDefault="009E6F11" w:rsidP="009E6F11">
            <w:pPr>
              <w:pStyle w:val="Bezatstarpm"/>
            </w:pPr>
          </w:p>
          <w:p w14:paraId="6B77F103" w14:textId="77777777" w:rsidR="009E6F11" w:rsidRPr="00B9234D" w:rsidRDefault="009E6F11" w:rsidP="009E6F11">
            <w:pPr>
              <w:pStyle w:val="Bezatstarpm"/>
            </w:pPr>
          </w:p>
        </w:tc>
        <w:tc>
          <w:tcPr>
            <w:tcW w:w="6401" w:type="dxa"/>
            <w:shd w:val="clear" w:color="auto" w:fill="auto"/>
          </w:tcPr>
          <w:p w14:paraId="7365DFB2" w14:textId="77777777" w:rsidR="009E6F11" w:rsidRPr="00B9234D" w:rsidRDefault="009E6F11" w:rsidP="009E6F11">
            <w:pPr>
              <w:pStyle w:val="Bezatstarpm"/>
              <w:spacing w:line="480" w:lineRule="auto"/>
              <w:rPr>
                <w:lang w:eastAsia="lv-LV"/>
              </w:rPr>
            </w:pPr>
          </w:p>
        </w:tc>
      </w:tr>
      <w:tr w:rsidR="00B9234D" w:rsidRPr="00B9234D" w14:paraId="0644953A" w14:textId="77777777" w:rsidTr="002A5B80">
        <w:trPr>
          <w:trHeight w:val="363"/>
        </w:trPr>
        <w:tc>
          <w:tcPr>
            <w:tcW w:w="3397" w:type="dxa"/>
            <w:shd w:val="clear" w:color="auto" w:fill="auto"/>
          </w:tcPr>
          <w:p w14:paraId="4DB08282" w14:textId="77777777" w:rsidR="009E6F11" w:rsidRPr="00B9234D" w:rsidRDefault="00525B34" w:rsidP="009E6F11">
            <w:pPr>
              <w:pStyle w:val="Bezatstarpm"/>
            </w:pPr>
            <w:r w:rsidRPr="00B9234D">
              <w:t>Bankas kods SWIFT</w:t>
            </w:r>
          </w:p>
          <w:p w14:paraId="078B91EB" w14:textId="77777777" w:rsidR="009E6F11" w:rsidRPr="00B9234D" w:rsidRDefault="009E6F11" w:rsidP="009E6F11">
            <w:pPr>
              <w:pStyle w:val="Bezatstarpm"/>
            </w:pPr>
          </w:p>
          <w:p w14:paraId="094CB50A" w14:textId="77777777" w:rsidR="009E6F11" w:rsidRPr="00B9234D" w:rsidRDefault="009E6F11" w:rsidP="009E6F11">
            <w:pPr>
              <w:pStyle w:val="Bezatstarpm"/>
            </w:pPr>
          </w:p>
        </w:tc>
        <w:tc>
          <w:tcPr>
            <w:tcW w:w="6401" w:type="dxa"/>
            <w:shd w:val="clear" w:color="auto" w:fill="auto"/>
          </w:tcPr>
          <w:p w14:paraId="5EC9FEE6" w14:textId="77777777" w:rsidR="009E6F11" w:rsidRPr="00B9234D" w:rsidRDefault="009E6F11" w:rsidP="009E6F11">
            <w:pPr>
              <w:pStyle w:val="Bezatstarpm"/>
              <w:spacing w:line="480" w:lineRule="auto"/>
              <w:rPr>
                <w:lang w:eastAsia="lv-LV"/>
              </w:rPr>
            </w:pPr>
          </w:p>
        </w:tc>
      </w:tr>
    </w:tbl>
    <w:p w14:paraId="39DCD99E" w14:textId="41546920" w:rsidR="00153C53" w:rsidRPr="00B9234D" w:rsidRDefault="00525B34" w:rsidP="00506A36">
      <w:pPr>
        <w:pStyle w:val="Sarakstarindkopa"/>
        <w:spacing w:after="160" w:line="259" w:lineRule="auto"/>
        <w:ind w:left="0"/>
        <w:jc w:val="both"/>
        <w:rPr>
          <w:sz w:val="20"/>
          <w:szCs w:val="20"/>
        </w:rPr>
      </w:pPr>
      <w:r w:rsidRPr="00B9234D">
        <w:rPr>
          <w:sz w:val="20"/>
          <w:szCs w:val="20"/>
        </w:rPr>
        <w:t>*Ja NACE kods nav pamatdarbības veids, Pieteikumam jāpievieno apliecinātu</w:t>
      </w:r>
      <w:r w:rsidR="00564237" w:rsidRPr="00B9234D">
        <w:rPr>
          <w:sz w:val="20"/>
          <w:szCs w:val="20"/>
        </w:rPr>
        <w:t xml:space="preserve"> izdrukas</w:t>
      </w:r>
      <w:r w:rsidRPr="00B9234D">
        <w:rPr>
          <w:sz w:val="20"/>
          <w:szCs w:val="20"/>
        </w:rPr>
        <w:t xml:space="preserve"> kopiju no Valsts ieņēmumu dienesta Elektroniskās deklarēšanas sistēmas par Pretendenta nozari, kurā tas darbojas un vēlas saņemt atbalstu</w:t>
      </w:r>
    </w:p>
    <w:p w14:paraId="5E51D600" w14:textId="77777777" w:rsidR="00924201" w:rsidRPr="00506A36" w:rsidRDefault="00924201" w:rsidP="00506A36">
      <w:pPr>
        <w:pStyle w:val="Sarakstarindkopa"/>
        <w:spacing w:after="160" w:line="259" w:lineRule="auto"/>
        <w:ind w:left="0"/>
        <w:jc w:val="both"/>
        <w:rPr>
          <w:b/>
          <w:color w:val="0000FF"/>
          <w:sz w:val="20"/>
          <w:szCs w:val="20"/>
          <w:lang w:eastAsia="en-US"/>
        </w:rPr>
      </w:pPr>
    </w:p>
    <w:p w14:paraId="52A0B87F" w14:textId="7BF334B5" w:rsidR="002739EC" w:rsidRPr="0028508D" w:rsidRDefault="00525B34" w:rsidP="00BA24DD">
      <w:pPr>
        <w:pStyle w:val="Sarakstarindkopa"/>
        <w:numPr>
          <w:ilvl w:val="0"/>
          <w:numId w:val="1"/>
        </w:numPr>
        <w:spacing w:after="160" w:line="259" w:lineRule="auto"/>
        <w:ind w:left="0" w:firstLine="360"/>
        <w:jc w:val="both"/>
        <w:rPr>
          <w:b/>
          <w:lang w:eastAsia="en-US"/>
        </w:rPr>
      </w:pPr>
      <w:r w:rsidRPr="0028508D">
        <w:rPr>
          <w:b/>
          <w:lang w:eastAsia="en-US"/>
        </w:rPr>
        <w:t>Lūdzu nodro</w:t>
      </w:r>
      <w:r w:rsidR="00BD44DA" w:rsidRPr="0028508D">
        <w:rPr>
          <w:b/>
          <w:lang w:eastAsia="en-US"/>
        </w:rPr>
        <w:t>šināt finanšu atbalstu</w:t>
      </w:r>
      <w:r w:rsidR="00BD44DA" w:rsidRPr="0028508D">
        <w:rPr>
          <w:bCs/>
        </w:rPr>
        <w:t xml:space="preserve"> iekārtu un aprīkojuma iegādei, kā arī tehnisko palīglīdzekļu izgatavošanai un iegādei (tai skaitā</w:t>
      </w:r>
      <w:r w:rsidR="00AB5EE6">
        <w:rPr>
          <w:bCs/>
        </w:rPr>
        <w:t>,</w:t>
      </w:r>
      <w:r w:rsidR="00BD44DA" w:rsidRPr="0028508D">
        <w:rPr>
          <w:bCs/>
        </w:rPr>
        <w:t xml:space="preserve"> piegādei un uzstādīša</w:t>
      </w:r>
      <w:r w:rsidR="00106997" w:rsidRPr="0028508D">
        <w:rPr>
          <w:bCs/>
        </w:rPr>
        <w:t xml:space="preserve">nai), lai pielāgotu darba vietu </w:t>
      </w:r>
      <w:r w:rsidR="005776EA" w:rsidRPr="0028508D">
        <w:rPr>
          <w:bCs/>
        </w:rPr>
        <w:t xml:space="preserve">bezdarba riskam pakļautai </w:t>
      </w:r>
      <w:r w:rsidR="00B16BE0" w:rsidRPr="0028508D">
        <w:rPr>
          <w:bCs/>
        </w:rPr>
        <w:t>nodarbināta</w:t>
      </w:r>
      <w:r w:rsidR="005776EA" w:rsidRPr="0028508D">
        <w:rPr>
          <w:bCs/>
        </w:rPr>
        <w:t>i personai</w:t>
      </w:r>
      <w:r w:rsidR="00BD44DA" w:rsidRPr="0028508D">
        <w:rPr>
          <w:bCs/>
        </w:rPr>
        <w:t xml:space="preserve"> ar invaliditāti. Dotāciju piešķir atbilstoši darba devēja iesniegtajai</w:t>
      </w:r>
      <w:r w:rsidR="00BD44DA" w:rsidRPr="0028508D">
        <w:rPr>
          <w:rFonts w:ascii="Arial" w:hAnsi="Arial" w:cs="Arial"/>
          <w:color w:val="414142"/>
          <w:sz w:val="20"/>
          <w:szCs w:val="20"/>
          <w:shd w:val="clear" w:color="auto" w:fill="FFFFFF"/>
        </w:rPr>
        <w:t xml:space="preserve"> </w:t>
      </w:r>
      <w:r w:rsidR="00BD44DA" w:rsidRPr="0028508D">
        <w:rPr>
          <w:bCs/>
        </w:rPr>
        <w:t xml:space="preserve">darba vietas pielāgošanas tāmei, kura atbilst ergoterapeita atzinumam, bet ne vairāk kā </w:t>
      </w:r>
      <w:r w:rsidR="0021661E" w:rsidRPr="0028508D">
        <w:rPr>
          <w:bCs/>
        </w:rPr>
        <w:t>1</w:t>
      </w:r>
      <w:r w:rsidR="008F4321">
        <w:rPr>
          <w:bCs/>
        </w:rPr>
        <w:t> </w:t>
      </w:r>
      <w:r w:rsidR="0021661E" w:rsidRPr="0028508D">
        <w:rPr>
          <w:bCs/>
        </w:rPr>
        <w:t>000</w:t>
      </w:r>
      <w:r w:rsidR="006F0DF2" w:rsidRPr="0028508D">
        <w:rPr>
          <w:bCs/>
        </w:rPr>
        <w:t xml:space="preserve"> </w:t>
      </w:r>
      <w:r w:rsidR="00BD44DA" w:rsidRPr="0028508D">
        <w:rPr>
          <w:bCs/>
          <w:i/>
        </w:rPr>
        <w:t>euro</w:t>
      </w:r>
      <w:r w:rsidR="00BD44DA" w:rsidRPr="0028508D">
        <w:rPr>
          <w:bCs/>
        </w:rPr>
        <w:t> vienas darba vietas pielāgošanai</w:t>
      </w:r>
      <w:r w:rsidR="00E43B22" w:rsidRPr="0028508D">
        <w:rPr>
          <w:bCs/>
        </w:rPr>
        <w:t>.</w:t>
      </w:r>
    </w:p>
    <w:p w14:paraId="3D4E90FE" w14:textId="77777777" w:rsidR="006C2500" w:rsidRDefault="006C2500" w:rsidP="00905092">
      <w:pPr>
        <w:pStyle w:val="Sarakstarindkopa"/>
        <w:spacing w:after="160" w:line="259" w:lineRule="auto"/>
        <w:ind w:left="0"/>
        <w:jc w:val="both"/>
        <w:rPr>
          <w:b/>
          <w:lang w:eastAsia="en-US"/>
        </w:rPr>
      </w:pPr>
    </w:p>
    <w:p w14:paraId="48B728F1" w14:textId="60D5B3FC" w:rsidR="00493E92" w:rsidRPr="00BA24DD" w:rsidRDefault="00525B34" w:rsidP="00BA24DD">
      <w:pPr>
        <w:pStyle w:val="Sarakstarindkopa"/>
        <w:numPr>
          <w:ilvl w:val="0"/>
          <w:numId w:val="1"/>
        </w:numPr>
        <w:spacing w:after="160" w:line="259" w:lineRule="auto"/>
        <w:jc w:val="both"/>
        <w:rPr>
          <w:b/>
          <w:lang w:eastAsia="en-US"/>
        </w:rPr>
      </w:pPr>
      <w:r>
        <w:rPr>
          <w:b/>
          <w:lang w:eastAsia="en-US"/>
        </w:rPr>
        <w:t xml:space="preserve">Informācija par </w:t>
      </w:r>
      <w:r w:rsidR="00B16BE0">
        <w:rPr>
          <w:b/>
          <w:lang w:eastAsia="en-US"/>
        </w:rPr>
        <w:t>nodarbināto</w:t>
      </w:r>
      <w:r w:rsidR="00BA24DD">
        <w:rPr>
          <w:b/>
          <w:lang w:eastAsia="en-US"/>
        </w:rPr>
        <w:t xml:space="preserve"> (-</w:t>
      </w:r>
      <w:r w:rsidR="00837293">
        <w:rPr>
          <w:b/>
          <w:lang w:eastAsia="en-US"/>
        </w:rPr>
        <w:t>ā</w:t>
      </w:r>
      <w:r w:rsidR="00BA24DD">
        <w:rPr>
          <w:b/>
          <w:lang w:eastAsia="en-US"/>
        </w:rPr>
        <w:t>m)</w:t>
      </w:r>
      <w:r w:rsidR="00837293">
        <w:rPr>
          <w:b/>
          <w:lang w:eastAsia="en-US"/>
        </w:rPr>
        <w:t xml:space="preserve"> personu (-ām) ar invaliditāti</w:t>
      </w:r>
      <w:r>
        <w:rPr>
          <w:b/>
          <w:lang w:eastAsia="en-US"/>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419"/>
        <w:gridCol w:w="1842"/>
        <w:gridCol w:w="1617"/>
        <w:gridCol w:w="3424"/>
      </w:tblGrid>
      <w:tr w:rsidR="00706315" w14:paraId="2888006D" w14:textId="7791EB90" w:rsidTr="00577380">
        <w:tc>
          <w:tcPr>
            <w:tcW w:w="530" w:type="dxa"/>
          </w:tcPr>
          <w:p w14:paraId="564AF837" w14:textId="77777777" w:rsidR="00B009B6" w:rsidRDefault="00525B34" w:rsidP="002A5B80">
            <w:pPr>
              <w:pStyle w:val="Sarakstarindkopa"/>
              <w:ind w:left="0"/>
              <w:jc w:val="center"/>
              <w:rPr>
                <w:bCs/>
                <w:lang w:eastAsia="en-US"/>
              </w:rPr>
            </w:pPr>
            <w:r>
              <w:rPr>
                <w:bCs/>
                <w:lang w:eastAsia="en-US"/>
              </w:rPr>
              <w:t>Nr.</w:t>
            </w:r>
          </w:p>
          <w:p w14:paraId="353CFC93" w14:textId="77777777" w:rsidR="00B009B6" w:rsidRDefault="00525B34" w:rsidP="002A5B80">
            <w:pPr>
              <w:pStyle w:val="Sarakstarindkopa"/>
              <w:ind w:left="0"/>
              <w:jc w:val="center"/>
              <w:rPr>
                <w:bCs/>
                <w:lang w:eastAsia="en-US"/>
              </w:rPr>
            </w:pPr>
            <w:r>
              <w:rPr>
                <w:bCs/>
                <w:lang w:eastAsia="en-US"/>
              </w:rPr>
              <w:t>p.</w:t>
            </w:r>
          </w:p>
          <w:p w14:paraId="55B09DED" w14:textId="1521300C" w:rsidR="00B009B6" w:rsidRDefault="00525B34" w:rsidP="002A5B80">
            <w:pPr>
              <w:pStyle w:val="Sarakstarindkopa"/>
              <w:ind w:left="0"/>
              <w:jc w:val="center"/>
              <w:rPr>
                <w:bCs/>
                <w:lang w:eastAsia="en-US"/>
              </w:rPr>
            </w:pPr>
            <w:r>
              <w:rPr>
                <w:bCs/>
                <w:lang w:eastAsia="en-US"/>
              </w:rPr>
              <w:t>k.</w:t>
            </w:r>
          </w:p>
        </w:tc>
        <w:tc>
          <w:tcPr>
            <w:tcW w:w="2419" w:type="dxa"/>
            <w:shd w:val="clear" w:color="auto" w:fill="auto"/>
          </w:tcPr>
          <w:p w14:paraId="792A2B4F" w14:textId="77777777" w:rsidR="00B009B6" w:rsidRDefault="00B009B6" w:rsidP="00833998">
            <w:pPr>
              <w:pStyle w:val="Sarakstarindkopa"/>
              <w:ind w:left="0"/>
              <w:jc w:val="center"/>
              <w:rPr>
                <w:bCs/>
                <w:lang w:eastAsia="en-US"/>
              </w:rPr>
            </w:pPr>
          </w:p>
          <w:p w14:paraId="35AA8251" w14:textId="7FB2606D" w:rsidR="00B009B6" w:rsidRPr="00DA4A2E" w:rsidRDefault="00525B34" w:rsidP="00833998">
            <w:pPr>
              <w:pStyle w:val="Sarakstarindkopa"/>
              <w:ind w:left="0"/>
              <w:jc w:val="center"/>
              <w:rPr>
                <w:bCs/>
                <w:lang w:eastAsia="en-US"/>
              </w:rPr>
            </w:pPr>
            <w:r>
              <w:rPr>
                <w:bCs/>
                <w:lang w:eastAsia="en-US"/>
              </w:rPr>
              <w:t>V</w:t>
            </w:r>
            <w:r w:rsidRPr="00DA4A2E">
              <w:rPr>
                <w:bCs/>
                <w:lang w:eastAsia="en-US"/>
              </w:rPr>
              <w:t>ārds, uzvārds, personas kods</w:t>
            </w:r>
          </w:p>
        </w:tc>
        <w:tc>
          <w:tcPr>
            <w:tcW w:w="1842" w:type="dxa"/>
            <w:shd w:val="clear" w:color="auto" w:fill="auto"/>
          </w:tcPr>
          <w:p w14:paraId="695622F5" w14:textId="46106E4E" w:rsidR="00B009B6" w:rsidRPr="00DA4A2E" w:rsidRDefault="00525B34" w:rsidP="00833998">
            <w:pPr>
              <w:pStyle w:val="Sarakstarindkopa"/>
              <w:spacing w:after="160" w:line="259" w:lineRule="auto"/>
              <w:ind w:left="0"/>
              <w:jc w:val="center"/>
              <w:rPr>
                <w:b/>
                <w:lang w:eastAsia="en-US"/>
              </w:rPr>
            </w:pPr>
            <w:r w:rsidRPr="00DA4A2E">
              <w:rPr>
                <w:bCs/>
                <w:lang w:eastAsia="en-US"/>
              </w:rPr>
              <w:t xml:space="preserve">Profesija </w:t>
            </w:r>
          </w:p>
        </w:tc>
        <w:tc>
          <w:tcPr>
            <w:tcW w:w="1617" w:type="dxa"/>
          </w:tcPr>
          <w:p w14:paraId="5ADAB558" w14:textId="1457BF1D" w:rsidR="00B009B6" w:rsidRDefault="00525B34" w:rsidP="00833998">
            <w:pPr>
              <w:pStyle w:val="Sarakstarindkopa"/>
              <w:spacing w:after="160" w:line="259" w:lineRule="auto"/>
              <w:ind w:left="0"/>
              <w:jc w:val="center"/>
              <w:rPr>
                <w:bCs/>
              </w:rPr>
            </w:pPr>
            <w:r>
              <w:rPr>
                <w:bCs/>
                <w:lang w:eastAsia="en-US"/>
              </w:rPr>
              <w:t>P</w:t>
            </w:r>
            <w:r w:rsidRPr="00DA4A2E">
              <w:rPr>
                <w:bCs/>
                <w:lang w:eastAsia="en-US"/>
              </w:rPr>
              <w:t>rofesijas kods Profesiju k</w:t>
            </w:r>
            <w:r>
              <w:rPr>
                <w:bCs/>
                <w:lang w:eastAsia="en-US"/>
              </w:rPr>
              <w:t>lasifikatorā</w:t>
            </w:r>
          </w:p>
        </w:tc>
        <w:tc>
          <w:tcPr>
            <w:tcW w:w="3424" w:type="dxa"/>
          </w:tcPr>
          <w:p w14:paraId="7CCF7B48" w14:textId="4511E714" w:rsidR="00B009B6" w:rsidRDefault="00B009B6" w:rsidP="00833998">
            <w:pPr>
              <w:pStyle w:val="Sarakstarindkopa"/>
              <w:spacing w:after="160" w:line="259" w:lineRule="auto"/>
              <w:ind w:left="0"/>
              <w:jc w:val="center"/>
              <w:rPr>
                <w:bCs/>
              </w:rPr>
            </w:pPr>
          </w:p>
          <w:p w14:paraId="049EE8B1" w14:textId="77777777" w:rsidR="00040AD8" w:rsidRDefault="00525B34" w:rsidP="00833998">
            <w:pPr>
              <w:pStyle w:val="Sarakstarindkopa"/>
              <w:spacing w:after="160" w:line="259" w:lineRule="auto"/>
              <w:ind w:left="0"/>
              <w:jc w:val="center"/>
              <w:rPr>
                <w:bCs/>
              </w:rPr>
            </w:pPr>
            <w:r>
              <w:rPr>
                <w:bCs/>
              </w:rPr>
              <w:t xml:space="preserve">Darba vietas / struktūrvienības nosaukums </w:t>
            </w:r>
          </w:p>
          <w:p w14:paraId="3406EA60" w14:textId="08962F3D" w:rsidR="00B009B6" w:rsidRPr="00DA4A2E" w:rsidRDefault="00525B34" w:rsidP="00833998">
            <w:pPr>
              <w:pStyle w:val="Sarakstarindkopa"/>
              <w:spacing w:after="160" w:line="259" w:lineRule="auto"/>
              <w:ind w:left="0"/>
              <w:jc w:val="center"/>
              <w:rPr>
                <w:b/>
                <w:lang w:eastAsia="en-US"/>
              </w:rPr>
            </w:pPr>
            <w:r w:rsidRPr="00DA4A2E">
              <w:rPr>
                <w:bCs/>
              </w:rPr>
              <w:t>Darba vietas adrese</w:t>
            </w:r>
          </w:p>
        </w:tc>
      </w:tr>
      <w:tr w:rsidR="00706315" w14:paraId="547A4910" w14:textId="085A307B" w:rsidTr="00577380">
        <w:tc>
          <w:tcPr>
            <w:tcW w:w="530" w:type="dxa"/>
          </w:tcPr>
          <w:p w14:paraId="7BD0CC91" w14:textId="22340CAD" w:rsidR="00B009B6" w:rsidRPr="00DA4A2E" w:rsidRDefault="00525B34" w:rsidP="00F378C1">
            <w:pPr>
              <w:pStyle w:val="Sarakstarindkopa"/>
              <w:ind w:left="0"/>
              <w:jc w:val="both"/>
              <w:rPr>
                <w:bCs/>
                <w:lang w:eastAsia="en-US"/>
              </w:rPr>
            </w:pPr>
            <w:r>
              <w:rPr>
                <w:bCs/>
                <w:lang w:eastAsia="en-US"/>
              </w:rPr>
              <w:lastRenderedPageBreak/>
              <w:t>1.</w:t>
            </w:r>
          </w:p>
        </w:tc>
        <w:tc>
          <w:tcPr>
            <w:tcW w:w="2419" w:type="dxa"/>
            <w:shd w:val="clear" w:color="auto" w:fill="auto"/>
          </w:tcPr>
          <w:p w14:paraId="1431A2FB" w14:textId="73A77F6F" w:rsidR="00B009B6" w:rsidRPr="00DA4A2E" w:rsidRDefault="00B009B6" w:rsidP="00F378C1">
            <w:pPr>
              <w:pStyle w:val="Sarakstarindkopa"/>
              <w:ind w:left="0"/>
              <w:jc w:val="both"/>
              <w:rPr>
                <w:bCs/>
                <w:lang w:eastAsia="en-US"/>
              </w:rPr>
            </w:pPr>
          </w:p>
        </w:tc>
        <w:tc>
          <w:tcPr>
            <w:tcW w:w="1842" w:type="dxa"/>
            <w:shd w:val="clear" w:color="auto" w:fill="auto"/>
          </w:tcPr>
          <w:p w14:paraId="4F463C0B" w14:textId="77777777" w:rsidR="00B009B6" w:rsidRPr="00DA4A2E" w:rsidRDefault="00B009B6" w:rsidP="00DA4A2E">
            <w:pPr>
              <w:pStyle w:val="Sarakstarindkopa"/>
              <w:spacing w:after="160" w:line="259" w:lineRule="auto"/>
              <w:ind w:left="0"/>
              <w:jc w:val="both"/>
              <w:rPr>
                <w:b/>
                <w:lang w:eastAsia="en-US"/>
              </w:rPr>
            </w:pPr>
          </w:p>
        </w:tc>
        <w:tc>
          <w:tcPr>
            <w:tcW w:w="1617" w:type="dxa"/>
          </w:tcPr>
          <w:p w14:paraId="2955F89D" w14:textId="77777777" w:rsidR="00B009B6" w:rsidRPr="00DA4A2E" w:rsidRDefault="00B009B6" w:rsidP="00DA4A2E">
            <w:pPr>
              <w:pStyle w:val="Sarakstarindkopa"/>
              <w:spacing w:after="160" w:line="259" w:lineRule="auto"/>
              <w:ind w:left="0"/>
              <w:jc w:val="both"/>
              <w:rPr>
                <w:b/>
                <w:lang w:eastAsia="en-US"/>
              </w:rPr>
            </w:pPr>
          </w:p>
        </w:tc>
        <w:tc>
          <w:tcPr>
            <w:tcW w:w="3424" w:type="dxa"/>
          </w:tcPr>
          <w:p w14:paraId="07029CBA" w14:textId="136BCAF6" w:rsidR="00B009B6" w:rsidRPr="00DA4A2E" w:rsidRDefault="00B009B6" w:rsidP="00DA4A2E">
            <w:pPr>
              <w:pStyle w:val="Sarakstarindkopa"/>
              <w:spacing w:after="160" w:line="259" w:lineRule="auto"/>
              <w:ind w:left="0"/>
              <w:jc w:val="both"/>
              <w:rPr>
                <w:b/>
                <w:lang w:eastAsia="en-US"/>
              </w:rPr>
            </w:pPr>
          </w:p>
        </w:tc>
      </w:tr>
      <w:tr w:rsidR="00706315" w14:paraId="172A4F48" w14:textId="0A434E56" w:rsidTr="00577380">
        <w:tc>
          <w:tcPr>
            <w:tcW w:w="530" w:type="dxa"/>
          </w:tcPr>
          <w:p w14:paraId="2F2B108A" w14:textId="747495F4" w:rsidR="00B009B6" w:rsidRPr="00DA4A2E" w:rsidRDefault="00525B34" w:rsidP="00DA4A2E">
            <w:pPr>
              <w:rPr>
                <w:bCs/>
              </w:rPr>
            </w:pPr>
            <w:r>
              <w:rPr>
                <w:bCs/>
              </w:rPr>
              <w:t>2.</w:t>
            </w:r>
          </w:p>
        </w:tc>
        <w:tc>
          <w:tcPr>
            <w:tcW w:w="2419" w:type="dxa"/>
            <w:shd w:val="clear" w:color="auto" w:fill="auto"/>
          </w:tcPr>
          <w:p w14:paraId="7251C732" w14:textId="1444D1A3" w:rsidR="00B009B6" w:rsidRPr="00DA4A2E" w:rsidRDefault="00B009B6" w:rsidP="00DA4A2E">
            <w:pPr>
              <w:rPr>
                <w:bCs/>
              </w:rPr>
            </w:pPr>
          </w:p>
        </w:tc>
        <w:tc>
          <w:tcPr>
            <w:tcW w:w="1842" w:type="dxa"/>
            <w:shd w:val="clear" w:color="auto" w:fill="auto"/>
          </w:tcPr>
          <w:p w14:paraId="4653C7F1" w14:textId="77777777" w:rsidR="00B009B6" w:rsidRPr="00DA4A2E" w:rsidRDefault="00B009B6" w:rsidP="00DA4A2E">
            <w:pPr>
              <w:pStyle w:val="Sarakstarindkopa"/>
              <w:spacing w:after="160" w:line="259" w:lineRule="auto"/>
              <w:ind w:left="0"/>
              <w:jc w:val="both"/>
              <w:rPr>
                <w:b/>
                <w:lang w:eastAsia="en-US"/>
              </w:rPr>
            </w:pPr>
          </w:p>
        </w:tc>
        <w:tc>
          <w:tcPr>
            <w:tcW w:w="1617" w:type="dxa"/>
          </w:tcPr>
          <w:p w14:paraId="50EF8A0C" w14:textId="77777777" w:rsidR="00B009B6" w:rsidRPr="00DA4A2E" w:rsidRDefault="00B009B6" w:rsidP="00DA4A2E">
            <w:pPr>
              <w:pStyle w:val="Sarakstarindkopa"/>
              <w:spacing w:after="160" w:line="259" w:lineRule="auto"/>
              <w:ind w:left="0"/>
              <w:jc w:val="both"/>
              <w:rPr>
                <w:b/>
                <w:lang w:eastAsia="en-US"/>
              </w:rPr>
            </w:pPr>
          </w:p>
        </w:tc>
        <w:tc>
          <w:tcPr>
            <w:tcW w:w="3424" w:type="dxa"/>
          </w:tcPr>
          <w:p w14:paraId="5320E6A6" w14:textId="622F702E" w:rsidR="00B009B6" w:rsidRPr="00DA4A2E" w:rsidRDefault="00B009B6" w:rsidP="00DA4A2E">
            <w:pPr>
              <w:pStyle w:val="Sarakstarindkopa"/>
              <w:spacing w:after="160" w:line="259" w:lineRule="auto"/>
              <w:ind w:left="0"/>
              <w:jc w:val="both"/>
              <w:rPr>
                <w:b/>
                <w:lang w:eastAsia="en-US"/>
              </w:rPr>
            </w:pPr>
          </w:p>
        </w:tc>
      </w:tr>
      <w:tr w:rsidR="00706315" w14:paraId="677D7336" w14:textId="77777777" w:rsidTr="00577380">
        <w:tc>
          <w:tcPr>
            <w:tcW w:w="530" w:type="dxa"/>
          </w:tcPr>
          <w:p w14:paraId="5CC0AAE9" w14:textId="27AFAFE4" w:rsidR="00B009B6" w:rsidRDefault="00525B34" w:rsidP="00DA4A2E">
            <w:pPr>
              <w:rPr>
                <w:bCs/>
              </w:rPr>
            </w:pPr>
            <w:r>
              <w:rPr>
                <w:bCs/>
              </w:rPr>
              <w:t>3.</w:t>
            </w:r>
          </w:p>
        </w:tc>
        <w:tc>
          <w:tcPr>
            <w:tcW w:w="2419" w:type="dxa"/>
            <w:shd w:val="clear" w:color="auto" w:fill="auto"/>
          </w:tcPr>
          <w:p w14:paraId="66698F06" w14:textId="77777777" w:rsidR="00B009B6" w:rsidRPr="00DA4A2E" w:rsidRDefault="00B009B6" w:rsidP="00DA4A2E">
            <w:pPr>
              <w:rPr>
                <w:bCs/>
              </w:rPr>
            </w:pPr>
          </w:p>
        </w:tc>
        <w:tc>
          <w:tcPr>
            <w:tcW w:w="1842" w:type="dxa"/>
            <w:shd w:val="clear" w:color="auto" w:fill="auto"/>
          </w:tcPr>
          <w:p w14:paraId="7AA0C5F9" w14:textId="77777777" w:rsidR="00B009B6" w:rsidRPr="00DA4A2E" w:rsidRDefault="00B009B6" w:rsidP="00DA4A2E">
            <w:pPr>
              <w:pStyle w:val="Sarakstarindkopa"/>
              <w:spacing w:after="160" w:line="259" w:lineRule="auto"/>
              <w:ind w:left="0"/>
              <w:jc w:val="both"/>
              <w:rPr>
                <w:b/>
                <w:lang w:eastAsia="en-US"/>
              </w:rPr>
            </w:pPr>
          </w:p>
        </w:tc>
        <w:tc>
          <w:tcPr>
            <w:tcW w:w="1617" w:type="dxa"/>
          </w:tcPr>
          <w:p w14:paraId="79954073" w14:textId="77777777" w:rsidR="00B009B6" w:rsidRPr="00DA4A2E" w:rsidRDefault="00B009B6" w:rsidP="00DA4A2E">
            <w:pPr>
              <w:pStyle w:val="Sarakstarindkopa"/>
              <w:spacing w:after="160" w:line="259" w:lineRule="auto"/>
              <w:ind w:left="0"/>
              <w:jc w:val="both"/>
              <w:rPr>
                <w:b/>
                <w:lang w:eastAsia="en-US"/>
              </w:rPr>
            </w:pPr>
          </w:p>
        </w:tc>
        <w:tc>
          <w:tcPr>
            <w:tcW w:w="3424" w:type="dxa"/>
          </w:tcPr>
          <w:p w14:paraId="04D7D7C6" w14:textId="108FD96F" w:rsidR="00B009B6" w:rsidRPr="00DA4A2E" w:rsidRDefault="00B009B6" w:rsidP="00DA4A2E">
            <w:pPr>
              <w:pStyle w:val="Sarakstarindkopa"/>
              <w:spacing w:after="160" w:line="259" w:lineRule="auto"/>
              <w:ind w:left="0"/>
              <w:jc w:val="both"/>
              <w:rPr>
                <w:b/>
                <w:lang w:eastAsia="en-US"/>
              </w:rPr>
            </w:pPr>
          </w:p>
        </w:tc>
      </w:tr>
    </w:tbl>
    <w:p w14:paraId="11C64B48" w14:textId="6BE86E9E" w:rsidR="00B2678B" w:rsidRDefault="00B2678B" w:rsidP="00B35581">
      <w:pPr>
        <w:jc w:val="both"/>
      </w:pPr>
    </w:p>
    <w:p w14:paraId="7F42D62E" w14:textId="1DAE87ED" w:rsidR="00F766BD" w:rsidRDefault="00525B34" w:rsidP="00E5197B">
      <w:pPr>
        <w:pStyle w:val="Sarakstarindkopa"/>
        <w:numPr>
          <w:ilvl w:val="0"/>
          <w:numId w:val="4"/>
        </w:numPr>
        <w:ind w:left="567" w:hanging="283"/>
        <w:jc w:val="both"/>
      </w:pPr>
      <w:r w:rsidRPr="007340B8">
        <w:rPr>
          <w:b/>
          <w:lang w:eastAsia="en-US"/>
        </w:rPr>
        <w:t>Pr</w:t>
      </w:r>
      <w:r w:rsidRPr="007340B8">
        <w:rPr>
          <w:b/>
        </w:rPr>
        <w:t>e</w:t>
      </w:r>
      <w:r>
        <w:rPr>
          <w:b/>
        </w:rPr>
        <w:t>tendents, parakstot šo p</w:t>
      </w:r>
      <w:r w:rsidR="007F4C0C" w:rsidRPr="00CC5ED9">
        <w:rPr>
          <w:b/>
        </w:rPr>
        <w:t>ieteikumu, apliecina, ka</w:t>
      </w:r>
      <w:r w:rsidR="007F4C0C">
        <w:t xml:space="preserve">: </w:t>
      </w:r>
    </w:p>
    <w:p w14:paraId="56ED0492" w14:textId="77777777" w:rsidR="00B55EBE" w:rsidRDefault="00525B34" w:rsidP="00B55EBE">
      <w:pPr>
        <w:pStyle w:val="Sarakstarindkopa"/>
        <w:numPr>
          <w:ilvl w:val="1"/>
          <w:numId w:val="15"/>
        </w:numPr>
        <w:tabs>
          <w:tab w:val="left" w:pos="851"/>
        </w:tabs>
        <w:jc w:val="both"/>
      </w:pPr>
      <w:r>
        <w:t>pieteikumā sniegtā informācija ir patiesa;</w:t>
      </w:r>
    </w:p>
    <w:p w14:paraId="2C83EF46" w14:textId="1AE46203" w:rsidR="00B55EBE" w:rsidRDefault="00525B34" w:rsidP="00B55EBE">
      <w:pPr>
        <w:pStyle w:val="Sarakstarindkopa"/>
        <w:numPr>
          <w:ilvl w:val="1"/>
          <w:numId w:val="15"/>
        </w:numPr>
        <w:tabs>
          <w:tab w:val="left" w:pos="851"/>
        </w:tabs>
        <w:jc w:val="both"/>
      </w:pPr>
      <w:r>
        <w:t>ir nodibinātas darba tiesiskās</w:t>
      </w:r>
      <w:r w:rsidR="00916F78">
        <w:t xml:space="preserve"> vai </w:t>
      </w:r>
      <w:r w:rsidR="00916F78" w:rsidRPr="003F3D1B">
        <w:t>valsts civildienesta</w:t>
      </w:r>
      <w:r w:rsidRPr="003F3D1B">
        <w:t xml:space="preserve"> attiecības ar </w:t>
      </w:r>
      <w:r>
        <w:t>personu ar invaliditāti</w:t>
      </w:r>
      <w:r w:rsidR="001F1E9F">
        <w:t xml:space="preserve">; </w:t>
      </w:r>
    </w:p>
    <w:p w14:paraId="2DAB8731" w14:textId="77777777" w:rsidR="00B55EBE" w:rsidRDefault="00525B34" w:rsidP="00B55EBE">
      <w:pPr>
        <w:pStyle w:val="Sarakstarindkopa"/>
        <w:numPr>
          <w:ilvl w:val="1"/>
          <w:numId w:val="15"/>
        </w:numPr>
        <w:tabs>
          <w:tab w:val="left" w:pos="851"/>
        </w:tabs>
        <w:jc w:val="both"/>
      </w:pPr>
      <w:r w:rsidRPr="00547CFB">
        <w:t>ir</w:t>
      </w:r>
      <w:r w:rsidRPr="00B55EBE">
        <w:rPr>
          <w:b/>
        </w:rPr>
        <w:t xml:space="preserve"> </w:t>
      </w:r>
      <w:r w:rsidRPr="00547CFB">
        <w:t>reģistrēts saskaņā ar attiecīgo saimniecisko</w:t>
      </w:r>
      <w:r>
        <w:t xml:space="preserve"> </w:t>
      </w:r>
      <w:r w:rsidRPr="00547CFB">
        <w:t>darbību regulējošo normatīvo aktu prasībām;</w:t>
      </w:r>
    </w:p>
    <w:p w14:paraId="1133E422" w14:textId="07281727" w:rsidR="00B55EBE" w:rsidRDefault="00525B34" w:rsidP="000A72AB">
      <w:pPr>
        <w:pStyle w:val="Sarakstarindkopa"/>
        <w:numPr>
          <w:ilvl w:val="1"/>
          <w:numId w:val="15"/>
        </w:numPr>
        <w:tabs>
          <w:tab w:val="left" w:pos="851"/>
        </w:tabs>
        <w:spacing w:before="60"/>
        <w:contextualSpacing w:val="0"/>
        <w:jc w:val="both"/>
      </w:pPr>
      <w:r w:rsidRPr="00C7026E">
        <w:t>ir licence, akreditācijas lapa vai sertifikāts attiecīgo pakalpojumu sniegšanai, ja tā nepieciešamību nosaka normatīvie akti;</w:t>
      </w:r>
    </w:p>
    <w:p w14:paraId="286444C1" w14:textId="44D89797" w:rsidR="00494FD1" w:rsidRDefault="00525B34" w:rsidP="000A72AB">
      <w:pPr>
        <w:pStyle w:val="Sarakstarindkopa"/>
        <w:numPr>
          <w:ilvl w:val="1"/>
          <w:numId w:val="15"/>
        </w:numPr>
        <w:tabs>
          <w:tab w:val="left" w:pos="851"/>
        </w:tabs>
        <w:spacing w:before="60"/>
        <w:contextualSpacing w:val="0"/>
        <w:jc w:val="both"/>
      </w:pPr>
      <w:r>
        <w:t>a</w:t>
      </w:r>
      <w:r w:rsidRPr="00494FD1">
        <w:t>tbilstoši Starptautisko un Latvijas Republikas nacionālo sankciju likuma 11.</w:t>
      </w:r>
      <w:r w:rsidRPr="00F425D8">
        <w:rPr>
          <w:vertAlign w:val="superscript"/>
        </w:rPr>
        <w:t>2</w:t>
      </w:r>
      <w:r w:rsidRPr="00494FD1">
        <w:t xml:space="preserve"> pantā noteiktajam, </w:t>
      </w:r>
      <w:r>
        <w:t>P</w:t>
      </w:r>
      <w:r w:rsidRPr="00494FD1">
        <w:t>retendentam, tā valdes vai padomes locekļiem, patiesā labuma guvējam, pārstāvēttiesīgai personai vai prokūristam, vai personai, kura ir pilnvarota pārstāvēt pretendentu darbībās</w:t>
      </w:r>
      <w:r>
        <w:t>,</w:t>
      </w:r>
      <w:r w:rsidRPr="00494FD1">
        <w:t xml:space="preserve"> nav noteiktas starptautiskās vai nacionālās sankcijas vai būtiskas finanšu un kapitāla tirgus intereses ietekmējošas Eiropas Savienības vai Ziemeļatlantijas līguma organizācijas dalībvalsts sankcijas, kā arī pretendents nav 2022. gada 8. aprīļa Eiropas Komisija Padomes regulu (ES) 2022/576, ar kuru groza Regulu (ES) Nr. 833/2014 par ierobežojošiem pasākumiem saistībā ar Krievijas darbībām, kas destabilizē situāciju Ukrainā, 5.l panta pirmajā punktā minētā juridiskā persona, vienība vai struktūra, kas veic uzņēmējdarbību Krievijā un kam vairāk nekā 50 % īpašuma daļu ir valsts īpašumā vai publiskā kontrolē</w:t>
      </w:r>
      <w:r w:rsidR="00677FEF">
        <w:t>;</w:t>
      </w:r>
    </w:p>
    <w:p w14:paraId="4E839ED6" w14:textId="45EEAB86" w:rsidR="001F1E9F" w:rsidRPr="00B55EBE" w:rsidRDefault="00525B34" w:rsidP="000A72AB">
      <w:pPr>
        <w:pStyle w:val="Sarakstarindkopa"/>
        <w:numPr>
          <w:ilvl w:val="1"/>
          <w:numId w:val="15"/>
        </w:numPr>
        <w:tabs>
          <w:tab w:val="left" w:pos="851"/>
        </w:tabs>
        <w:spacing w:before="60"/>
        <w:contextualSpacing w:val="0"/>
        <w:jc w:val="both"/>
      </w:pPr>
      <w:r w:rsidRPr="00547CFB">
        <w:t>pēdēj</w:t>
      </w:r>
      <w:r w:rsidR="005C5D1A">
        <w:t>o</w:t>
      </w:r>
      <w:r w:rsidRPr="00547CFB">
        <w:t xml:space="preserve"> </w:t>
      </w:r>
      <w:r w:rsidR="005C5D1A">
        <w:t xml:space="preserve">divu </w:t>
      </w:r>
      <w:r w:rsidRPr="00547CFB">
        <w:t>gada laikā nav</w:t>
      </w:r>
      <w:r w:rsidR="00AA3D9F">
        <w:t xml:space="preserve"> </w:t>
      </w:r>
      <w:r w:rsidRPr="00547CFB">
        <w:t>pārkāpis</w:t>
      </w:r>
      <w:r w:rsidR="00AA3D9F">
        <w:t xml:space="preserve"> līgumu par </w:t>
      </w:r>
      <w:r w:rsidR="00AA3D9F" w:rsidRPr="00AA3D9F">
        <w:t xml:space="preserve">Aģentūras organizēto </w:t>
      </w:r>
      <w:r w:rsidRPr="00547CFB">
        <w:t>pasākumu īstenošanas nosacījum</w:t>
      </w:r>
      <w:r w:rsidR="00AA3D9F">
        <w:t>iem</w:t>
      </w:r>
      <w:r w:rsidRPr="00547CFB">
        <w:t>. Pasākumu īstenošanas nosacījumu pārkāpums uzskatāms par būtisku, ja:</w:t>
      </w:r>
    </w:p>
    <w:p w14:paraId="2A715AB9" w14:textId="277D64BC" w:rsidR="001F1E9F" w:rsidRDefault="00525B34" w:rsidP="000A72AB">
      <w:pPr>
        <w:pStyle w:val="Sarakstarindkopa"/>
        <w:widowControl w:val="0"/>
        <w:numPr>
          <w:ilvl w:val="2"/>
          <w:numId w:val="15"/>
        </w:numPr>
        <w:tabs>
          <w:tab w:val="left" w:pos="993"/>
        </w:tabs>
        <w:spacing w:before="60" w:line="259" w:lineRule="auto"/>
        <w:ind w:left="993" w:hanging="709"/>
        <w:contextualSpacing w:val="0"/>
        <w:jc w:val="both"/>
      </w:pPr>
      <w:r w:rsidRPr="00547CFB">
        <w:t>netiek ievērota pasākumu īstenošanas nosacījumos noteiktā norēķinu kārtība;</w:t>
      </w:r>
    </w:p>
    <w:p w14:paraId="59B24306" w14:textId="77777777" w:rsidR="001F1E9F" w:rsidRDefault="00525B34" w:rsidP="000A72AB">
      <w:pPr>
        <w:pStyle w:val="Sarakstarindkopa"/>
        <w:widowControl w:val="0"/>
        <w:numPr>
          <w:ilvl w:val="2"/>
          <w:numId w:val="15"/>
        </w:numPr>
        <w:tabs>
          <w:tab w:val="left" w:pos="993"/>
        </w:tabs>
        <w:spacing w:before="60" w:line="259" w:lineRule="auto"/>
        <w:ind w:left="993" w:hanging="709"/>
        <w:contextualSpacing w:val="0"/>
        <w:jc w:val="both"/>
      </w:pPr>
      <w:r w:rsidRPr="00C7026E">
        <w:t>netiek ievērotas normatīvajos aktos un pasākumu īstenošanas nosacījumos noteiktās prasības (atbilstošas materiālās bāzes esība, drošu un veselībai nekaitīgu apstākļu nodrošināšana), un tas apdraud pasākuma procesa norisi;</w:t>
      </w:r>
    </w:p>
    <w:p w14:paraId="26C21286" w14:textId="498E25FC" w:rsidR="001F1E9F" w:rsidRPr="00C7026E" w:rsidRDefault="00525B34" w:rsidP="000A72AB">
      <w:pPr>
        <w:pStyle w:val="Sarakstarindkopa"/>
        <w:widowControl w:val="0"/>
        <w:numPr>
          <w:ilvl w:val="2"/>
          <w:numId w:val="15"/>
        </w:numPr>
        <w:tabs>
          <w:tab w:val="left" w:pos="993"/>
        </w:tabs>
        <w:spacing w:before="60" w:line="259" w:lineRule="auto"/>
        <w:ind w:left="993" w:hanging="709"/>
        <w:contextualSpacing w:val="0"/>
        <w:jc w:val="both"/>
      </w:pPr>
      <w:r>
        <w:t xml:space="preserve">Nodarbinātības valsts aģentūrai (turpmāk – </w:t>
      </w:r>
      <w:r w:rsidR="0091444D">
        <w:t>Aģentūra</w:t>
      </w:r>
      <w:r>
        <w:t>)</w:t>
      </w:r>
      <w:r w:rsidRPr="00C7026E">
        <w:t xml:space="preserve"> sniegta nepatiesa informācija vai sadarbība noslēgta uz nepatiesas informācijas pamata;</w:t>
      </w:r>
    </w:p>
    <w:p w14:paraId="60F8F573" w14:textId="3769F605" w:rsidR="00A36658" w:rsidRDefault="00525B34" w:rsidP="00A36658">
      <w:pPr>
        <w:pStyle w:val="Sarakstarindkopa"/>
        <w:widowControl w:val="0"/>
        <w:numPr>
          <w:ilvl w:val="1"/>
          <w:numId w:val="15"/>
        </w:numPr>
        <w:tabs>
          <w:tab w:val="left" w:pos="567"/>
        </w:tabs>
        <w:spacing w:before="60" w:line="259" w:lineRule="auto"/>
        <w:contextualSpacing w:val="0"/>
        <w:jc w:val="both"/>
      </w:pPr>
      <w:r w:rsidRPr="00547CFB">
        <w:t xml:space="preserve">uz </w:t>
      </w:r>
      <w:r>
        <w:t>P</w:t>
      </w:r>
      <w:r w:rsidRPr="00547CFB">
        <w:t>retendentu neattiecas neviens no Publisko iepirkumu likuma</w:t>
      </w:r>
      <w:r>
        <w:t xml:space="preserve"> </w:t>
      </w:r>
      <w:r w:rsidRPr="0022014E">
        <w:t>42. panta otrās daļas 4., 6. un 14.</w:t>
      </w:r>
      <w:r w:rsidR="004A5513">
        <w:t> </w:t>
      </w:r>
      <w:r w:rsidRPr="0022014E">
        <w:t>punktā minētajiem izslēgšanas noteikumiem un ir ievērots minētā likuma 42.</w:t>
      </w:r>
      <w:r w:rsidR="004A5513">
        <w:t> </w:t>
      </w:r>
      <w:r w:rsidRPr="0022014E">
        <w:t>panta ceturtās daļas 2.</w:t>
      </w:r>
      <w:r w:rsidR="004A5513">
        <w:t> </w:t>
      </w:r>
      <w:r w:rsidRPr="0022014E">
        <w:t>punktā noteiktais termiņš</w:t>
      </w:r>
      <w:r>
        <w:t xml:space="preserve">, </w:t>
      </w:r>
      <w:r w:rsidRPr="004245A0">
        <w:t xml:space="preserve">un pretendentam dienā, kad pieņemts lēmums par iespējamu līguma slēgšanas tiesību piešķiršanu, Latvijā vai valstī, kurā tas reģistrēts vai kurā atrodas tā pastāvīgā dzīvesvieta, nav nodokļu parādu, tai skaitā valsts sociālās apdrošināšanas obligāto iemaksu parādu, kas kopsummā kādā no valstīm pārsniedz 150 </w:t>
      </w:r>
      <w:r w:rsidRPr="00864F75">
        <w:rPr>
          <w:i/>
        </w:rPr>
        <w:t>euro</w:t>
      </w:r>
      <w:r w:rsidRPr="004245A0">
        <w:t>;</w:t>
      </w:r>
    </w:p>
    <w:p w14:paraId="18C1AAAF" w14:textId="05489F68" w:rsidR="003C78B8" w:rsidRDefault="00525B34" w:rsidP="000A72AB">
      <w:pPr>
        <w:pStyle w:val="Sarakstarindkopa"/>
        <w:numPr>
          <w:ilvl w:val="1"/>
          <w:numId w:val="15"/>
        </w:numPr>
        <w:tabs>
          <w:tab w:val="left" w:pos="567"/>
          <w:tab w:val="left" w:pos="851"/>
        </w:tabs>
        <w:spacing w:before="60"/>
        <w:ind w:left="426" w:hanging="426"/>
        <w:contextualSpacing w:val="0"/>
        <w:jc w:val="both"/>
      </w:pPr>
      <w:r>
        <w:t xml:space="preserve">Pretendentam </w:t>
      </w:r>
      <w:r w:rsidRPr="008C31B9">
        <w:t xml:space="preserve">nav pasludināts maksātnespējas process, netiek īstenots tiesiskās aizsardzības process, vai ārpustiesas tiesiskās aizsardzības process, tam nav uzsākta bankrota procedūra, nav apturēta vai izbeigta Pretendenta saimnieciskā darbība, vai Pretendents netiek likvidēts; </w:t>
      </w:r>
    </w:p>
    <w:p w14:paraId="58BDCC45" w14:textId="7F774ABA" w:rsidR="003C78B8" w:rsidRDefault="00525B34" w:rsidP="00156228">
      <w:pPr>
        <w:pStyle w:val="Sarakstarindkopa"/>
        <w:numPr>
          <w:ilvl w:val="1"/>
          <w:numId w:val="15"/>
        </w:numPr>
        <w:tabs>
          <w:tab w:val="left" w:pos="426"/>
          <w:tab w:val="left" w:pos="851"/>
        </w:tabs>
        <w:spacing w:before="60"/>
        <w:ind w:left="0" w:firstLine="0"/>
        <w:contextualSpacing w:val="0"/>
        <w:jc w:val="both"/>
      </w:pPr>
      <w:r w:rsidRPr="008C31B9">
        <w:t>Pretendents neatbilst nevienai no šādām maksātnespējas pazīmēm:</w:t>
      </w:r>
    </w:p>
    <w:p w14:paraId="5C3FAC9B" w14:textId="7C57E4F3" w:rsidR="00136510" w:rsidRDefault="00525B34" w:rsidP="006B629B">
      <w:pPr>
        <w:pStyle w:val="Sarakstarindkopa"/>
        <w:numPr>
          <w:ilvl w:val="2"/>
          <w:numId w:val="15"/>
        </w:numPr>
        <w:tabs>
          <w:tab w:val="left" w:pos="851"/>
          <w:tab w:val="left" w:pos="1134"/>
        </w:tabs>
        <w:spacing w:before="60"/>
        <w:ind w:left="426" w:firstLine="0"/>
        <w:contextualSpacing w:val="0"/>
        <w:jc w:val="both"/>
      </w:pPr>
      <w:r w:rsidRPr="00D7743C">
        <w:t>piemērojot piespiedu izpildes līdzekļus, nav bijis iespējams izpildīt tiesas nolēmumu par parāda piedziņu no Pretendenta;</w:t>
      </w:r>
    </w:p>
    <w:p w14:paraId="1EB72DF0" w14:textId="29024701" w:rsidR="00136510" w:rsidRPr="001177F5" w:rsidRDefault="00525B34" w:rsidP="00EE4F7A">
      <w:pPr>
        <w:pStyle w:val="Sarakstarindkopa"/>
        <w:numPr>
          <w:ilvl w:val="2"/>
          <w:numId w:val="15"/>
        </w:numPr>
        <w:tabs>
          <w:tab w:val="left" w:pos="851"/>
          <w:tab w:val="left" w:pos="1134"/>
        </w:tabs>
        <w:spacing w:before="60"/>
        <w:ind w:left="426" w:firstLine="0"/>
        <w:contextualSpacing w:val="0"/>
        <w:jc w:val="both"/>
      </w:pPr>
      <w:r w:rsidRPr="001177F5">
        <w:t xml:space="preserve">Pretendents – sabiedrība ar ierobežotu atbildību vai akciju sabiedrība – nav nokārtojis vienu vai vairākas parādsaistības, no kurām pamatparāda summa atsevišķi vai kopā pārsniedz 4268 </w:t>
      </w:r>
      <w:r w:rsidRPr="001177F5">
        <w:rPr>
          <w:i/>
        </w:rPr>
        <w:t>euro</w:t>
      </w:r>
      <w:r w:rsidRPr="001177F5">
        <w:t xml:space="preserve"> un kurām ir iestājies izpildes termiņš, un kreditors vai kreditori ir izsnieguši vai nosūtījuši uz </w:t>
      </w:r>
      <w:r w:rsidR="00AB5EE6" w:rsidRPr="001177F5">
        <w:t xml:space="preserve">Pretendenta </w:t>
      </w:r>
      <w:r w:rsidRPr="001177F5">
        <w:t xml:space="preserve">juridisko adresi sūtītāja apmaksātu brīdinājumu par savu nodomu iesniegt juridiskās personas maksātnespējas procesa pieteikumu, un </w:t>
      </w:r>
      <w:r w:rsidR="00AB5EE6" w:rsidRPr="001177F5">
        <w:t xml:space="preserve">Pretendents </w:t>
      </w:r>
      <w:r w:rsidRPr="001177F5">
        <w:t xml:space="preserve">triju nedēļu laikā pēc brīdinājuma </w:t>
      </w:r>
      <w:r w:rsidRPr="001177F5">
        <w:lastRenderedPageBreak/>
        <w:t>nodošanas pasta komersantam nav samaksājis parādu vai nav cēlis pamatotus iebildumus pret prasījumu;</w:t>
      </w:r>
    </w:p>
    <w:p w14:paraId="5B570C1A" w14:textId="770FE6B8" w:rsidR="00136510" w:rsidRDefault="00525B34" w:rsidP="00EE4F7A">
      <w:pPr>
        <w:pStyle w:val="Sarakstarindkopa"/>
        <w:numPr>
          <w:ilvl w:val="2"/>
          <w:numId w:val="15"/>
        </w:numPr>
        <w:tabs>
          <w:tab w:val="left" w:pos="851"/>
          <w:tab w:val="left" w:pos="1134"/>
        </w:tabs>
        <w:spacing w:before="60"/>
        <w:ind w:left="426" w:firstLine="0"/>
        <w:contextualSpacing w:val="0"/>
        <w:jc w:val="both"/>
      </w:pPr>
      <w:r w:rsidRPr="00D7743C">
        <w:t xml:space="preserve">Pretendents – </w:t>
      </w:r>
      <w:r>
        <w:t>cits</w:t>
      </w:r>
      <w:r w:rsidR="00AB5EE6">
        <w:t xml:space="preserve"> Maksātnespējas likuma</w:t>
      </w:r>
      <w:r>
        <w:t xml:space="preserve"> 56.</w:t>
      </w:r>
      <w:r w:rsidR="00D03657">
        <w:t xml:space="preserve"> </w:t>
      </w:r>
      <w:r>
        <w:t xml:space="preserve">pantā minētais subjekts </w:t>
      </w:r>
      <w:r w:rsidRPr="00D7743C">
        <w:t>– nav nokārtojis vienu vai vairākas parādsaistības, no kurām pamatparāda summa atsevišķi vai kopā pārsniedz 2</w:t>
      </w:r>
      <w:r w:rsidR="004A5513">
        <w:t> </w:t>
      </w:r>
      <w:r w:rsidRPr="00D7743C">
        <w:t>134</w:t>
      </w:r>
      <w:r w:rsidR="004A5513">
        <w:t> </w:t>
      </w:r>
      <w:r w:rsidR="005C585A" w:rsidRPr="00136510">
        <w:rPr>
          <w:bCs/>
          <w:i/>
        </w:rPr>
        <w:t>euro</w:t>
      </w:r>
      <w:r w:rsidR="005C585A" w:rsidRPr="00D7743C">
        <w:t xml:space="preserve"> </w:t>
      </w:r>
      <w:r w:rsidRPr="00D7743C">
        <w:t xml:space="preserve">un kurām ir iestājies izpildes termiņš, un kreditors vai kreditori ir izsnieguši vai nosūtījuši uz </w:t>
      </w:r>
      <w:r w:rsidR="00AB5EE6">
        <w:t>Pretendenta</w:t>
      </w:r>
      <w:r w:rsidR="00AB5EE6" w:rsidRPr="00D7743C">
        <w:t xml:space="preserve"> </w:t>
      </w:r>
      <w:r w:rsidRPr="00D7743C">
        <w:t xml:space="preserve">juridisko adresi sūtītāja apmaksātu brīdinājumu par savu nodomu iesniegt juridiskās personas maksātnespējas procesa pieteikumu, un </w:t>
      </w:r>
      <w:r w:rsidR="00AB5EE6">
        <w:t>Pretendents</w:t>
      </w:r>
      <w:r w:rsidR="00AB5EE6" w:rsidRPr="00D7743C">
        <w:t xml:space="preserve"> </w:t>
      </w:r>
      <w:r w:rsidRPr="00D7743C">
        <w:t>triju nedēļu laikā pēc brīdinājuma nodošanas pasta komersantam nav samaksājis parādu vai nav cēlis pamatotus iebildumus pret prasījumu;</w:t>
      </w:r>
    </w:p>
    <w:p w14:paraId="1DC68D39" w14:textId="27FE406E" w:rsidR="003C78B8" w:rsidRDefault="00525B34" w:rsidP="00EE4F7A">
      <w:pPr>
        <w:pStyle w:val="Sarakstarindkopa"/>
        <w:numPr>
          <w:ilvl w:val="2"/>
          <w:numId w:val="15"/>
        </w:numPr>
        <w:tabs>
          <w:tab w:val="left" w:pos="851"/>
          <w:tab w:val="left" w:pos="1134"/>
        </w:tabs>
        <w:spacing w:before="60"/>
        <w:ind w:left="426" w:firstLine="0"/>
        <w:contextualSpacing w:val="0"/>
        <w:jc w:val="both"/>
      </w:pPr>
      <w:r w:rsidRPr="00D7743C">
        <w:t>Pretendents nav pilnībā izmaksājis darbiniekam darba samaksu, kaitējuma atlīdzību sakarā ar nelaimes gadījumu darbā vai arodslimību</w:t>
      </w:r>
      <w:r w:rsidR="000212C5">
        <w:t>,</w:t>
      </w:r>
      <w:r w:rsidRPr="00D7743C">
        <w:t xml:space="preserve"> vai nav veicis sociālās apdrošināšanas obligātās iemaksas divu mēnešu laikā no izmaksai noteiktās dienas. Ja darba līgumā nav noteikta darba samaksas izmaksas diena, uzskatāms, ka šī diena ir nākamā mēneša pirmā darbdiena</w:t>
      </w:r>
      <w:r w:rsidR="0032422A">
        <w:t>;</w:t>
      </w:r>
    </w:p>
    <w:p w14:paraId="676E73D9" w14:textId="2A806AF4" w:rsidR="00ED6929" w:rsidRPr="003F3D1B" w:rsidRDefault="00525B34" w:rsidP="00D01966">
      <w:pPr>
        <w:pStyle w:val="Sarakstarindkopa"/>
        <w:numPr>
          <w:ilvl w:val="1"/>
          <w:numId w:val="15"/>
        </w:numPr>
        <w:tabs>
          <w:tab w:val="left" w:pos="851"/>
          <w:tab w:val="left" w:pos="1134"/>
        </w:tabs>
        <w:spacing w:before="60"/>
        <w:contextualSpacing w:val="0"/>
        <w:jc w:val="both"/>
      </w:pPr>
      <w:r w:rsidRPr="003F3D1B">
        <w:t>Pretendents ir informēts, ka dotāciju viena nodarbinātā darba vietas pielāgošanai var piešķirt ne biežāk kā reizi piecos gados</w:t>
      </w:r>
      <w:r w:rsidR="00F00B7E" w:rsidRPr="003F3D1B">
        <w:t>;</w:t>
      </w:r>
    </w:p>
    <w:p w14:paraId="02E11244" w14:textId="1A223B70" w:rsidR="008A72A8" w:rsidRPr="003F3D1B" w:rsidRDefault="00525B34" w:rsidP="00AB321A">
      <w:pPr>
        <w:pStyle w:val="Sarakstarindkopa"/>
        <w:numPr>
          <w:ilvl w:val="1"/>
          <w:numId w:val="15"/>
        </w:numPr>
        <w:tabs>
          <w:tab w:val="left" w:pos="567"/>
        </w:tabs>
        <w:spacing w:before="60"/>
        <w:ind w:left="426" w:hanging="426"/>
        <w:contextualSpacing w:val="0"/>
        <w:jc w:val="both"/>
      </w:pPr>
      <w:r w:rsidRPr="003F3D1B">
        <w:rPr>
          <w:lang w:eastAsia="en-US"/>
        </w:rPr>
        <w:t>f</w:t>
      </w:r>
      <w:r w:rsidR="007D3395" w:rsidRPr="003F3D1B">
        <w:rPr>
          <w:lang w:eastAsia="en-US"/>
        </w:rPr>
        <w:t xml:space="preserve">inanšu atbalstam piesakās, </w:t>
      </w:r>
      <w:r w:rsidR="0059489E" w:rsidRPr="003F3D1B">
        <w:rPr>
          <w:lang w:eastAsia="en-US"/>
        </w:rPr>
        <w:t>apliecinot atbilstību</w:t>
      </w:r>
      <w:r w:rsidR="007D3395" w:rsidRPr="003F3D1B">
        <w:rPr>
          <w:lang w:eastAsia="en-US"/>
        </w:rPr>
        <w:t>:</w:t>
      </w:r>
    </w:p>
    <w:p w14:paraId="32789749" w14:textId="77777777" w:rsidR="00ED6929" w:rsidRPr="00997706" w:rsidRDefault="00ED6929" w:rsidP="00997706">
      <w:pPr>
        <w:pStyle w:val="Sarakstarindkopa"/>
        <w:tabs>
          <w:tab w:val="left" w:pos="567"/>
        </w:tabs>
        <w:spacing w:before="60"/>
        <w:ind w:left="426"/>
        <w:contextualSpacing w:val="0"/>
        <w:jc w:val="both"/>
        <w:rPr>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8669"/>
      </w:tblGrid>
      <w:tr w:rsidR="00706315" w14:paraId="3C8D8B54" w14:textId="77777777" w:rsidTr="00997706">
        <w:tc>
          <w:tcPr>
            <w:tcW w:w="1163" w:type="dxa"/>
            <w:shd w:val="clear" w:color="auto" w:fill="auto"/>
            <w:vAlign w:val="center"/>
          </w:tcPr>
          <w:p w14:paraId="4F3BFAF0" w14:textId="158F140D" w:rsidR="008A72A8" w:rsidRPr="0033656B" w:rsidRDefault="00525B34" w:rsidP="00B05214">
            <w:pPr>
              <w:jc w:val="center"/>
            </w:pPr>
            <w:r w:rsidRPr="0033656B">
              <w:t xml:space="preserve">Ar </w:t>
            </w:r>
            <w:r w:rsidRPr="00080880">
              <w:rPr>
                <w:b/>
              </w:rPr>
              <w:t xml:space="preserve">X </w:t>
            </w:r>
            <w:r w:rsidRPr="0033656B">
              <w:t>atzīmē atbilstošo</w:t>
            </w:r>
          </w:p>
        </w:tc>
        <w:tc>
          <w:tcPr>
            <w:tcW w:w="8669" w:type="dxa"/>
            <w:shd w:val="clear" w:color="auto" w:fill="auto"/>
            <w:vAlign w:val="center"/>
          </w:tcPr>
          <w:p w14:paraId="4B169637" w14:textId="77777777" w:rsidR="008A72A8" w:rsidRPr="0033656B" w:rsidRDefault="00525B34" w:rsidP="00B05214">
            <w:pPr>
              <w:jc w:val="center"/>
            </w:pPr>
            <w:r w:rsidRPr="0033656B">
              <w:t>Nozare un Regulu nosacījumi</w:t>
            </w:r>
          </w:p>
        </w:tc>
      </w:tr>
      <w:tr w:rsidR="00706315" w14:paraId="28575C51" w14:textId="77777777" w:rsidTr="00997706">
        <w:tc>
          <w:tcPr>
            <w:tcW w:w="1163" w:type="dxa"/>
            <w:shd w:val="clear" w:color="auto" w:fill="auto"/>
          </w:tcPr>
          <w:p w14:paraId="1D26FD12" w14:textId="77777777" w:rsidR="008A72A8" w:rsidRPr="0033656B" w:rsidRDefault="008A72A8" w:rsidP="00B05214">
            <w:pPr>
              <w:jc w:val="center"/>
            </w:pPr>
          </w:p>
        </w:tc>
        <w:tc>
          <w:tcPr>
            <w:tcW w:w="8669" w:type="dxa"/>
            <w:shd w:val="clear" w:color="auto" w:fill="auto"/>
          </w:tcPr>
          <w:p w14:paraId="7BC7500F" w14:textId="72ABDE00" w:rsidR="008A72A8" w:rsidRPr="0033656B" w:rsidRDefault="00525B34" w:rsidP="00BD660A">
            <w:pPr>
              <w:pStyle w:val="Paraststmeklis"/>
              <w:spacing w:before="0" w:beforeAutospacing="0" w:after="0" w:afterAutospacing="0"/>
              <w:jc w:val="both"/>
            </w:pPr>
            <w:r w:rsidRPr="00314DF1">
              <w:t xml:space="preserve">Komisijas 2023. gada 13. decembra Regulas (ES) Nr. </w:t>
            </w:r>
            <w:hyperlink r:id="rId11" w:history="1">
              <w:r w:rsidR="008A72A8" w:rsidRPr="00145E54">
                <w:rPr>
                  <w:rStyle w:val="Hipersaite"/>
                </w:rPr>
                <w:t>2023/2831</w:t>
              </w:r>
            </w:hyperlink>
            <w:r w:rsidRPr="00314DF1">
              <w:t xml:space="preserve"> par Līguma par Eiropas Savienības darbību 107. un 108. panta piemērošanu </w:t>
            </w:r>
            <w:r w:rsidRPr="00314DF1">
              <w:rPr>
                <w:i/>
              </w:rPr>
              <w:t>de minimis</w:t>
            </w:r>
            <w:bookmarkStart w:id="2" w:name="_Hlk151044723"/>
            <w:r w:rsidR="00BD660A">
              <w:t xml:space="preserve"> atbalsta nosacījumiem.</w:t>
            </w:r>
            <w:r>
              <w:t xml:space="preserve"> </w:t>
            </w:r>
            <w:bookmarkEnd w:id="2"/>
            <w:r w:rsidR="00A36658">
              <w:t>Šo regulu piemēro visu nozaru uzņēmumiem piešķirtam atbalstam, izņemot atbalstu, ko piešķir uzņēmumiem, kuri nodarbojas ar lauksaimniecības produktu primāro ražošanu vai atbalstu, ko piešķir uzņēmumiem, kuri nodarbojas ar zvejas un akvakultūras produktu primāro ražošanu</w:t>
            </w:r>
          </w:p>
        </w:tc>
      </w:tr>
      <w:tr w:rsidR="00706315" w14:paraId="7E223420" w14:textId="77777777" w:rsidTr="0058646A">
        <w:trPr>
          <w:trHeight w:val="1195"/>
        </w:trPr>
        <w:tc>
          <w:tcPr>
            <w:tcW w:w="1163" w:type="dxa"/>
            <w:shd w:val="clear" w:color="auto" w:fill="auto"/>
          </w:tcPr>
          <w:p w14:paraId="3A7D557C" w14:textId="77777777" w:rsidR="008A72A8" w:rsidRPr="0033656B" w:rsidRDefault="008A72A8" w:rsidP="00B05214">
            <w:pPr>
              <w:jc w:val="center"/>
            </w:pPr>
          </w:p>
        </w:tc>
        <w:tc>
          <w:tcPr>
            <w:tcW w:w="8669" w:type="dxa"/>
            <w:shd w:val="clear" w:color="auto" w:fill="auto"/>
          </w:tcPr>
          <w:p w14:paraId="75454984" w14:textId="28ED6A66" w:rsidR="008A72A8" w:rsidRDefault="00525B34" w:rsidP="00E836CE">
            <w:pPr>
              <w:pStyle w:val="Paraststmeklis"/>
              <w:spacing w:before="0" w:beforeAutospacing="0" w:after="0" w:afterAutospacing="0"/>
              <w:jc w:val="both"/>
            </w:pPr>
            <w:r>
              <w:t>Komisijas 2013.</w:t>
            </w:r>
            <w:r w:rsidR="009A08F9">
              <w:t> </w:t>
            </w:r>
            <w:r>
              <w:t>gada 18.</w:t>
            </w:r>
            <w:r w:rsidR="009A08F9">
              <w:t> </w:t>
            </w:r>
            <w:r>
              <w:t>decembra Regul</w:t>
            </w:r>
            <w:r w:rsidR="009A08F9">
              <w:t>as</w:t>
            </w:r>
            <w:r>
              <w:t xml:space="preserve"> (ES) </w:t>
            </w:r>
            <w:hyperlink r:id="rId12" w:history="1">
              <w:r w:rsidR="008A72A8" w:rsidRPr="008A72A8">
                <w:rPr>
                  <w:rStyle w:val="Hipersaite"/>
                </w:rPr>
                <w:t>Nr.</w:t>
              </w:r>
              <w:r w:rsidR="008A72A8" w:rsidRPr="00C65EFC">
                <w:rPr>
                  <w:rStyle w:val="Hipersaite"/>
                </w:rPr>
                <w:t>1408/2013</w:t>
              </w:r>
            </w:hyperlink>
            <w:r w:rsidRPr="0033656B">
              <w:t xml:space="preserve"> par Līguma par Eiropas </w:t>
            </w:r>
            <w:r>
              <w:t>Savienības darbību 107. un 108.</w:t>
            </w:r>
            <w:r w:rsidRPr="0033656B">
              <w:t xml:space="preserve">panta piemērošanu </w:t>
            </w:r>
            <w:r w:rsidRPr="00AC5A7E">
              <w:rPr>
                <w:i/>
              </w:rPr>
              <w:t>de minimis</w:t>
            </w:r>
            <w:r w:rsidRPr="0033656B">
              <w:t xml:space="preserve"> atbalstam lauksaimniecības nozarē</w:t>
            </w:r>
            <w:r>
              <w:t xml:space="preserve"> nosacījum</w:t>
            </w:r>
            <w:r w:rsidR="0059489E">
              <w:t>iem</w:t>
            </w:r>
            <w:r>
              <w:t>. Šo regulu piemēro atbalstam, kas piešķirts uzņēmumiem, kuri nodarbojas ar lauksaimniecības produktu primāro ražošanu</w:t>
            </w:r>
          </w:p>
        </w:tc>
      </w:tr>
      <w:tr w:rsidR="00706315" w14:paraId="31D0A36C" w14:textId="77777777" w:rsidTr="00997706">
        <w:tc>
          <w:tcPr>
            <w:tcW w:w="1163" w:type="dxa"/>
            <w:shd w:val="clear" w:color="auto" w:fill="auto"/>
          </w:tcPr>
          <w:p w14:paraId="0136B47A" w14:textId="77777777" w:rsidR="008A72A8" w:rsidRPr="0033656B" w:rsidRDefault="008A72A8" w:rsidP="00B05214">
            <w:pPr>
              <w:jc w:val="center"/>
            </w:pPr>
          </w:p>
        </w:tc>
        <w:tc>
          <w:tcPr>
            <w:tcW w:w="8669" w:type="dxa"/>
            <w:shd w:val="clear" w:color="auto" w:fill="auto"/>
          </w:tcPr>
          <w:p w14:paraId="2AB661BF" w14:textId="37179EFA" w:rsidR="008A72A8" w:rsidRPr="0033656B" w:rsidRDefault="00525B34" w:rsidP="00E836CE">
            <w:pPr>
              <w:pStyle w:val="Paraststmeklis"/>
              <w:spacing w:before="0" w:beforeAutospacing="0" w:after="0" w:afterAutospacing="0"/>
              <w:jc w:val="both"/>
            </w:pPr>
            <w:r w:rsidRPr="0033656B">
              <w:t>Komisijas 2014.</w:t>
            </w:r>
            <w:r w:rsidR="009A08F9">
              <w:t> </w:t>
            </w:r>
            <w:r w:rsidRPr="0033656B">
              <w:t>gada 27.</w:t>
            </w:r>
            <w:r w:rsidR="009A08F9">
              <w:t> </w:t>
            </w:r>
            <w:r w:rsidRPr="0033656B">
              <w:t xml:space="preserve">jūnija </w:t>
            </w:r>
            <w:r>
              <w:t>R</w:t>
            </w:r>
            <w:r w:rsidRPr="0033656B">
              <w:t>egul</w:t>
            </w:r>
            <w:r w:rsidR="009A08F9">
              <w:t>as</w:t>
            </w:r>
            <w:r w:rsidRPr="0033656B">
              <w:t xml:space="preserve"> (ES) </w:t>
            </w:r>
            <w:hyperlink r:id="rId13" w:history="1">
              <w:r w:rsidR="008A72A8" w:rsidRPr="008A72A8">
                <w:rPr>
                  <w:rStyle w:val="Hipersaite"/>
                </w:rPr>
                <w:t>Nr.717/2014</w:t>
              </w:r>
            </w:hyperlink>
            <w:r w:rsidRPr="0033656B">
              <w:t xml:space="preserve"> par Līguma par Eiropas Savienības darbību 107. un 108.panta piemērošanu </w:t>
            </w:r>
            <w:r w:rsidRPr="0033656B">
              <w:rPr>
                <w:i/>
              </w:rPr>
              <w:t>de minimis</w:t>
            </w:r>
            <w:r w:rsidRPr="0033656B">
              <w:t xml:space="preserve"> atbalstam zvejniecības un akvakultūras nozarē nosacījum</w:t>
            </w:r>
            <w:r w:rsidR="0059489E">
              <w:t>iem</w:t>
            </w:r>
            <w:r>
              <w:t>. Šo regulu piemēro atbalstam, kas piešķirts uzņēmumiem, kuri nodarbojas ar zvejas un akvakultūras produktu primāro ražošanu</w:t>
            </w:r>
          </w:p>
        </w:tc>
      </w:tr>
      <w:tr w:rsidR="00706315" w14:paraId="224CDD22" w14:textId="77777777" w:rsidTr="00997706">
        <w:tc>
          <w:tcPr>
            <w:tcW w:w="1163" w:type="dxa"/>
            <w:shd w:val="clear" w:color="auto" w:fill="auto"/>
          </w:tcPr>
          <w:p w14:paraId="4ABA2F31" w14:textId="77777777" w:rsidR="00020179" w:rsidRPr="0033656B" w:rsidRDefault="00020179" w:rsidP="00B05214">
            <w:pPr>
              <w:jc w:val="center"/>
            </w:pPr>
          </w:p>
        </w:tc>
        <w:tc>
          <w:tcPr>
            <w:tcW w:w="8669" w:type="dxa"/>
            <w:shd w:val="clear" w:color="auto" w:fill="auto"/>
          </w:tcPr>
          <w:p w14:paraId="63B14264" w14:textId="6CB45950" w:rsidR="00020179" w:rsidRPr="003F3D1B" w:rsidRDefault="00525B34" w:rsidP="00E836CE">
            <w:pPr>
              <w:pStyle w:val="Paraststmeklis"/>
              <w:spacing w:before="0" w:beforeAutospacing="0" w:after="0" w:afterAutospacing="0"/>
              <w:jc w:val="both"/>
            </w:pPr>
            <w:r w:rsidRPr="003F3D1B">
              <w:t>Valsts vai pašvaldības iestāde,</w:t>
            </w:r>
            <w:r w:rsidR="00040AD8" w:rsidRPr="003F3D1B">
              <w:t xml:space="preserve"> </w:t>
            </w:r>
            <w:r w:rsidRPr="003F3D1B">
              <w:t xml:space="preserve"> </w:t>
            </w:r>
            <w:r w:rsidR="00040AD8" w:rsidRPr="003F3D1B">
              <w:t xml:space="preserve">vai pašvaldības iestādes struktūrvienība, kas ir patstāvīga nodokļu maksātāja, </w:t>
            </w:r>
            <w:r w:rsidRPr="003F3D1B">
              <w:t>kura</w:t>
            </w:r>
            <w:r w:rsidR="00314C1D" w:rsidRPr="003F3D1B">
              <w:t xml:space="preserve"> </w:t>
            </w:r>
            <w:r w:rsidR="00314C1D" w:rsidRPr="003F3D1B">
              <w:rPr>
                <w:bCs/>
              </w:rPr>
              <w:t xml:space="preserve">piesakās atbalstam ārpus </w:t>
            </w:r>
            <w:r w:rsidR="00314C1D" w:rsidRPr="003F3D1B">
              <w:rPr>
                <w:bCs/>
                <w:i/>
              </w:rPr>
              <w:t>de minimis</w:t>
            </w:r>
            <w:r w:rsidR="00314C1D" w:rsidRPr="003F3D1B">
              <w:rPr>
                <w:bCs/>
              </w:rPr>
              <w:t xml:space="preserve"> regulējuma un</w:t>
            </w:r>
            <w:r w:rsidRPr="003F3D1B">
              <w:t xml:space="preserve"> ir iekļauta </w:t>
            </w:r>
            <w:bookmarkStart w:id="3" w:name="_Hlk225760982"/>
            <w:r w:rsidR="00DB7F1A" w:rsidRPr="003F3D1B">
              <w:t>Valsts un pašvaldību iestāžu sarakstā, kurām komercdarbības atbalsta nosacījumi netiek piemēroti, jo tām nav konstatētas komercdarbības atbalstu raksturojošās pazīmes</w:t>
            </w:r>
            <w:bookmarkEnd w:id="3"/>
            <w:r w:rsidRPr="003F3D1B">
              <w:rPr>
                <w:rStyle w:val="Vresatsauce"/>
              </w:rPr>
              <w:footnoteReference w:id="5"/>
            </w:r>
            <w:r w:rsidR="004E4C8C" w:rsidRPr="003F3D1B">
              <w:t xml:space="preserve"> </w:t>
            </w:r>
          </w:p>
        </w:tc>
      </w:tr>
      <w:tr w:rsidR="00706315" w14:paraId="046D6E81" w14:textId="77777777" w:rsidTr="00997706">
        <w:tc>
          <w:tcPr>
            <w:tcW w:w="1163" w:type="dxa"/>
            <w:shd w:val="clear" w:color="auto" w:fill="auto"/>
          </w:tcPr>
          <w:p w14:paraId="1151D470" w14:textId="77777777" w:rsidR="00864665" w:rsidRPr="0033656B" w:rsidRDefault="00864665" w:rsidP="00B05214">
            <w:pPr>
              <w:jc w:val="center"/>
            </w:pPr>
          </w:p>
        </w:tc>
        <w:tc>
          <w:tcPr>
            <w:tcW w:w="8669" w:type="dxa"/>
            <w:shd w:val="clear" w:color="auto" w:fill="auto"/>
          </w:tcPr>
          <w:p w14:paraId="0B4F8351" w14:textId="4D29C569" w:rsidR="0058646A" w:rsidRPr="003F3D1B" w:rsidRDefault="00525B34" w:rsidP="00577380">
            <w:pPr>
              <w:pStyle w:val="Paraststmeklis"/>
              <w:spacing w:before="0" w:beforeAutospacing="0" w:after="0" w:afterAutospacing="0"/>
              <w:jc w:val="both"/>
            </w:pPr>
            <w:r w:rsidRPr="003F3D1B">
              <w:t>Valsts vai pašvaldības iestāde,</w:t>
            </w:r>
            <w:r w:rsidR="006A416D" w:rsidRPr="003F3D1B">
              <w:t xml:space="preserve"> vai pašvaldības iestādes struktūrvienība, kas ir patstāvīga nodokļu maksātāja</w:t>
            </w:r>
            <w:r w:rsidR="006A416D" w:rsidRPr="003F3D1B">
              <w:rPr>
                <w:i/>
              </w:rPr>
              <w:t>,</w:t>
            </w:r>
            <w:r w:rsidR="006A416D" w:rsidRPr="003F3D1B">
              <w:t xml:space="preserve"> </w:t>
            </w:r>
            <w:r w:rsidRPr="003F3D1B">
              <w:t>k</w:t>
            </w:r>
            <w:r w:rsidR="00020179" w:rsidRPr="003F3D1B">
              <w:t>ura</w:t>
            </w:r>
            <w:r w:rsidR="00314C1D" w:rsidRPr="003F3D1B">
              <w:t xml:space="preserve"> piesakās atbalstam ārpus </w:t>
            </w:r>
            <w:r w:rsidR="00314C1D" w:rsidRPr="003F3D1B">
              <w:rPr>
                <w:i/>
              </w:rPr>
              <w:t>de minimis</w:t>
            </w:r>
            <w:r w:rsidR="00314C1D" w:rsidRPr="003F3D1B">
              <w:t xml:space="preserve"> regulējuma un</w:t>
            </w:r>
            <w:r w:rsidR="00020179" w:rsidRPr="003F3D1B">
              <w:t xml:space="preserve"> nav iekļauta </w:t>
            </w:r>
            <w:r w:rsidR="00DB7F1A" w:rsidRPr="003F3D1B">
              <w:t>Valsts un pašvaldību iestāžu sarakstā, kurām komercdarbības atbalsta nosacījumi netiek piemēroti, jo tām nav konstatētas komercdarbības atbalstu raksturojošās pazīmes</w:t>
            </w:r>
            <w:r w:rsidRPr="003F3D1B">
              <w:rPr>
                <w:rStyle w:val="Vresatsauce"/>
              </w:rPr>
              <w:footnoteReference w:id="6"/>
            </w:r>
          </w:p>
        </w:tc>
      </w:tr>
    </w:tbl>
    <w:p w14:paraId="0A67D31E" w14:textId="77777777" w:rsidR="00E35F29" w:rsidRDefault="00E35F29" w:rsidP="00E35F29">
      <w:pPr>
        <w:pStyle w:val="Sarakstarindkopa"/>
        <w:tabs>
          <w:tab w:val="left" w:pos="567"/>
          <w:tab w:val="left" w:pos="851"/>
        </w:tabs>
        <w:spacing w:before="60"/>
        <w:ind w:left="360"/>
        <w:contextualSpacing w:val="0"/>
        <w:jc w:val="both"/>
      </w:pPr>
    </w:p>
    <w:p w14:paraId="377D929A" w14:textId="04426851" w:rsidR="00E35F29" w:rsidRPr="001177F5" w:rsidRDefault="00525B34" w:rsidP="00E35F29">
      <w:pPr>
        <w:pStyle w:val="Sarakstarindkopa"/>
        <w:numPr>
          <w:ilvl w:val="1"/>
          <w:numId w:val="15"/>
        </w:numPr>
        <w:tabs>
          <w:tab w:val="left" w:pos="567"/>
          <w:tab w:val="left" w:pos="851"/>
        </w:tabs>
        <w:contextualSpacing w:val="0"/>
        <w:jc w:val="both"/>
      </w:pPr>
      <w:r w:rsidRPr="001177F5">
        <w:t xml:space="preserve">ir iepazinies ar normatīvajiem aktiem, kuri nosaka </w:t>
      </w:r>
      <w:r w:rsidRPr="001177F5">
        <w:rPr>
          <w:i/>
        </w:rPr>
        <w:t>de minimis</w:t>
      </w:r>
      <w:r w:rsidRPr="001177F5">
        <w:t xml:space="preserve"> atbalsta uzskaites un piešķiršanas kārtību</w:t>
      </w:r>
      <w:r w:rsidR="004266AE">
        <w:rPr>
          <w:vertAlign w:val="superscript"/>
        </w:rPr>
        <w:t>5</w:t>
      </w:r>
      <w:r w:rsidRPr="001177F5">
        <w:t xml:space="preserve"> un </w:t>
      </w:r>
      <w:r w:rsidRPr="001177F5">
        <w:rPr>
          <w:i/>
        </w:rPr>
        <w:t>de minimis</w:t>
      </w:r>
      <w:r w:rsidRPr="001177F5">
        <w:t xml:space="preserve"> atbalsta uzskaites sistēmā ir sagatavota un apstiprināta  veidlapa par sniedzamo informāciju </w:t>
      </w:r>
      <w:r w:rsidRPr="001177F5">
        <w:rPr>
          <w:i/>
        </w:rPr>
        <w:t>de minimis</w:t>
      </w:r>
      <w:r w:rsidRPr="001177F5">
        <w:t xml:space="preserve"> atbalsta uzskaitei un piešķiršanai:</w:t>
      </w:r>
    </w:p>
    <w:p w14:paraId="676DE92C" w14:textId="77777777" w:rsidR="00E35F29" w:rsidRPr="001177F5" w:rsidRDefault="00525B34" w:rsidP="00E35F29">
      <w:pPr>
        <w:pStyle w:val="Sarakstarindkopa"/>
        <w:ind w:left="599"/>
        <w:jc w:val="both"/>
        <w:rPr>
          <w:bCs/>
          <w:i/>
        </w:rPr>
      </w:pPr>
      <w:r w:rsidRPr="001177F5">
        <w:lastRenderedPageBreak/>
        <w:t>Nr.___________________</w:t>
      </w:r>
      <w:r w:rsidRPr="001177F5">
        <w:rPr>
          <w:rStyle w:val="Vresatsauce"/>
          <w:bCs/>
          <w:i/>
        </w:rPr>
        <w:t xml:space="preserve"> </w:t>
      </w:r>
      <w:r>
        <w:rPr>
          <w:rStyle w:val="Vresatsauce"/>
          <w:bCs/>
          <w:i/>
        </w:rPr>
        <w:footnoteReference w:id="7"/>
      </w:r>
    </w:p>
    <w:p w14:paraId="58B5F88C" w14:textId="19779A82" w:rsidR="008A72A8" w:rsidRPr="003F3D1B" w:rsidRDefault="00525B34" w:rsidP="00063D85">
      <w:pPr>
        <w:pStyle w:val="Sarakstarindkopa"/>
        <w:ind w:left="0" w:firstLine="599"/>
        <w:jc w:val="both"/>
      </w:pPr>
      <w:r w:rsidRPr="00AA4030">
        <w:rPr>
          <w:bCs/>
          <w:i/>
          <w:color w:val="0000FF"/>
          <w:sz w:val="20"/>
          <w:szCs w:val="20"/>
        </w:rPr>
        <w:t>(</w:t>
      </w:r>
      <w:r w:rsidRPr="001177F5">
        <w:rPr>
          <w:bCs/>
          <w:i/>
          <w:sz w:val="20"/>
          <w:szCs w:val="20"/>
        </w:rPr>
        <w:t xml:space="preserve">veidlapas </w:t>
      </w:r>
      <w:r w:rsidRPr="003F3D1B">
        <w:rPr>
          <w:bCs/>
          <w:i/>
          <w:sz w:val="20"/>
          <w:szCs w:val="20"/>
        </w:rPr>
        <w:t>identifikācijas Nr.</w:t>
      </w:r>
      <w:r w:rsidR="001177F5" w:rsidRPr="003F3D1B">
        <w:rPr>
          <w:bCs/>
          <w:i/>
          <w:sz w:val="20"/>
          <w:szCs w:val="20"/>
        </w:rPr>
        <w:t xml:space="preserve">, </w:t>
      </w:r>
      <w:r w:rsidRPr="003F3D1B">
        <w:rPr>
          <w:bCs/>
          <w:i/>
          <w:sz w:val="20"/>
          <w:szCs w:val="20"/>
        </w:rPr>
        <w:t xml:space="preserve">(aizpilda </w:t>
      </w:r>
      <w:r w:rsidR="001177F5" w:rsidRPr="003F3D1B">
        <w:rPr>
          <w:bCs/>
          <w:i/>
          <w:sz w:val="20"/>
          <w:szCs w:val="20"/>
        </w:rPr>
        <w:t>ja attiecināms</w:t>
      </w:r>
      <w:r w:rsidRPr="003F3D1B">
        <w:rPr>
          <w:bCs/>
          <w:i/>
          <w:sz w:val="20"/>
          <w:szCs w:val="20"/>
        </w:rPr>
        <w:t>))</w:t>
      </w:r>
    </w:p>
    <w:p w14:paraId="1CF92C71" w14:textId="695A90B7" w:rsidR="00EA0AEC" w:rsidRDefault="00525B34" w:rsidP="00E35F29">
      <w:pPr>
        <w:jc w:val="both"/>
      </w:pPr>
      <w:bookmarkStart w:id="4" w:name="p74"/>
      <w:bookmarkEnd w:id="4"/>
      <w:r>
        <w:t>Iepazinās ar nosacījumu, ka:</w:t>
      </w:r>
    </w:p>
    <w:p w14:paraId="0C75BC91" w14:textId="0263B82E" w:rsidR="00EA0AEC" w:rsidRDefault="00525B34" w:rsidP="00E35F29">
      <w:pPr>
        <w:pStyle w:val="Sarakstarindkopa"/>
        <w:numPr>
          <w:ilvl w:val="2"/>
          <w:numId w:val="15"/>
        </w:numPr>
        <w:ind w:right="140" w:hanging="153"/>
        <w:jc w:val="both"/>
      </w:pPr>
      <w:r w:rsidRPr="00790F43">
        <w:t>nepieciešamo informāciju Pretendent</w:t>
      </w:r>
      <w:r>
        <w:t>a izvērtēšanai</w:t>
      </w:r>
      <w:r w:rsidRPr="00790F43">
        <w:t xml:space="preserve"> </w:t>
      </w:r>
      <w:r>
        <w:t>Aģentūra</w:t>
      </w:r>
      <w:r w:rsidRPr="00790F43">
        <w:t xml:space="preserve"> iegūst un </w:t>
      </w:r>
      <w:r>
        <w:t>P</w:t>
      </w:r>
      <w:r w:rsidRPr="00790F43">
        <w:t xml:space="preserve">retendentu sniegto ziņu patiesumu pārbauda, izmantojot publiski pieejamās datubāzes, citu institūciju datubāzes, kā arī pieprasot informāciju no kompetentajām valsts institūcijām. Ja </w:t>
      </w:r>
      <w:r>
        <w:t>Aģentūras</w:t>
      </w:r>
      <w:r w:rsidRPr="00790F43">
        <w:t xml:space="preserve"> rīcībā esošā informācija neatbilst faktiskajai situācijai, attiecīgais Pretendents ir tiesīgs iesniegt izziņu vai citu dokumentu, precizējot informāciju</w:t>
      </w:r>
      <w:r>
        <w:t>;</w:t>
      </w:r>
    </w:p>
    <w:p w14:paraId="469D6120" w14:textId="1E6F8644" w:rsidR="00EA0AEC" w:rsidRPr="003F3D1B" w:rsidRDefault="00525B34" w:rsidP="00E35F29">
      <w:pPr>
        <w:pStyle w:val="Sarakstarindkopa"/>
        <w:numPr>
          <w:ilvl w:val="2"/>
          <w:numId w:val="15"/>
        </w:numPr>
        <w:spacing w:before="60"/>
        <w:ind w:right="140" w:hanging="153"/>
        <w:jc w:val="both"/>
      </w:pPr>
      <w:r>
        <w:rPr>
          <w:rStyle w:val="Izclums"/>
        </w:rPr>
        <w:t>De minimis</w:t>
      </w:r>
      <w:r>
        <w:t xml:space="preserve"> atbalsta uzskaiti</w:t>
      </w:r>
      <w:r w:rsidR="00924201">
        <w:t xml:space="preserve"> </w:t>
      </w:r>
      <w:r>
        <w:t>veic saskaņā ar normatīvajiem aktiem par </w:t>
      </w:r>
      <w:r>
        <w:rPr>
          <w:rStyle w:val="Izclums"/>
        </w:rPr>
        <w:t>de minimis</w:t>
      </w:r>
      <w:r>
        <w:t> atbalsta uzskaites un piešķiršanas kārtību.</w:t>
      </w:r>
      <w:r w:rsidR="00095AD2">
        <w:t xml:space="preserve"> </w:t>
      </w:r>
      <w:r w:rsidR="00095AD2" w:rsidRPr="00262C18">
        <w:rPr>
          <w:i/>
        </w:rPr>
        <w:t>D</w:t>
      </w:r>
      <w:r w:rsidRPr="00C23377">
        <w:rPr>
          <w:i/>
        </w:rPr>
        <w:t>e</w:t>
      </w:r>
      <w:r w:rsidRPr="00B521BA">
        <w:rPr>
          <w:i/>
        </w:rPr>
        <w:t xml:space="preserve"> minimis</w:t>
      </w:r>
      <w:r w:rsidRPr="00384E8D">
        <w:t xml:space="preserve"> atbalsta pi</w:t>
      </w:r>
      <w:r w:rsidRPr="00093BEB">
        <w:t xml:space="preserve">ešķiršanas brīdis ir līguma spēkā stāšanās </w:t>
      </w:r>
      <w:r w:rsidRPr="003F3D1B">
        <w:t>datums (ja attiecināms)</w:t>
      </w:r>
      <w:r w:rsidR="007358F5" w:rsidRPr="003F3D1B">
        <w:t>;</w:t>
      </w:r>
    </w:p>
    <w:p w14:paraId="673DA605" w14:textId="552A46B6" w:rsidR="00EA0AEC" w:rsidRDefault="00525B34" w:rsidP="00EE5955">
      <w:pPr>
        <w:pStyle w:val="Sarakstarindkopa"/>
        <w:numPr>
          <w:ilvl w:val="2"/>
          <w:numId w:val="15"/>
        </w:numPr>
        <w:spacing w:before="60"/>
        <w:ind w:right="140" w:hanging="153"/>
        <w:jc w:val="both"/>
      </w:pPr>
      <w:r>
        <w:t>l</w:t>
      </w:r>
      <w:r w:rsidRPr="000A0F2D">
        <w:t>īgum</w:t>
      </w:r>
      <w:r>
        <w:t>s</w:t>
      </w:r>
      <w:r w:rsidRPr="000A0F2D">
        <w:t xml:space="preserve"> par Pasākuma īstenošanu </w:t>
      </w:r>
      <w:r>
        <w:t xml:space="preserve">jāslēdz 10 </w:t>
      </w:r>
      <w:r w:rsidRPr="00E21ACD">
        <w:t>darba dienu laikā no lēmuma par līgumslēgšanas tiesību piešķiršanu spēkā stāšanās dienas</w:t>
      </w:r>
      <w:r w:rsidR="00490DE1">
        <w:t>.</w:t>
      </w:r>
    </w:p>
    <w:p w14:paraId="51E794EC" w14:textId="3C4915A6" w:rsidR="00CE471E" w:rsidRDefault="00CE471E" w:rsidP="00CE471E">
      <w:pPr>
        <w:pStyle w:val="Sarakstarindkopa"/>
        <w:spacing w:before="60"/>
        <w:ind w:right="140"/>
        <w:jc w:val="both"/>
      </w:pPr>
    </w:p>
    <w:p w14:paraId="0D960739" w14:textId="2F90B1F8" w:rsidR="00CE471E" w:rsidRPr="003F3D1B" w:rsidRDefault="00525B34" w:rsidP="00EE5955">
      <w:pPr>
        <w:pStyle w:val="Sarakstarindkopa"/>
        <w:numPr>
          <w:ilvl w:val="0"/>
          <w:numId w:val="15"/>
        </w:numPr>
        <w:ind w:left="851" w:hanging="425"/>
        <w:jc w:val="both"/>
        <w:rPr>
          <w:b/>
          <w:lang w:eastAsia="en-US"/>
        </w:rPr>
      </w:pPr>
      <w:r w:rsidRPr="003F3D1B">
        <w:rPr>
          <w:b/>
          <w:lang w:eastAsia="en-US"/>
        </w:rPr>
        <w:t>Personas datu apstrāde</w:t>
      </w:r>
    </w:p>
    <w:p w14:paraId="3B5A5A47" w14:textId="77777777" w:rsidR="00CE471E" w:rsidRPr="003F3D1B" w:rsidRDefault="00CE471E" w:rsidP="00CE471E">
      <w:pPr>
        <w:pStyle w:val="Sarakstarindkopa"/>
        <w:numPr>
          <w:ilvl w:val="0"/>
          <w:numId w:val="22"/>
        </w:numPr>
        <w:jc w:val="both"/>
        <w:rPr>
          <w:vanish/>
          <w:lang w:eastAsia="en-US"/>
        </w:rPr>
      </w:pPr>
    </w:p>
    <w:p w14:paraId="606530A3" w14:textId="77777777" w:rsidR="00CE471E" w:rsidRPr="003F3D1B" w:rsidRDefault="00CE471E" w:rsidP="00CE471E">
      <w:pPr>
        <w:pStyle w:val="Sarakstarindkopa"/>
        <w:numPr>
          <w:ilvl w:val="0"/>
          <w:numId w:val="22"/>
        </w:numPr>
        <w:jc w:val="both"/>
        <w:rPr>
          <w:vanish/>
          <w:lang w:eastAsia="en-US"/>
        </w:rPr>
      </w:pPr>
    </w:p>
    <w:p w14:paraId="38BACF92" w14:textId="77777777" w:rsidR="00CE471E" w:rsidRPr="003F3D1B" w:rsidRDefault="00CE471E" w:rsidP="00CE471E">
      <w:pPr>
        <w:pStyle w:val="Sarakstarindkopa"/>
        <w:numPr>
          <w:ilvl w:val="0"/>
          <w:numId w:val="22"/>
        </w:numPr>
        <w:jc w:val="both"/>
        <w:rPr>
          <w:vanish/>
          <w:lang w:eastAsia="en-US"/>
        </w:rPr>
      </w:pPr>
    </w:p>
    <w:p w14:paraId="04C803D6" w14:textId="77777777" w:rsidR="00CE471E" w:rsidRPr="003F3D1B" w:rsidRDefault="00CE471E" w:rsidP="00CE471E">
      <w:pPr>
        <w:pStyle w:val="Sarakstarindkopa"/>
        <w:numPr>
          <w:ilvl w:val="0"/>
          <w:numId w:val="22"/>
        </w:numPr>
        <w:jc w:val="both"/>
        <w:rPr>
          <w:vanish/>
          <w:lang w:eastAsia="en-US"/>
        </w:rPr>
      </w:pPr>
    </w:p>
    <w:p w14:paraId="48D516A2" w14:textId="77777777" w:rsidR="00CE471E" w:rsidRPr="003F3D1B" w:rsidRDefault="00CE471E" w:rsidP="00CE471E">
      <w:pPr>
        <w:pStyle w:val="Sarakstarindkopa"/>
        <w:numPr>
          <w:ilvl w:val="0"/>
          <w:numId w:val="22"/>
        </w:numPr>
        <w:jc w:val="both"/>
        <w:rPr>
          <w:vanish/>
          <w:lang w:eastAsia="en-US"/>
        </w:rPr>
      </w:pPr>
    </w:p>
    <w:p w14:paraId="4F9FC13D" w14:textId="1DE1BDEA" w:rsidR="00CE471E" w:rsidRPr="003F3D1B" w:rsidRDefault="00525B34" w:rsidP="00EE5955">
      <w:pPr>
        <w:pStyle w:val="Sarakstarindkopa"/>
        <w:numPr>
          <w:ilvl w:val="1"/>
          <w:numId w:val="22"/>
        </w:numPr>
        <w:jc w:val="both"/>
        <w:rPr>
          <w:lang w:eastAsia="en-US"/>
        </w:rPr>
      </w:pPr>
      <w:r w:rsidRPr="003F3D1B">
        <w:rPr>
          <w:lang w:eastAsia="en-US"/>
        </w:rPr>
        <w:t xml:space="preserve"> Š</w:t>
      </w:r>
      <w:r w:rsidR="00D35695" w:rsidRPr="003F3D1B">
        <w:rPr>
          <w:lang w:eastAsia="en-US"/>
        </w:rPr>
        <w:t>ī</w:t>
      </w:r>
      <w:r w:rsidRPr="003F3D1B">
        <w:rPr>
          <w:lang w:eastAsia="en-US"/>
        </w:rPr>
        <w:t xml:space="preserve"> pieteikuma ietvarā Pretendenta iesniegtos personas datus Aģentūra apstrādā saziņai ar Pretendentu un Pretendenta sniegto ziņu patiesuma pārbaudei, pamatojoties uz normatīvajos aktos noteikto pienākumu izpildi.</w:t>
      </w:r>
    </w:p>
    <w:p w14:paraId="3EC52F74" w14:textId="4DD1DB97" w:rsidR="00CE471E" w:rsidRPr="003F3D1B" w:rsidRDefault="00525B34" w:rsidP="00EE5955">
      <w:pPr>
        <w:pStyle w:val="Sarakstarindkopa"/>
        <w:numPr>
          <w:ilvl w:val="1"/>
          <w:numId w:val="22"/>
        </w:numPr>
        <w:jc w:val="both"/>
        <w:rPr>
          <w:lang w:eastAsia="en-US"/>
        </w:rPr>
      </w:pPr>
      <w:r w:rsidRPr="003F3D1B">
        <w:rPr>
          <w:lang w:eastAsia="en-US"/>
        </w:rPr>
        <w:t xml:space="preserve"> Iesniedzot datus, Pretendents ir personas datu apstrādes pārzinis Eiropas Parlamenta un Padomes (ES) 2016. gada 27. aprīļa Regulas Nr. 2016/679 par fizisku personu aizsardzību attiecībā uz personas datu apstrādi un šādu datu brīvu apriti izpratnē.</w:t>
      </w:r>
    </w:p>
    <w:p w14:paraId="2DBA5D5E" w14:textId="67B5AAB7" w:rsidR="00CE471E" w:rsidRPr="003F3D1B" w:rsidRDefault="00525B34" w:rsidP="00EE5955">
      <w:pPr>
        <w:pStyle w:val="Sarakstarindkopa"/>
        <w:numPr>
          <w:ilvl w:val="1"/>
          <w:numId w:val="22"/>
        </w:numPr>
        <w:jc w:val="both"/>
        <w:rPr>
          <w:lang w:eastAsia="en-US"/>
        </w:rPr>
      </w:pPr>
      <w:r w:rsidRPr="003F3D1B">
        <w:rPr>
          <w:lang w:eastAsia="en-US"/>
        </w:rPr>
        <w:t xml:space="preserve"> Pretendenta pienākums ir informēt pieteikumā minēto kontaktpersonu par viņ</w:t>
      </w:r>
      <w:r w:rsidR="00A7150A" w:rsidRPr="003F3D1B">
        <w:rPr>
          <w:lang w:eastAsia="en-US"/>
        </w:rPr>
        <w:t>a</w:t>
      </w:r>
      <w:r w:rsidRPr="003F3D1B">
        <w:rPr>
          <w:lang w:eastAsia="en-US"/>
        </w:rPr>
        <w:t xml:space="preserve"> personas datu nodošanu datu apstrādei Aģentūrā.</w:t>
      </w:r>
    </w:p>
    <w:p w14:paraId="619CAC06" w14:textId="67869F14" w:rsidR="00CE471E" w:rsidRPr="003F3D1B" w:rsidRDefault="00525B34" w:rsidP="00EE5955">
      <w:pPr>
        <w:pStyle w:val="Sarakstarindkopa"/>
        <w:numPr>
          <w:ilvl w:val="1"/>
          <w:numId w:val="22"/>
        </w:numPr>
        <w:jc w:val="both"/>
        <w:rPr>
          <w:lang w:eastAsia="en-US"/>
        </w:rPr>
      </w:pPr>
      <w:r w:rsidRPr="003F3D1B">
        <w:rPr>
          <w:lang w:eastAsia="en-US"/>
        </w:rPr>
        <w:t xml:space="preserve"> Apstrādājot Pretendenta iesniegtos personas datus, personas datu apstrādes pārzinis ir Aģentūra.</w:t>
      </w:r>
    </w:p>
    <w:p w14:paraId="5AD05B11" w14:textId="334D678D" w:rsidR="00CE471E" w:rsidRPr="003F3D1B" w:rsidRDefault="00525B34" w:rsidP="000E0B78">
      <w:pPr>
        <w:pStyle w:val="Sarakstarindkopa"/>
        <w:numPr>
          <w:ilvl w:val="1"/>
          <w:numId w:val="22"/>
        </w:numPr>
        <w:jc w:val="both"/>
      </w:pPr>
      <w:r w:rsidRPr="003F3D1B">
        <w:rPr>
          <w:lang w:eastAsia="en-US"/>
        </w:rPr>
        <w:t>Visa informācija par Aģentūras veikto personas datu apstrādi un datu subjekta tiesību īstenošanu ir ietverta Privātuma politikā, kas ir atrodama Aģentūras tīmekļa vietnē www.nva.gov.lv/lv/iestades-privatuma-politika.</w:t>
      </w:r>
    </w:p>
    <w:p w14:paraId="13FD653D" w14:textId="7C8BD031" w:rsidR="00756B3E" w:rsidRPr="003F3D1B" w:rsidRDefault="00756B3E" w:rsidP="00C23377"/>
    <w:p w14:paraId="1C3CA351" w14:textId="236150DD" w:rsidR="00BD5222" w:rsidRPr="003F3D1B" w:rsidRDefault="00525B34" w:rsidP="00CE471E">
      <w:pPr>
        <w:pStyle w:val="Sarakstarindkopa"/>
        <w:numPr>
          <w:ilvl w:val="0"/>
          <w:numId w:val="15"/>
        </w:numPr>
        <w:spacing w:before="60" w:after="120"/>
        <w:ind w:left="993" w:hanging="567"/>
        <w:jc w:val="both"/>
        <w:rPr>
          <w:b/>
          <w:bCs/>
        </w:rPr>
      </w:pPr>
      <w:r w:rsidRPr="003F3D1B">
        <w:rPr>
          <w:b/>
          <w:bCs/>
        </w:rPr>
        <w:t>Dokumentu saraksts, ko Pretendents pievieno</w:t>
      </w:r>
      <w:r w:rsidR="00BD2E16" w:rsidRPr="003F3D1B">
        <w:rPr>
          <w:b/>
          <w:bCs/>
        </w:rPr>
        <w:t>, iesniedzot pieteikumu:</w:t>
      </w:r>
    </w:p>
    <w:tbl>
      <w:tblPr>
        <w:tblW w:w="0" w:type="auto"/>
        <w:tblLook w:val="01E0" w:firstRow="1" w:lastRow="1" w:firstColumn="1" w:lastColumn="1" w:noHBand="0" w:noVBand="0"/>
      </w:tblPr>
      <w:tblGrid>
        <w:gridCol w:w="9586"/>
        <w:gridCol w:w="222"/>
      </w:tblGrid>
      <w:tr w:rsidR="003F3D1B" w:rsidRPr="003F3D1B" w14:paraId="0469A4D4" w14:textId="77777777" w:rsidTr="00940A6B">
        <w:tc>
          <w:tcPr>
            <w:tcW w:w="1614" w:type="dxa"/>
          </w:tcPr>
          <w:tbl>
            <w:tblPr>
              <w:tblpPr w:leftFromText="180" w:rightFromText="180" w:vertAnchor="text" w:horzAnchor="margin" w:tblpY="-260"/>
              <w:tblOverlap w:val="never"/>
              <w:tblW w:w="949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493"/>
            </w:tblGrid>
            <w:tr w:rsidR="003F3D1B" w:rsidRPr="003F3D1B" w14:paraId="301466C8" w14:textId="77777777" w:rsidTr="000D01BD">
              <w:trPr>
                <w:trHeight w:val="671"/>
              </w:trPr>
              <w:tc>
                <w:tcPr>
                  <w:tcW w:w="9493" w:type="dxa"/>
                  <w:shd w:val="clear" w:color="auto" w:fill="auto"/>
                </w:tcPr>
                <w:p w14:paraId="597205A7" w14:textId="4F6DC2D9" w:rsidR="00674F1E" w:rsidRPr="003F3D1B" w:rsidRDefault="00525B34" w:rsidP="0058646A">
                  <w:pPr>
                    <w:pStyle w:val="Sarakstarindkopa"/>
                    <w:numPr>
                      <w:ilvl w:val="1"/>
                      <w:numId w:val="15"/>
                    </w:numPr>
                    <w:tabs>
                      <w:tab w:val="left" w:pos="173"/>
                    </w:tabs>
                    <w:spacing w:before="60"/>
                    <w:jc w:val="both"/>
                  </w:pPr>
                  <w:r w:rsidRPr="003F3D1B">
                    <w:t xml:space="preserve"> </w:t>
                  </w:r>
                  <w:r w:rsidR="0032422A" w:rsidRPr="003F3D1B">
                    <w:t>d</w:t>
                  </w:r>
                  <w:r w:rsidR="00D41F54" w:rsidRPr="003F3D1B">
                    <w:t>okuments, kas apliecina pieteikuma iesniedzēja paraksta tiesības (ja informācija nav</w:t>
                  </w:r>
                  <w:r w:rsidR="004A5513" w:rsidRPr="003F3D1B">
                    <w:t xml:space="preserve"> </w:t>
                  </w:r>
                  <w:r w:rsidRPr="003F3D1B">
                    <w:t xml:space="preserve"> </w:t>
                  </w:r>
                  <w:r w:rsidR="00D41F54" w:rsidRPr="003F3D1B">
                    <w:t>reģistrēta komercreģistrā) uz ___ lp.;</w:t>
                  </w:r>
                </w:p>
                <w:p w14:paraId="6B8A8D77" w14:textId="5BDD1A8F" w:rsidR="00DA3788" w:rsidRPr="003F3D1B" w:rsidRDefault="00525B34" w:rsidP="00654D02">
                  <w:pPr>
                    <w:pStyle w:val="Sarakstarindkopa"/>
                    <w:numPr>
                      <w:ilvl w:val="1"/>
                      <w:numId w:val="15"/>
                    </w:numPr>
                    <w:tabs>
                      <w:tab w:val="left" w:pos="173"/>
                    </w:tabs>
                    <w:spacing w:before="60"/>
                    <w:jc w:val="both"/>
                  </w:pPr>
                  <w:r w:rsidRPr="003F3D1B">
                    <w:t>k</w:t>
                  </w:r>
                  <w:r w:rsidR="007D3395" w:rsidRPr="003F3D1B">
                    <w:t>atras pieteiktās darba vietas amata apraksts (-i) (datēts, apliecināts ar Pretendenta parakstu) uz ___ lp.;</w:t>
                  </w:r>
                </w:p>
                <w:p w14:paraId="7D25632B" w14:textId="503C28D2" w:rsidR="007340B8" w:rsidRPr="003F3D1B" w:rsidRDefault="00525B34" w:rsidP="007340B8">
                  <w:pPr>
                    <w:pStyle w:val="Sarakstarindkopa"/>
                    <w:numPr>
                      <w:ilvl w:val="1"/>
                      <w:numId w:val="15"/>
                    </w:numPr>
                    <w:tabs>
                      <w:tab w:val="left" w:pos="31"/>
                    </w:tabs>
                    <w:spacing w:before="60"/>
                    <w:jc w:val="both"/>
                  </w:pPr>
                  <w:r w:rsidRPr="003F3D1B">
                    <w:t xml:space="preserve"> </w:t>
                  </w:r>
                  <w:r w:rsidR="0032422A" w:rsidRPr="003F3D1B">
                    <w:t>i</w:t>
                  </w:r>
                  <w:r w:rsidR="00674F1E" w:rsidRPr="003F3D1B">
                    <w:t xml:space="preserve">zdrukas apliecināta kopija no Valsts ieņēmumu dienesta Elektroniskās deklarēšanas sistēmas </w:t>
                  </w:r>
                  <w:r w:rsidRPr="003F3D1B">
                    <w:t xml:space="preserve"> </w:t>
                  </w:r>
                </w:p>
                <w:p w14:paraId="43FBA9C7" w14:textId="4A65BB9E" w:rsidR="00ED7475" w:rsidRPr="003F3D1B" w:rsidRDefault="00525B34" w:rsidP="00ED7475">
                  <w:pPr>
                    <w:pStyle w:val="Sarakstarindkopa"/>
                    <w:tabs>
                      <w:tab w:val="left" w:pos="31"/>
                    </w:tabs>
                    <w:spacing w:before="60"/>
                    <w:ind w:left="360"/>
                    <w:jc w:val="both"/>
                  </w:pPr>
                  <w:r w:rsidRPr="003F3D1B">
                    <w:t xml:space="preserve"> par Pretendenta nozari</w:t>
                  </w:r>
                  <w:r w:rsidR="00924201" w:rsidRPr="003F3D1B">
                    <w:t xml:space="preserve"> (ja attiecināms)</w:t>
                  </w:r>
                  <w:r w:rsidRPr="003F3D1B">
                    <w:t>, kurā tas darbojas un vēlas saņemt atbalstu (izdruka pieteikumam nav jāpievieno gadījumā, ja pieteikumā norādītais NACE kods ir Pretendenta pamatdarbības veids) uz ___ lp.;</w:t>
                  </w:r>
                </w:p>
                <w:p w14:paraId="05351497" w14:textId="39A210D6" w:rsidR="00D41F54" w:rsidRPr="003F3D1B" w:rsidRDefault="00525B34" w:rsidP="00ED7475">
                  <w:pPr>
                    <w:pStyle w:val="Sarakstarindkopa"/>
                    <w:numPr>
                      <w:ilvl w:val="1"/>
                      <w:numId w:val="15"/>
                    </w:numPr>
                    <w:tabs>
                      <w:tab w:val="left" w:pos="0"/>
                    </w:tabs>
                    <w:ind w:right="173"/>
                    <w:jc w:val="both"/>
                    <w:rPr>
                      <w:bCs/>
                    </w:rPr>
                  </w:pPr>
                  <w:r w:rsidRPr="003F3D1B">
                    <w:rPr>
                      <w:bCs/>
                    </w:rPr>
                    <w:t xml:space="preserve"> </w:t>
                  </w:r>
                  <w:r w:rsidR="0032422A" w:rsidRPr="003F3D1B">
                    <w:t>n</w:t>
                  </w:r>
                  <w:r w:rsidRPr="003F3D1B">
                    <w:t>odarbināto personu ar invaliditāti personas datu apstrādes apliecinājums</w:t>
                  </w:r>
                  <w:r w:rsidR="00924201" w:rsidRPr="003F3D1B">
                    <w:t xml:space="preserve"> </w:t>
                  </w:r>
                  <w:r w:rsidRPr="003F3D1B">
                    <w:t>uz ___ lp.</w:t>
                  </w:r>
                  <w:r w:rsidR="00DB7E50" w:rsidRPr="003F3D1B">
                    <w:t>;</w:t>
                  </w:r>
                </w:p>
                <w:p w14:paraId="47A6F612" w14:textId="30649E38" w:rsidR="00953D5C" w:rsidRPr="003F3D1B" w:rsidRDefault="00525B34" w:rsidP="00953D5C">
                  <w:pPr>
                    <w:pStyle w:val="Sarakstarindkopa"/>
                    <w:numPr>
                      <w:ilvl w:val="1"/>
                      <w:numId w:val="15"/>
                    </w:numPr>
                    <w:tabs>
                      <w:tab w:val="left" w:pos="173"/>
                    </w:tabs>
                    <w:spacing w:before="60"/>
                    <w:jc w:val="both"/>
                  </w:pPr>
                  <w:r w:rsidRPr="003F3D1B">
                    <w:rPr>
                      <w:bCs/>
                      <w:i/>
                    </w:rPr>
                    <w:t>D</w:t>
                  </w:r>
                  <w:r w:rsidR="00FC4A6A" w:rsidRPr="003F3D1B">
                    <w:rPr>
                      <w:bCs/>
                      <w:i/>
                    </w:rPr>
                    <w:t>e</w:t>
                  </w:r>
                  <w:r w:rsidRPr="003F3D1B">
                    <w:rPr>
                      <w:bCs/>
                      <w:i/>
                    </w:rPr>
                    <w:t xml:space="preserve"> </w:t>
                  </w:r>
                  <w:r w:rsidR="00FC4A6A" w:rsidRPr="003F3D1B">
                    <w:rPr>
                      <w:bCs/>
                      <w:i/>
                    </w:rPr>
                    <w:t>minimis</w:t>
                  </w:r>
                  <w:r w:rsidR="00FC4A6A" w:rsidRPr="003F3D1B">
                    <w:rPr>
                      <w:bCs/>
                    </w:rPr>
                    <w:t xml:space="preserve"> vērtējuma anketa pretendentam, kurš piesakās atbalstam ārpus </w:t>
                  </w:r>
                  <w:r w:rsidR="00FC4A6A" w:rsidRPr="003F3D1B">
                    <w:rPr>
                      <w:bCs/>
                      <w:i/>
                    </w:rPr>
                    <w:t>de minimis</w:t>
                  </w:r>
                  <w:r w:rsidR="00FC4A6A" w:rsidRPr="003F3D1B">
                    <w:rPr>
                      <w:bCs/>
                    </w:rPr>
                    <w:t xml:space="preserve"> regulējuma</w:t>
                  </w:r>
                  <w:r w:rsidRPr="003F3D1B">
                    <w:rPr>
                      <w:bCs/>
                    </w:rPr>
                    <w:t xml:space="preserve"> un nav iekļauts Aģentūras apstiprinātajā valsts un pašvaldības iestāžu sarakstā</w:t>
                  </w:r>
                  <w:r w:rsidR="00764117" w:rsidRPr="003F3D1B">
                    <w:rPr>
                      <w:bCs/>
                    </w:rPr>
                    <w:t>,</w:t>
                  </w:r>
                  <w:r w:rsidR="00DB7E50" w:rsidRPr="003F3D1B">
                    <w:rPr>
                      <w:bCs/>
                    </w:rPr>
                    <w:t xml:space="preserve"> </w:t>
                  </w:r>
                  <w:r w:rsidR="00FC4A6A" w:rsidRPr="003F3D1B">
                    <w:rPr>
                      <w:bCs/>
                    </w:rPr>
                    <w:t xml:space="preserve">uz  </w:t>
                  </w:r>
                  <w:r w:rsidR="00FC4A6A" w:rsidRPr="003F3D1B">
                    <w:rPr>
                      <w:bCs/>
                      <w:u w:val="single"/>
                    </w:rPr>
                    <w:t xml:space="preserve">       </w:t>
                  </w:r>
                  <w:r w:rsidRPr="003F3D1B">
                    <w:rPr>
                      <w:bCs/>
                      <w:u w:val="single"/>
                    </w:rPr>
                    <w:t>___</w:t>
                  </w:r>
                  <w:r w:rsidR="00FC4A6A" w:rsidRPr="003F3D1B">
                    <w:rPr>
                      <w:bCs/>
                    </w:rPr>
                    <w:t>lp.</w:t>
                  </w:r>
                  <w:r w:rsidR="00FC4A6A" w:rsidRPr="003F3D1B">
                    <w:t xml:space="preserve"> </w:t>
                  </w:r>
                </w:p>
                <w:p w14:paraId="5D520EF3" w14:textId="2A818976" w:rsidR="00ED7475" w:rsidRPr="003F3D1B" w:rsidRDefault="00ED7475" w:rsidP="00953D5C">
                  <w:pPr>
                    <w:pStyle w:val="Sarakstarindkopa"/>
                    <w:tabs>
                      <w:tab w:val="left" w:pos="0"/>
                    </w:tabs>
                    <w:ind w:left="360" w:right="173"/>
                    <w:jc w:val="both"/>
                    <w:rPr>
                      <w:bCs/>
                    </w:rPr>
                  </w:pPr>
                </w:p>
              </w:tc>
            </w:tr>
          </w:tbl>
          <w:p w14:paraId="6A00F599" w14:textId="0C40CDB5" w:rsidR="006C2500" w:rsidRPr="003F3D1B" w:rsidRDefault="006C2500" w:rsidP="000A72AB">
            <w:pPr>
              <w:spacing w:before="60"/>
              <w:jc w:val="both"/>
              <w:rPr>
                <w:bCs/>
              </w:rPr>
            </w:pPr>
          </w:p>
        </w:tc>
        <w:tc>
          <w:tcPr>
            <w:tcW w:w="8240" w:type="dxa"/>
          </w:tcPr>
          <w:p w14:paraId="41DADD54" w14:textId="77777777" w:rsidR="00BD5222" w:rsidRPr="003F3D1B" w:rsidRDefault="00BD5222" w:rsidP="000A72AB">
            <w:pPr>
              <w:spacing w:before="60"/>
              <w:ind w:left="360"/>
              <w:jc w:val="both"/>
              <w:rPr>
                <w:bCs/>
              </w:rPr>
            </w:pPr>
          </w:p>
        </w:tc>
      </w:tr>
    </w:tbl>
    <w:p w14:paraId="07601AD3" w14:textId="06F20EEA" w:rsidR="00034D0D" w:rsidRDefault="00034D0D" w:rsidP="000A72AB">
      <w:pPr>
        <w:spacing w:before="60"/>
      </w:pPr>
    </w:p>
    <w:p w14:paraId="0F32CE80" w14:textId="77777777" w:rsidR="00674F1E" w:rsidRPr="00CC5ED9" w:rsidRDefault="00674F1E" w:rsidP="000A72AB">
      <w:pPr>
        <w:spacing w:before="60"/>
      </w:pPr>
    </w:p>
    <w:sectPr w:rsidR="00674F1E" w:rsidRPr="00CC5ED9" w:rsidSect="001E14FF">
      <w:headerReference w:type="even" r:id="rId14"/>
      <w:headerReference w:type="default" r:id="rId15"/>
      <w:footerReference w:type="even" r:id="rId16"/>
      <w:footerReference w:type="default" r:id="rId17"/>
      <w:headerReference w:type="first" r:id="rId18"/>
      <w:footerReference w:type="first" r:id="rId19"/>
      <w:pgSz w:w="11906" w:h="16838" w:code="9"/>
      <w:pgMar w:top="851" w:right="737" w:bottom="567" w:left="1361"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A0E20" w14:textId="77777777" w:rsidR="00525B34" w:rsidRDefault="00525B34">
      <w:r>
        <w:separator/>
      </w:r>
    </w:p>
  </w:endnote>
  <w:endnote w:type="continuationSeparator" w:id="0">
    <w:p w14:paraId="233D5CE4" w14:textId="77777777" w:rsidR="00525B34" w:rsidRDefault="00525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46951" w14:textId="77777777" w:rsidR="009E110A" w:rsidRDefault="009E110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CC67A" w14:textId="77777777" w:rsidR="009E110A" w:rsidRPr="00557E4E" w:rsidRDefault="00525B34" w:rsidP="009E110A">
    <w:pPr>
      <w:jc w:val="center"/>
    </w:pPr>
    <w:r w:rsidRPr="0037676C">
      <w:rPr>
        <w:rFonts w:ascii="Arial" w:hAnsi="Arial" w:cs="Arial"/>
        <w:color w:val="C45911" w:themeColor="accent2" w:themeShade="BF"/>
        <w:sz w:val="18"/>
        <w:szCs w:val="18"/>
        <w:lang w:val="en-GB" w:eastAsia="en-US"/>
      </w:rPr>
      <w:t>4.2.20.</w:t>
    </w:r>
    <w:r>
      <w:rPr>
        <w:rFonts w:ascii="Arial" w:hAnsi="Arial" w:cs="Arial"/>
        <w:color w:val="C45911" w:themeColor="accent2" w:themeShade="BF"/>
        <w:sz w:val="18"/>
        <w:szCs w:val="18"/>
        <w:lang w:val="en-GB" w:eastAsia="en-US"/>
      </w:rPr>
      <w:t xml:space="preserve"> </w:t>
    </w:r>
    <w:r w:rsidRPr="0037676C">
      <w:rPr>
        <w:rFonts w:ascii="Arial" w:hAnsi="Arial" w:cs="Arial"/>
        <w:color w:val="C45911" w:themeColor="accent2" w:themeShade="BF"/>
        <w:sz w:val="18"/>
        <w:szCs w:val="18"/>
        <w:lang w:val="en-GB" w:eastAsia="en-US"/>
      </w:rPr>
      <w:t>1.p</w:t>
    </w:r>
    <w:r>
      <w:rPr>
        <w:rFonts w:ascii="Arial" w:hAnsi="Arial" w:cs="Arial"/>
        <w:color w:val="C45911" w:themeColor="accent2" w:themeShade="BF"/>
        <w:sz w:val="18"/>
        <w:szCs w:val="18"/>
        <w:lang w:val="en-GB" w:eastAsia="en-US"/>
      </w:rPr>
      <w:t>_3</w:t>
    </w:r>
    <w:r w:rsidRPr="00412D04">
      <w:rPr>
        <w:rFonts w:ascii="Arial" w:hAnsi="Arial" w:cs="Arial"/>
        <w:color w:val="C45911" w:themeColor="accent2" w:themeShade="BF"/>
        <w:sz w:val="18"/>
        <w:szCs w:val="18"/>
        <w:lang w:val="en-GB" w:eastAsia="en-US"/>
      </w:rPr>
      <w:t xml:space="preserve"> v 28.05.2026.</w:t>
    </w:r>
  </w:p>
  <w:p w14:paraId="32F8065D" w14:textId="77777777" w:rsidR="005B1404" w:rsidRPr="00557E4E" w:rsidRDefault="005B1404" w:rsidP="0037676C">
    <w:pPr>
      <w:pStyle w:val="Kjene"/>
    </w:pPr>
  </w:p>
  <w:p w14:paraId="32737508" w14:textId="77777777" w:rsidR="005B1404" w:rsidRPr="00601BB7" w:rsidRDefault="005B1404" w:rsidP="00601BB7">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3E9F3" w14:textId="4CA82CD0" w:rsidR="005B1404" w:rsidRPr="00557E4E" w:rsidRDefault="00525B34" w:rsidP="00412D04">
    <w:pPr>
      <w:jc w:val="center"/>
    </w:pPr>
    <w:r w:rsidRPr="0037676C">
      <w:rPr>
        <w:rFonts w:ascii="Arial" w:hAnsi="Arial" w:cs="Arial"/>
        <w:color w:val="C45911" w:themeColor="accent2" w:themeShade="BF"/>
        <w:sz w:val="18"/>
        <w:szCs w:val="18"/>
        <w:lang w:val="en-GB" w:eastAsia="en-US"/>
      </w:rPr>
      <w:t>4.2.20.</w:t>
    </w:r>
    <w:r>
      <w:rPr>
        <w:rFonts w:ascii="Arial" w:hAnsi="Arial" w:cs="Arial"/>
        <w:color w:val="C45911" w:themeColor="accent2" w:themeShade="BF"/>
        <w:sz w:val="18"/>
        <w:szCs w:val="18"/>
        <w:lang w:val="en-GB" w:eastAsia="en-US"/>
      </w:rPr>
      <w:t xml:space="preserve"> </w:t>
    </w:r>
    <w:r w:rsidRPr="0037676C">
      <w:rPr>
        <w:rFonts w:ascii="Arial" w:hAnsi="Arial" w:cs="Arial"/>
        <w:color w:val="C45911" w:themeColor="accent2" w:themeShade="BF"/>
        <w:sz w:val="18"/>
        <w:szCs w:val="18"/>
        <w:lang w:val="en-GB" w:eastAsia="en-US"/>
      </w:rPr>
      <w:t>1.p</w:t>
    </w:r>
    <w:r>
      <w:rPr>
        <w:rFonts w:ascii="Arial" w:hAnsi="Arial" w:cs="Arial"/>
        <w:color w:val="C45911" w:themeColor="accent2" w:themeShade="BF"/>
        <w:sz w:val="18"/>
        <w:szCs w:val="18"/>
        <w:lang w:val="en-GB" w:eastAsia="en-US"/>
      </w:rPr>
      <w:t>_</w:t>
    </w:r>
    <w:r w:rsidR="00412D04">
      <w:rPr>
        <w:rFonts w:ascii="Arial" w:hAnsi="Arial" w:cs="Arial"/>
        <w:color w:val="C45911" w:themeColor="accent2" w:themeShade="BF"/>
        <w:sz w:val="18"/>
        <w:szCs w:val="18"/>
        <w:lang w:val="en-GB" w:eastAsia="en-US"/>
      </w:rPr>
      <w:t>3</w:t>
    </w:r>
    <w:r w:rsidR="00412D04" w:rsidRPr="00412D04">
      <w:rPr>
        <w:rFonts w:ascii="Arial" w:hAnsi="Arial" w:cs="Arial"/>
        <w:color w:val="C45911" w:themeColor="accent2" w:themeShade="BF"/>
        <w:sz w:val="18"/>
        <w:szCs w:val="18"/>
        <w:lang w:val="en-GB" w:eastAsia="en-US"/>
      </w:rPr>
      <w:t xml:space="preserve"> v 28.05.2026.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E25E8" w14:textId="77777777" w:rsidR="00176FC5" w:rsidRDefault="00525B34" w:rsidP="00BD5222">
      <w:r>
        <w:separator/>
      </w:r>
    </w:p>
  </w:footnote>
  <w:footnote w:type="continuationSeparator" w:id="0">
    <w:p w14:paraId="7BBB1036" w14:textId="77777777" w:rsidR="00176FC5" w:rsidRDefault="00525B34" w:rsidP="00BD5222">
      <w:r>
        <w:continuationSeparator/>
      </w:r>
    </w:p>
  </w:footnote>
  <w:footnote w:type="continuationNotice" w:id="1">
    <w:p w14:paraId="42B30343" w14:textId="77777777" w:rsidR="00176FC5" w:rsidRDefault="00176FC5"/>
  </w:footnote>
  <w:footnote w:id="2">
    <w:p w14:paraId="2FBEE462" w14:textId="0A0AC7FB" w:rsidR="004B25FD" w:rsidRPr="003F3D1B" w:rsidRDefault="00525B34" w:rsidP="004B25FD">
      <w:pPr>
        <w:pStyle w:val="Vresteksts"/>
        <w:jc w:val="both"/>
      </w:pPr>
      <w:r w:rsidRPr="006E3954">
        <w:rPr>
          <w:color w:val="0000FF"/>
          <w:vertAlign w:val="superscript"/>
        </w:rPr>
        <w:footnoteRef/>
      </w:r>
      <w:r w:rsidRPr="006E3954">
        <w:rPr>
          <w:color w:val="0000FF"/>
          <w:vertAlign w:val="superscript"/>
        </w:rPr>
        <w:t xml:space="preserve">  </w:t>
      </w:r>
      <w:bookmarkStart w:id="1" w:name="_Hlk204764500"/>
      <w:r w:rsidRPr="003F3D1B">
        <w:t>Atsauci uz projektu n</w:t>
      </w:r>
      <w:bookmarkEnd w:id="1"/>
      <w:r w:rsidRPr="003F3D1B">
        <w:t xml:space="preserve">epiemēro Pieteikumiem, kas tiek iesniegti Komisijas 2013. gada 18. decembra Regulas (ES) Nr.1408/2013 par Līguma par Eiropas Savienības darbību 107. un 108. panta piemērošanu </w:t>
      </w:r>
      <w:r w:rsidRPr="003F3D1B">
        <w:rPr>
          <w:i/>
        </w:rPr>
        <w:t>de minimis</w:t>
      </w:r>
      <w:r w:rsidRPr="003F3D1B">
        <w:t xml:space="preserve"> atbalstam lauksaimniecības nozarē ietvaros  </w:t>
      </w:r>
    </w:p>
  </w:footnote>
  <w:footnote w:id="3">
    <w:p w14:paraId="3A0FC9CE" w14:textId="5AA68E52" w:rsidR="005B1404" w:rsidRPr="003F3D1B" w:rsidRDefault="00525B34" w:rsidP="00BA2F62">
      <w:pPr>
        <w:pStyle w:val="Pamattekstsaratkpi"/>
        <w:spacing w:after="0"/>
        <w:ind w:left="0"/>
        <w:jc w:val="both"/>
        <w:rPr>
          <w:sz w:val="20"/>
          <w:szCs w:val="20"/>
        </w:rPr>
      </w:pPr>
      <w:r w:rsidRPr="003F3D1B">
        <w:rPr>
          <w:rStyle w:val="Vresatsauce"/>
          <w:sz w:val="20"/>
          <w:szCs w:val="20"/>
        </w:rPr>
        <w:footnoteRef/>
      </w:r>
      <w:r w:rsidRPr="003F3D1B">
        <w:rPr>
          <w:sz w:val="20"/>
          <w:szCs w:val="20"/>
        </w:rPr>
        <w:t xml:space="preserve"> </w:t>
      </w:r>
      <w:r w:rsidRPr="003F3D1B">
        <w:rPr>
          <w:sz w:val="20"/>
          <w:szCs w:val="20"/>
        </w:rPr>
        <w:t xml:space="preserve">Pasākumu var organizēt </w:t>
      </w:r>
      <w:r w:rsidRPr="003F3D1B">
        <w:rPr>
          <w:spacing w:val="-4"/>
          <w:sz w:val="20"/>
          <w:szCs w:val="20"/>
        </w:rPr>
        <w:t xml:space="preserve">darba devēji – </w:t>
      </w:r>
      <w:r w:rsidR="00326FB1" w:rsidRPr="003F3D1B">
        <w:rPr>
          <w:sz w:val="20"/>
          <w:szCs w:val="20"/>
        </w:rPr>
        <w:t>komersanti, individuālie uzņēmumi, valsts vai pašvaldības iestādes</w:t>
      </w:r>
    </w:p>
  </w:footnote>
  <w:footnote w:id="4">
    <w:p w14:paraId="0ABDC386" w14:textId="42AECB16" w:rsidR="005B1404" w:rsidRDefault="00525B34" w:rsidP="00BA2F62">
      <w:pPr>
        <w:pStyle w:val="Vresteksts"/>
        <w:jc w:val="both"/>
      </w:pPr>
      <w:r w:rsidRPr="00470BFD">
        <w:rPr>
          <w:rStyle w:val="Vresatsauce"/>
        </w:rPr>
        <w:footnoteRef/>
      </w:r>
      <w:r w:rsidRPr="00470BFD">
        <w:t xml:space="preserve"> </w:t>
      </w:r>
      <w:r w:rsidRPr="00470BFD">
        <w:t>Norāda, ja Pretendents ir juridiska persona</w:t>
      </w:r>
    </w:p>
  </w:footnote>
  <w:footnote w:id="5">
    <w:p w14:paraId="38DFB07E" w14:textId="593112B2" w:rsidR="00BC2509" w:rsidRDefault="00525B34">
      <w:pPr>
        <w:pStyle w:val="Vresteksts"/>
      </w:pPr>
      <w:r>
        <w:rPr>
          <w:rStyle w:val="Vresatsauce"/>
        </w:rPr>
        <w:footnoteRef/>
      </w:r>
      <w:r>
        <w:t xml:space="preserve"> </w:t>
      </w:r>
      <w:r w:rsidRPr="003F3D1B">
        <w:t xml:space="preserve">Saraksts pieejams Aģentūras tīmekļvietnē  </w:t>
      </w:r>
      <w:hyperlink r:id="rId1" w:history="1">
        <w:r w:rsidR="00BC2509" w:rsidRPr="006E2ED8">
          <w:rPr>
            <w:rStyle w:val="Hipersaite"/>
          </w:rPr>
          <w:t>https://www.nva.gov.lv/lv/darba-vietas-pielagosana</w:t>
        </w:r>
      </w:hyperlink>
      <w:r>
        <w:rPr>
          <w:color w:val="0000FF"/>
        </w:rPr>
        <w:t xml:space="preserve"> </w:t>
      </w:r>
    </w:p>
  </w:footnote>
  <w:footnote w:id="6">
    <w:p w14:paraId="487B7018" w14:textId="11C871B3" w:rsidR="004266AE" w:rsidRPr="003F3D1B" w:rsidRDefault="00525B34">
      <w:pPr>
        <w:pStyle w:val="Vresteksts"/>
      </w:pPr>
      <w:r w:rsidRPr="003F3D1B">
        <w:rPr>
          <w:rStyle w:val="Vresatsauce"/>
        </w:rPr>
        <w:footnoteRef/>
      </w:r>
      <w:r w:rsidRPr="003F3D1B">
        <w:t xml:space="preserve"> </w:t>
      </w:r>
      <w:r w:rsidR="00810C28" w:rsidRPr="003F3D1B">
        <w:t>Pretendents, kurš atbalstam</w:t>
      </w:r>
      <w:r w:rsidR="00E11203" w:rsidRPr="003F3D1B">
        <w:t xml:space="preserve"> piesakās ārpus </w:t>
      </w:r>
      <w:proofErr w:type="spellStart"/>
      <w:r w:rsidR="00E11203" w:rsidRPr="003F3D1B">
        <w:rPr>
          <w:i/>
        </w:rPr>
        <w:t>de</w:t>
      </w:r>
      <w:proofErr w:type="spellEnd"/>
      <w:r w:rsidR="00E11203" w:rsidRPr="003F3D1B">
        <w:rPr>
          <w:i/>
        </w:rPr>
        <w:t xml:space="preserve"> </w:t>
      </w:r>
      <w:proofErr w:type="spellStart"/>
      <w:r w:rsidR="00E11203" w:rsidRPr="003F3D1B">
        <w:rPr>
          <w:i/>
        </w:rPr>
        <w:t>minimis</w:t>
      </w:r>
      <w:proofErr w:type="spellEnd"/>
      <w:r w:rsidR="00E11203" w:rsidRPr="003F3D1B">
        <w:t xml:space="preserve"> regulējuma</w:t>
      </w:r>
      <w:r w:rsidR="003405C5" w:rsidRPr="003F3D1B">
        <w:t xml:space="preserve"> un </w:t>
      </w:r>
      <w:r w:rsidR="00EC6809" w:rsidRPr="003F3D1B">
        <w:t>nav iekļauts Aģentūras apstiprinātajā valsts un pašvaldību iestāžu sarakstā</w:t>
      </w:r>
      <w:r w:rsidR="00343FFD" w:rsidRPr="003F3D1B">
        <w:t xml:space="preserve"> </w:t>
      </w:r>
      <w:r w:rsidR="00E11203" w:rsidRPr="003F3D1B">
        <w:t>a</w:t>
      </w:r>
      <w:r w:rsidRPr="003F3D1B">
        <w:t xml:space="preserve">izpilda un pieteikumam pievieno </w:t>
      </w:r>
      <w:proofErr w:type="spellStart"/>
      <w:r w:rsidRPr="003F3D1B">
        <w:rPr>
          <w:i/>
        </w:rPr>
        <w:t>de</w:t>
      </w:r>
      <w:proofErr w:type="spellEnd"/>
      <w:r w:rsidRPr="003F3D1B">
        <w:rPr>
          <w:i/>
        </w:rPr>
        <w:t xml:space="preserve"> </w:t>
      </w:r>
      <w:proofErr w:type="spellStart"/>
      <w:r w:rsidRPr="003F3D1B">
        <w:rPr>
          <w:i/>
        </w:rPr>
        <w:t>minimis</w:t>
      </w:r>
      <w:proofErr w:type="spellEnd"/>
      <w:r w:rsidRPr="003F3D1B">
        <w:t xml:space="preserve"> vērtējuma anketu</w:t>
      </w:r>
      <w:r w:rsidR="00E11203" w:rsidRPr="003F3D1B">
        <w:t xml:space="preserve"> (1. pielikums)</w:t>
      </w:r>
    </w:p>
  </w:footnote>
  <w:footnote w:id="7">
    <w:p w14:paraId="076FD604" w14:textId="46B1E907" w:rsidR="00E35F29" w:rsidRDefault="00525B34" w:rsidP="00E35F29">
      <w:pPr>
        <w:pStyle w:val="Vresteksts"/>
        <w:jc w:val="both"/>
      </w:pPr>
      <w:r>
        <w:rPr>
          <w:rStyle w:val="Vresatsauce"/>
        </w:rPr>
        <w:footnoteRef/>
      </w:r>
      <w:r>
        <w:t xml:space="preserve"> </w:t>
      </w:r>
      <w:r w:rsidRPr="00F239A0">
        <w:t>Veidlapu aizpilda Valsts ieņēmumu dienesta Elektroniskās deklarēšanas sistēm</w:t>
      </w:r>
      <w:r>
        <w:t>ā</w:t>
      </w:r>
      <w:r w:rsidRPr="00F239A0">
        <w:t xml:space="preserve"> </w:t>
      </w:r>
      <w:hyperlink r:id="rId2" w:history="1">
        <w:r w:rsidR="00E35F29" w:rsidRPr="00F239A0">
          <w:rPr>
            <w:rStyle w:val="Hipersaite"/>
          </w:rPr>
          <w:t>https://eds.vid.gov.lv/login/</w:t>
        </w:r>
      </w:hyperlink>
      <w:r>
        <w:rPr>
          <w:rStyle w:val="Hipersaite"/>
        </w:rPr>
        <w:t xml:space="preserve">, </w:t>
      </w:r>
      <w:r w:rsidRPr="00F239A0">
        <w:t>atbilstoši Ministru kabineta 2018.</w:t>
      </w:r>
      <w:r>
        <w:t xml:space="preserve"> </w:t>
      </w:r>
      <w:r w:rsidRPr="00F239A0">
        <w:t>gada 21.</w:t>
      </w:r>
      <w:r>
        <w:t xml:space="preserve"> </w:t>
      </w:r>
      <w:r w:rsidRPr="00F239A0">
        <w:t xml:space="preserve">novembra noteikumu </w:t>
      </w:r>
      <w:hyperlink r:id="rId3" w:history="1">
        <w:r w:rsidR="00E35F29" w:rsidRPr="00F239A0">
          <w:rPr>
            <w:rStyle w:val="Hipersaite"/>
          </w:rPr>
          <w:t>Nr.715 “</w:t>
        </w:r>
        <w:r w:rsidR="00E35F29" w:rsidRPr="000E4BA3">
          <w:rPr>
            <w:rStyle w:val="Hipersaite"/>
            <w:i/>
          </w:rPr>
          <w:t>De minimis</w:t>
        </w:r>
        <w:r w:rsidR="00E35F29" w:rsidRPr="00864665">
          <w:rPr>
            <w:rStyle w:val="Hipersaite"/>
          </w:rPr>
          <w:t xml:space="preserve"> atbalsta uzskaites un piešķiršanas kārtība</w:t>
        </w:r>
        <w:r w:rsidR="00E35F29">
          <w:rPr>
            <w:rStyle w:val="Hipersaite"/>
          </w:rPr>
          <w:t xml:space="preserve"> </w:t>
        </w:r>
        <w:r w:rsidR="00E35F29" w:rsidRPr="00F239A0">
          <w:rPr>
            <w:rStyle w:val="Hipersaite"/>
          </w:rPr>
          <w:t>”</w:t>
        </w:r>
      </w:hyperlink>
      <w:r w:rsidRPr="00F239A0">
        <w:t xml:space="preserve"> nosacījumiem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DD673" w14:textId="77777777" w:rsidR="009E110A" w:rsidRDefault="009E110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3B2F5" w14:textId="37F6AC71" w:rsidR="005B1404" w:rsidRDefault="00525B34">
    <w:pPr>
      <w:pStyle w:val="Galvene"/>
      <w:jc w:val="center"/>
    </w:pPr>
    <w:r>
      <w:fldChar w:fldCharType="begin"/>
    </w:r>
    <w:r>
      <w:instrText xml:space="preserve"> PAGE   \* MERGEFORMAT </w:instrText>
    </w:r>
    <w:r>
      <w:fldChar w:fldCharType="separate"/>
    </w:r>
    <w:r w:rsidR="000E0B78">
      <w:rPr>
        <w:noProof/>
      </w:rPr>
      <w:t>2</w:t>
    </w:r>
    <w:r>
      <w:rPr>
        <w:noProof/>
      </w:rPr>
      <w:fldChar w:fldCharType="end"/>
    </w:r>
  </w:p>
  <w:p w14:paraId="0CD55825" w14:textId="77777777" w:rsidR="005B1404" w:rsidRPr="00AA55F8" w:rsidRDefault="005B1404">
    <w:pPr>
      <w:pStyle w:val="Galvene"/>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3E440" w14:textId="77777777" w:rsidR="009E110A" w:rsidRDefault="009E110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B25FB"/>
    <w:multiLevelType w:val="multilevel"/>
    <w:tmpl w:val="CC5C628E"/>
    <w:styleLink w:val="Style1"/>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C723AA"/>
    <w:multiLevelType w:val="multilevel"/>
    <w:tmpl w:val="DD5CD412"/>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086392"/>
    <w:multiLevelType w:val="multilevel"/>
    <w:tmpl w:val="28E08B6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975442F"/>
    <w:multiLevelType w:val="multilevel"/>
    <w:tmpl w:val="CC5C628E"/>
    <w:numStyleLink w:val="Style1"/>
  </w:abstractNum>
  <w:abstractNum w:abstractNumId="4" w15:restartNumberingAfterBreak="0">
    <w:nsid w:val="24231805"/>
    <w:multiLevelType w:val="multilevel"/>
    <w:tmpl w:val="CC5C628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C8352C7"/>
    <w:multiLevelType w:val="hybridMultilevel"/>
    <w:tmpl w:val="0C3CDD4A"/>
    <w:lvl w:ilvl="0" w:tplc="211EE004">
      <w:numFmt w:val="bullet"/>
      <w:lvlText w:val="-"/>
      <w:lvlJc w:val="left"/>
      <w:pPr>
        <w:ind w:left="1211" w:hanging="360"/>
      </w:pPr>
      <w:rPr>
        <w:rFonts w:ascii="Times New Roman" w:eastAsia="Times New Roman" w:hAnsi="Times New Roman" w:cs="Times New Roman" w:hint="default"/>
      </w:rPr>
    </w:lvl>
    <w:lvl w:ilvl="1" w:tplc="96862D34" w:tentative="1">
      <w:start w:val="1"/>
      <w:numFmt w:val="bullet"/>
      <w:lvlText w:val="o"/>
      <w:lvlJc w:val="left"/>
      <w:pPr>
        <w:ind w:left="1931" w:hanging="360"/>
      </w:pPr>
      <w:rPr>
        <w:rFonts w:ascii="Courier New" w:hAnsi="Courier New" w:cs="Courier New" w:hint="default"/>
      </w:rPr>
    </w:lvl>
    <w:lvl w:ilvl="2" w:tplc="A59E0B92" w:tentative="1">
      <w:start w:val="1"/>
      <w:numFmt w:val="bullet"/>
      <w:lvlText w:val=""/>
      <w:lvlJc w:val="left"/>
      <w:pPr>
        <w:ind w:left="2651" w:hanging="360"/>
      </w:pPr>
      <w:rPr>
        <w:rFonts w:ascii="Wingdings" w:hAnsi="Wingdings" w:hint="default"/>
      </w:rPr>
    </w:lvl>
    <w:lvl w:ilvl="3" w:tplc="1EEA49D6" w:tentative="1">
      <w:start w:val="1"/>
      <w:numFmt w:val="bullet"/>
      <w:lvlText w:val=""/>
      <w:lvlJc w:val="left"/>
      <w:pPr>
        <w:ind w:left="3371" w:hanging="360"/>
      </w:pPr>
      <w:rPr>
        <w:rFonts w:ascii="Symbol" w:hAnsi="Symbol" w:hint="default"/>
      </w:rPr>
    </w:lvl>
    <w:lvl w:ilvl="4" w:tplc="0A20F066" w:tentative="1">
      <w:start w:val="1"/>
      <w:numFmt w:val="bullet"/>
      <w:lvlText w:val="o"/>
      <w:lvlJc w:val="left"/>
      <w:pPr>
        <w:ind w:left="4091" w:hanging="360"/>
      </w:pPr>
      <w:rPr>
        <w:rFonts w:ascii="Courier New" w:hAnsi="Courier New" w:cs="Courier New" w:hint="default"/>
      </w:rPr>
    </w:lvl>
    <w:lvl w:ilvl="5" w:tplc="00262ADE" w:tentative="1">
      <w:start w:val="1"/>
      <w:numFmt w:val="bullet"/>
      <w:lvlText w:val=""/>
      <w:lvlJc w:val="left"/>
      <w:pPr>
        <w:ind w:left="4811" w:hanging="360"/>
      </w:pPr>
      <w:rPr>
        <w:rFonts w:ascii="Wingdings" w:hAnsi="Wingdings" w:hint="default"/>
      </w:rPr>
    </w:lvl>
    <w:lvl w:ilvl="6" w:tplc="D6BA221E" w:tentative="1">
      <w:start w:val="1"/>
      <w:numFmt w:val="bullet"/>
      <w:lvlText w:val=""/>
      <w:lvlJc w:val="left"/>
      <w:pPr>
        <w:ind w:left="5531" w:hanging="360"/>
      </w:pPr>
      <w:rPr>
        <w:rFonts w:ascii="Symbol" w:hAnsi="Symbol" w:hint="default"/>
      </w:rPr>
    </w:lvl>
    <w:lvl w:ilvl="7" w:tplc="62C6DA46" w:tentative="1">
      <w:start w:val="1"/>
      <w:numFmt w:val="bullet"/>
      <w:lvlText w:val="o"/>
      <w:lvlJc w:val="left"/>
      <w:pPr>
        <w:ind w:left="6251" w:hanging="360"/>
      </w:pPr>
      <w:rPr>
        <w:rFonts w:ascii="Courier New" w:hAnsi="Courier New" w:cs="Courier New" w:hint="default"/>
      </w:rPr>
    </w:lvl>
    <w:lvl w:ilvl="8" w:tplc="63BA43B6" w:tentative="1">
      <w:start w:val="1"/>
      <w:numFmt w:val="bullet"/>
      <w:lvlText w:val=""/>
      <w:lvlJc w:val="left"/>
      <w:pPr>
        <w:ind w:left="6971" w:hanging="360"/>
      </w:pPr>
      <w:rPr>
        <w:rFonts w:ascii="Wingdings" w:hAnsi="Wingdings" w:hint="default"/>
      </w:rPr>
    </w:lvl>
  </w:abstractNum>
  <w:abstractNum w:abstractNumId="6" w15:restartNumberingAfterBreak="0">
    <w:nsid w:val="3712671D"/>
    <w:multiLevelType w:val="multilevel"/>
    <w:tmpl w:val="28C67E5A"/>
    <w:lvl w:ilvl="0">
      <w:start w:val="4"/>
      <w:numFmt w:val="decimal"/>
      <w:lvlText w:val="%1."/>
      <w:lvlJc w:val="left"/>
      <w:pPr>
        <w:ind w:left="480" w:hanging="480"/>
      </w:pPr>
      <w:rPr>
        <w:rFonts w:hint="default"/>
      </w:rPr>
    </w:lvl>
    <w:lvl w:ilvl="1">
      <w:start w:val="1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D77CD0"/>
    <w:multiLevelType w:val="hybridMultilevel"/>
    <w:tmpl w:val="0518E30E"/>
    <w:lvl w:ilvl="0" w:tplc="39FC01EE">
      <w:start w:val="1"/>
      <w:numFmt w:val="decimal"/>
      <w:lvlText w:val="%1."/>
      <w:lvlJc w:val="left"/>
      <w:pPr>
        <w:ind w:left="720" w:hanging="360"/>
      </w:pPr>
      <w:rPr>
        <w:rFonts w:hint="default"/>
        <w:b/>
        <w:sz w:val="24"/>
        <w:szCs w:val="24"/>
      </w:rPr>
    </w:lvl>
    <w:lvl w:ilvl="1" w:tplc="421ECDB4">
      <w:start w:val="1"/>
      <w:numFmt w:val="lowerLetter"/>
      <w:lvlText w:val="%2."/>
      <w:lvlJc w:val="left"/>
      <w:pPr>
        <w:ind w:left="1440" w:hanging="360"/>
      </w:pPr>
    </w:lvl>
    <w:lvl w:ilvl="2" w:tplc="0B984A54" w:tentative="1">
      <w:start w:val="1"/>
      <w:numFmt w:val="lowerRoman"/>
      <w:lvlText w:val="%3."/>
      <w:lvlJc w:val="right"/>
      <w:pPr>
        <w:ind w:left="2160" w:hanging="180"/>
      </w:pPr>
    </w:lvl>
    <w:lvl w:ilvl="3" w:tplc="C53AD19E" w:tentative="1">
      <w:start w:val="1"/>
      <w:numFmt w:val="decimal"/>
      <w:lvlText w:val="%4."/>
      <w:lvlJc w:val="left"/>
      <w:pPr>
        <w:ind w:left="2880" w:hanging="360"/>
      </w:pPr>
    </w:lvl>
    <w:lvl w:ilvl="4" w:tplc="0F6E30B6" w:tentative="1">
      <w:start w:val="1"/>
      <w:numFmt w:val="lowerLetter"/>
      <w:lvlText w:val="%5."/>
      <w:lvlJc w:val="left"/>
      <w:pPr>
        <w:ind w:left="3600" w:hanging="360"/>
      </w:pPr>
    </w:lvl>
    <w:lvl w:ilvl="5" w:tplc="0F64F130" w:tentative="1">
      <w:start w:val="1"/>
      <w:numFmt w:val="lowerRoman"/>
      <w:lvlText w:val="%6."/>
      <w:lvlJc w:val="right"/>
      <w:pPr>
        <w:ind w:left="4320" w:hanging="180"/>
      </w:pPr>
    </w:lvl>
    <w:lvl w:ilvl="6" w:tplc="52B8D76A" w:tentative="1">
      <w:start w:val="1"/>
      <w:numFmt w:val="decimal"/>
      <w:lvlText w:val="%7."/>
      <w:lvlJc w:val="left"/>
      <w:pPr>
        <w:ind w:left="5040" w:hanging="360"/>
      </w:pPr>
    </w:lvl>
    <w:lvl w:ilvl="7" w:tplc="B5F87250" w:tentative="1">
      <w:start w:val="1"/>
      <w:numFmt w:val="lowerLetter"/>
      <w:lvlText w:val="%8."/>
      <w:lvlJc w:val="left"/>
      <w:pPr>
        <w:ind w:left="5760" w:hanging="360"/>
      </w:pPr>
    </w:lvl>
    <w:lvl w:ilvl="8" w:tplc="C02026C2" w:tentative="1">
      <w:start w:val="1"/>
      <w:numFmt w:val="lowerRoman"/>
      <w:lvlText w:val="%9."/>
      <w:lvlJc w:val="right"/>
      <w:pPr>
        <w:ind w:left="6480" w:hanging="180"/>
      </w:pPr>
    </w:lvl>
  </w:abstractNum>
  <w:abstractNum w:abstractNumId="8" w15:restartNumberingAfterBreak="0">
    <w:nsid w:val="43972D56"/>
    <w:multiLevelType w:val="hybridMultilevel"/>
    <w:tmpl w:val="32D46516"/>
    <w:lvl w:ilvl="0" w:tplc="6ACC98EC">
      <w:start w:val="1"/>
      <w:numFmt w:val="bullet"/>
      <w:lvlText w:val="-"/>
      <w:lvlJc w:val="left"/>
      <w:pPr>
        <w:ind w:left="720" w:hanging="360"/>
      </w:pPr>
      <w:rPr>
        <w:rFonts w:ascii="Times New Roman" w:eastAsia="Times New Roman" w:hAnsi="Times New Roman" w:cs="Times New Roman" w:hint="default"/>
        <w:color w:val="000000"/>
      </w:rPr>
    </w:lvl>
    <w:lvl w:ilvl="1" w:tplc="1870D28A" w:tentative="1">
      <w:start w:val="1"/>
      <w:numFmt w:val="bullet"/>
      <w:lvlText w:val="o"/>
      <w:lvlJc w:val="left"/>
      <w:pPr>
        <w:ind w:left="1440" w:hanging="360"/>
      </w:pPr>
      <w:rPr>
        <w:rFonts w:ascii="Courier New" w:hAnsi="Courier New" w:cs="Courier New" w:hint="default"/>
      </w:rPr>
    </w:lvl>
    <w:lvl w:ilvl="2" w:tplc="A9521D2A" w:tentative="1">
      <w:start w:val="1"/>
      <w:numFmt w:val="bullet"/>
      <w:lvlText w:val=""/>
      <w:lvlJc w:val="left"/>
      <w:pPr>
        <w:ind w:left="2160" w:hanging="360"/>
      </w:pPr>
      <w:rPr>
        <w:rFonts w:ascii="Wingdings" w:hAnsi="Wingdings" w:hint="default"/>
      </w:rPr>
    </w:lvl>
    <w:lvl w:ilvl="3" w:tplc="5A32A74A" w:tentative="1">
      <w:start w:val="1"/>
      <w:numFmt w:val="bullet"/>
      <w:lvlText w:val=""/>
      <w:lvlJc w:val="left"/>
      <w:pPr>
        <w:ind w:left="2880" w:hanging="360"/>
      </w:pPr>
      <w:rPr>
        <w:rFonts w:ascii="Symbol" w:hAnsi="Symbol" w:hint="default"/>
      </w:rPr>
    </w:lvl>
    <w:lvl w:ilvl="4" w:tplc="2DFCA446" w:tentative="1">
      <w:start w:val="1"/>
      <w:numFmt w:val="bullet"/>
      <w:lvlText w:val="o"/>
      <w:lvlJc w:val="left"/>
      <w:pPr>
        <w:ind w:left="3600" w:hanging="360"/>
      </w:pPr>
      <w:rPr>
        <w:rFonts w:ascii="Courier New" w:hAnsi="Courier New" w:cs="Courier New" w:hint="default"/>
      </w:rPr>
    </w:lvl>
    <w:lvl w:ilvl="5" w:tplc="902E9D04" w:tentative="1">
      <w:start w:val="1"/>
      <w:numFmt w:val="bullet"/>
      <w:lvlText w:val=""/>
      <w:lvlJc w:val="left"/>
      <w:pPr>
        <w:ind w:left="4320" w:hanging="360"/>
      </w:pPr>
      <w:rPr>
        <w:rFonts w:ascii="Wingdings" w:hAnsi="Wingdings" w:hint="default"/>
      </w:rPr>
    </w:lvl>
    <w:lvl w:ilvl="6" w:tplc="48066970" w:tentative="1">
      <w:start w:val="1"/>
      <w:numFmt w:val="bullet"/>
      <w:lvlText w:val=""/>
      <w:lvlJc w:val="left"/>
      <w:pPr>
        <w:ind w:left="5040" w:hanging="360"/>
      </w:pPr>
      <w:rPr>
        <w:rFonts w:ascii="Symbol" w:hAnsi="Symbol" w:hint="default"/>
      </w:rPr>
    </w:lvl>
    <w:lvl w:ilvl="7" w:tplc="727A5298" w:tentative="1">
      <w:start w:val="1"/>
      <w:numFmt w:val="bullet"/>
      <w:lvlText w:val="o"/>
      <w:lvlJc w:val="left"/>
      <w:pPr>
        <w:ind w:left="5760" w:hanging="360"/>
      </w:pPr>
      <w:rPr>
        <w:rFonts w:ascii="Courier New" w:hAnsi="Courier New" w:cs="Courier New" w:hint="default"/>
      </w:rPr>
    </w:lvl>
    <w:lvl w:ilvl="8" w:tplc="EDA45D60" w:tentative="1">
      <w:start w:val="1"/>
      <w:numFmt w:val="bullet"/>
      <w:lvlText w:val=""/>
      <w:lvlJc w:val="left"/>
      <w:pPr>
        <w:ind w:left="6480" w:hanging="360"/>
      </w:pPr>
      <w:rPr>
        <w:rFonts w:ascii="Wingdings" w:hAnsi="Wingdings" w:hint="default"/>
      </w:rPr>
    </w:lvl>
  </w:abstractNum>
  <w:abstractNum w:abstractNumId="9" w15:restartNumberingAfterBreak="0">
    <w:nsid w:val="49C41706"/>
    <w:multiLevelType w:val="multilevel"/>
    <w:tmpl w:val="B4D00B84"/>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A2819A2"/>
    <w:multiLevelType w:val="multilevel"/>
    <w:tmpl w:val="2BF6095C"/>
    <w:lvl w:ilvl="0">
      <w:start w:val="15"/>
      <w:numFmt w:val="decimal"/>
      <w:lvlText w:val="%1."/>
      <w:lvlJc w:val="left"/>
      <w:pPr>
        <w:ind w:left="780" w:hanging="780"/>
      </w:pPr>
      <w:rPr>
        <w:rFonts w:hint="default"/>
        <w:color w:val="000000"/>
      </w:rPr>
    </w:lvl>
    <w:lvl w:ilvl="1">
      <w:start w:val="13"/>
      <w:numFmt w:val="decimal"/>
      <w:lvlText w:val="%1.%2."/>
      <w:lvlJc w:val="left"/>
      <w:pPr>
        <w:ind w:left="960" w:hanging="780"/>
      </w:pPr>
      <w:rPr>
        <w:rFonts w:hint="default"/>
        <w:color w:val="000000"/>
      </w:rPr>
    </w:lvl>
    <w:lvl w:ilvl="2">
      <w:start w:val="1"/>
      <w:numFmt w:val="decimal"/>
      <w:lvlText w:val="%1.%2.%3."/>
      <w:lvlJc w:val="left"/>
      <w:pPr>
        <w:ind w:left="1140" w:hanging="780"/>
      </w:pPr>
      <w:rPr>
        <w:rFonts w:hint="default"/>
        <w:color w:val="000000"/>
      </w:rPr>
    </w:lvl>
    <w:lvl w:ilvl="3">
      <w:start w:val="1"/>
      <w:numFmt w:val="decimal"/>
      <w:lvlText w:val="%1.%2.%3.%4."/>
      <w:lvlJc w:val="left"/>
      <w:pPr>
        <w:ind w:left="1320" w:hanging="780"/>
      </w:pPr>
      <w:rPr>
        <w:rFonts w:hint="default"/>
        <w:color w:val="000000"/>
      </w:rPr>
    </w:lvl>
    <w:lvl w:ilvl="4">
      <w:start w:val="1"/>
      <w:numFmt w:val="decimal"/>
      <w:lvlText w:val="%1.%2.%3.%4.%5."/>
      <w:lvlJc w:val="left"/>
      <w:pPr>
        <w:ind w:left="1800" w:hanging="1080"/>
      </w:pPr>
      <w:rPr>
        <w:rFonts w:hint="default"/>
        <w:color w:val="000000"/>
      </w:rPr>
    </w:lvl>
    <w:lvl w:ilvl="5">
      <w:start w:val="1"/>
      <w:numFmt w:val="decimal"/>
      <w:lvlText w:val="%1.%2.%3.%4.%5.%6."/>
      <w:lvlJc w:val="left"/>
      <w:pPr>
        <w:ind w:left="1980" w:hanging="1080"/>
      </w:pPr>
      <w:rPr>
        <w:rFonts w:hint="default"/>
        <w:color w:val="000000"/>
      </w:rPr>
    </w:lvl>
    <w:lvl w:ilvl="6">
      <w:start w:val="1"/>
      <w:numFmt w:val="decimal"/>
      <w:lvlText w:val="%1.%2.%3.%4.%5.%6.%7."/>
      <w:lvlJc w:val="left"/>
      <w:pPr>
        <w:ind w:left="2520" w:hanging="1440"/>
      </w:pPr>
      <w:rPr>
        <w:rFonts w:hint="default"/>
        <w:color w:val="000000"/>
      </w:rPr>
    </w:lvl>
    <w:lvl w:ilvl="7">
      <w:start w:val="1"/>
      <w:numFmt w:val="decimal"/>
      <w:lvlText w:val="%1.%2.%3.%4.%5.%6.%7.%8."/>
      <w:lvlJc w:val="left"/>
      <w:pPr>
        <w:ind w:left="2700" w:hanging="1440"/>
      </w:pPr>
      <w:rPr>
        <w:rFonts w:hint="default"/>
        <w:color w:val="000000"/>
      </w:rPr>
    </w:lvl>
    <w:lvl w:ilvl="8">
      <w:start w:val="1"/>
      <w:numFmt w:val="decimal"/>
      <w:lvlText w:val="%1.%2.%3.%4.%5.%6.%7.%8.%9."/>
      <w:lvlJc w:val="left"/>
      <w:pPr>
        <w:ind w:left="3240" w:hanging="1800"/>
      </w:pPr>
      <w:rPr>
        <w:rFonts w:hint="default"/>
        <w:color w:val="000000"/>
      </w:rPr>
    </w:lvl>
  </w:abstractNum>
  <w:abstractNum w:abstractNumId="11" w15:restartNumberingAfterBreak="0">
    <w:nsid w:val="4A927939"/>
    <w:multiLevelType w:val="multilevel"/>
    <w:tmpl w:val="774E8C42"/>
    <w:lvl w:ilvl="0">
      <w:start w:val="4"/>
      <w:numFmt w:val="decimal"/>
      <w:lvlText w:val="%1."/>
      <w:lvlJc w:val="left"/>
      <w:pPr>
        <w:ind w:left="720" w:hanging="720"/>
      </w:pPr>
      <w:rPr>
        <w:rFonts w:hint="default"/>
        <w:b w:val="0"/>
        <w:bCs w:val="0"/>
      </w:rPr>
    </w:lvl>
    <w:lvl w:ilvl="1">
      <w:start w:val="2"/>
      <w:numFmt w:val="decimal"/>
      <w:lvlText w:val="%1.%2."/>
      <w:lvlJc w:val="left"/>
      <w:pPr>
        <w:ind w:left="1051" w:hanging="720"/>
      </w:pPr>
      <w:rPr>
        <w:rFonts w:hint="default"/>
      </w:rPr>
    </w:lvl>
    <w:lvl w:ilvl="2">
      <w:start w:val="6"/>
      <w:numFmt w:val="decimal"/>
      <w:lvlText w:val="%1.%2.%3."/>
      <w:lvlJc w:val="left"/>
      <w:pPr>
        <w:ind w:left="1382"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12" w15:restartNumberingAfterBreak="0">
    <w:nsid w:val="4DD53555"/>
    <w:multiLevelType w:val="multilevel"/>
    <w:tmpl w:val="E87A1A6C"/>
    <w:lvl w:ilvl="0">
      <w:start w:val="1"/>
      <w:numFmt w:val="decimal"/>
      <w:lvlText w:val="%1."/>
      <w:lvlJc w:val="left"/>
      <w:pPr>
        <w:ind w:left="1429" w:hanging="360"/>
      </w:pPr>
      <w:rPr>
        <w:rFonts w:hint="default"/>
      </w:rPr>
    </w:lvl>
    <w:lvl w:ilvl="1">
      <w:start w:val="1"/>
      <w:numFmt w:val="decimal"/>
      <w:isLgl/>
      <w:lvlText w:val="%2."/>
      <w:lvlJc w:val="left"/>
      <w:pPr>
        <w:ind w:left="1068" w:hanging="360"/>
      </w:pPr>
      <w:rPr>
        <w:rFonts w:ascii="Times New Roman" w:eastAsia="Times New Roman" w:hAnsi="Times New Roman" w:cs="Times New Roman"/>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15:restartNumberingAfterBreak="0">
    <w:nsid w:val="532F0822"/>
    <w:multiLevelType w:val="multilevel"/>
    <w:tmpl w:val="CC5C628E"/>
    <w:numStyleLink w:val="Style1"/>
  </w:abstractNum>
  <w:abstractNum w:abstractNumId="14" w15:restartNumberingAfterBreak="0">
    <w:nsid w:val="5F2714D9"/>
    <w:multiLevelType w:val="hybridMultilevel"/>
    <w:tmpl w:val="059213BC"/>
    <w:lvl w:ilvl="0" w:tplc="7932F6FE">
      <w:start w:val="1"/>
      <w:numFmt w:val="decimal"/>
      <w:lvlText w:val="%1."/>
      <w:lvlJc w:val="left"/>
      <w:pPr>
        <w:ind w:left="720" w:hanging="360"/>
      </w:pPr>
    </w:lvl>
    <w:lvl w:ilvl="1" w:tplc="FC086548" w:tentative="1">
      <w:start w:val="1"/>
      <w:numFmt w:val="lowerLetter"/>
      <w:lvlText w:val="%2."/>
      <w:lvlJc w:val="left"/>
      <w:pPr>
        <w:ind w:left="1440" w:hanging="360"/>
      </w:pPr>
    </w:lvl>
    <w:lvl w:ilvl="2" w:tplc="EE3880AE" w:tentative="1">
      <w:start w:val="1"/>
      <w:numFmt w:val="lowerRoman"/>
      <w:lvlText w:val="%3."/>
      <w:lvlJc w:val="right"/>
      <w:pPr>
        <w:ind w:left="2160" w:hanging="180"/>
      </w:pPr>
    </w:lvl>
    <w:lvl w:ilvl="3" w:tplc="2146DF66" w:tentative="1">
      <w:start w:val="1"/>
      <w:numFmt w:val="decimal"/>
      <w:lvlText w:val="%4."/>
      <w:lvlJc w:val="left"/>
      <w:pPr>
        <w:ind w:left="2880" w:hanging="360"/>
      </w:pPr>
    </w:lvl>
    <w:lvl w:ilvl="4" w:tplc="D4CAFCC2" w:tentative="1">
      <w:start w:val="1"/>
      <w:numFmt w:val="lowerLetter"/>
      <w:lvlText w:val="%5."/>
      <w:lvlJc w:val="left"/>
      <w:pPr>
        <w:ind w:left="3600" w:hanging="360"/>
      </w:pPr>
    </w:lvl>
    <w:lvl w:ilvl="5" w:tplc="30105652" w:tentative="1">
      <w:start w:val="1"/>
      <w:numFmt w:val="lowerRoman"/>
      <w:lvlText w:val="%6."/>
      <w:lvlJc w:val="right"/>
      <w:pPr>
        <w:ind w:left="4320" w:hanging="180"/>
      </w:pPr>
    </w:lvl>
    <w:lvl w:ilvl="6" w:tplc="039E0726" w:tentative="1">
      <w:start w:val="1"/>
      <w:numFmt w:val="decimal"/>
      <w:lvlText w:val="%7."/>
      <w:lvlJc w:val="left"/>
      <w:pPr>
        <w:ind w:left="5040" w:hanging="360"/>
      </w:pPr>
    </w:lvl>
    <w:lvl w:ilvl="7" w:tplc="BB68FBBC" w:tentative="1">
      <w:start w:val="1"/>
      <w:numFmt w:val="lowerLetter"/>
      <w:lvlText w:val="%8."/>
      <w:lvlJc w:val="left"/>
      <w:pPr>
        <w:ind w:left="5760" w:hanging="360"/>
      </w:pPr>
    </w:lvl>
    <w:lvl w:ilvl="8" w:tplc="21CCD02C" w:tentative="1">
      <w:start w:val="1"/>
      <w:numFmt w:val="lowerRoman"/>
      <w:lvlText w:val="%9."/>
      <w:lvlJc w:val="right"/>
      <w:pPr>
        <w:ind w:left="6480" w:hanging="180"/>
      </w:pPr>
    </w:lvl>
  </w:abstractNum>
  <w:abstractNum w:abstractNumId="15" w15:restartNumberingAfterBreak="0">
    <w:nsid w:val="60A15451"/>
    <w:multiLevelType w:val="hybridMultilevel"/>
    <w:tmpl w:val="24B82208"/>
    <w:lvl w:ilvl="0" w:tplc="470642F6">
      <w:start w:val="1"/>
      <w:numFmt w:val="decimal"/>
      <w:lvlText w:val="%1)"/>
      <w:lvlJc w:val="left"/>
      <w:pPr>
        <w:ind w:left="720" w:hanging="360"/>
      </w:pPr>
    </w:lvl>
    <w:lvl w:ilvl="1" w:tplc="61AA4622">
      <w:start w:val="1"/>
      <w:numFmt w:val="lowerLetter"/>
      <w:lvlText w:val="%2."/>
      <w:lvlJc w:val="left"/>
      <w:pPr>
        <w:ind w:left="1440" w:hanging="360"/>
      </w:pPr>
    </w:lvl>
    <w:lvl w:ilvl="2" w:tplc="16D4165E">
      <w:start w:val="1"/>
      <w:numFmt w:val="lowerRoman"/>
      <w:lvlText w:val="%3."/>
      <w:lvlJc w:val="right"/>
      <w:pPr>
        <w:ind w:left="2160" w:hanging="180"/>
      </w:pPr>
    </w:lvl>
    <w:lvl w:ilvl="3" w:tplc="9830FE22">
      <w:start w:val="1"/>
      <w:numFmt w:val="decimal"/>
      <w:lvlText w:val="%4."/>
      <w:lvlJc w:val="left"/>
      <w:pPr>
        <w:ind w:left="2880" w:hanging="360"/>
      </w:pPr>
    </w:lvl>
    <w:lvl w:ilvl="4" w:tplc="E758CF68">
      <w:start w:val="1"/>
      <w:numFmt w:val="lowerLetter"/>
      <w:lvlText w:val="%5."/>
      <w:lvlJc w:val="left"/>
      <w:pPr>
        <w:ind w:left="3600" w:hanging="360"/>
      </w:pPr>
    </w:lvl>
    <w:lvl w:ilvl="5" w:tplc="3EFA8762">
      <w:start w:val="1"/>
      <w:numFmt w:val="lowerRoman"/>
      <w:lvlText w:val="%6."/>
      <w:lvlJc w:val="right"/>
      <w:pPr>
        <w:ind w:left="4320" w:hanging="180"/>
      </w:pPr>
    </w:lvl>
    <w:lvl w:ilvl="6" w:tplc="48B6F2AA">
      <w:start w:val="1"/>
      <w:numFmt w:val="decimal"/>
      <w:lvlText w:val="%7."/>
      <w:lvlJc w:val="left"/>
      <w:pPr>
        <w:ind w:left="5040" w:hanging="360"/>
      </w:pPr>
    </w:lvl>
    <w:lvl w:ilvl="7" w:tplc="20F25204">
      <w:start w:val="1"/>
      <w:numFmt w:val="lowerLetter"/>
      <w:lvlText w:val="%8."/>
      <w:lvlJc w:val="left"/>
      <w:pPr>
        <w:ind w:left="5760" w:hanging="360"/>
      </w:pPr>
    </w:lvl>
    <w:lvl w:ilvl="8" w:tplc="F32EBAF8">
      <w:start w:val="1"/>
      <w:numFmt w:val="lowerRoman"/>
      <w:lvlText w:val="%9."/>
      <w:lvlJc w:val="right"/>
      <w:pPr>
        <w:ind w:left="6480" w:hanging="180"/>
      </w:pPr>
    </w:lvl>
  </w:abstractNum>
  <w:abstractNum w:abstractNumId="16" w15:restartNumberingAfterBreak="0">
    <w:nsid w:val="628D0F8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8D3376F"/>
    <w:multiLevelType w:val="hybridMultilevel"/>
    <w:tmpl w:val="B8AA08B4"/>
    <w:lvl w:ilvl="0" w:tplc="72246160">
      <w:start w:val="1"/>
      <w:numFmt w:val="bullet"/>
      <w:lvlText w:val="o"/>
      <w:lvlJc w:val="left"/>
      <w:pPr>
        <w:ind w:left="1512" w:hanging="360"/>
      </w:pPr>
      <w:rPr>
        <w:rFonts w:ascii="Courier New" w:hAnsi="Courier New" w:cs="Courier New" w:hint="default"/>
      </w:rPr>
    </w:lvl>
    <w:lvl w:ilvl="1" w:tplc="145C55D6" w:tentative="1">
      <w:start w:val="1"/>
      <w:numFmt w:val="bullet"/>
      <w:lvlText w:val="o"/>
      <w:lvlJc w:val="left"/>
      <w:pPr>
        <w:ind w:left="2232" w:hanging="360"/>
      </w:pPr>
      <w:rPr>
        <w:rFonts w:ascii="Courier New" w:hAnsi="Courier New" w:cs="Courier New" w:hint="default"/>
      </w:rPr>
    </w:lvl>
    <w:lvl w:ilvl="2" w:tplc="88FCABD6" w:tentative="1">
      <w:start w:val="1"/>
      <w:numFmt w:val="bullet"/>
      <w:lvlText w:val=""/>
      <w:lvlJc w:val="left"/>
      <w:pPr>
        <w:ind w:left="2952" w:hanging="360"/>
      </w:pPr>
      <w:rPr>
        <w:rFonts w:ascii="Wingdings" w:hAnsi="Wingdings" w:hint="default"/>
      </w:rPr>
    </w:lvl>
    <w:lvl w:ilvl="3" w:tplc="9E1E801A" w:tentative="1">
      <w:start w:val="1"/>
      <w:numFmt w:val="bullet"/>
      <w:lvlText w:val=""/>
      <w:lvlJc w:val="left"/>
      <w:pPr>
        <w:ind w:left="3672" w:hanging="360"/>
      </w:pPr>
      <w:rPr>
        <w:rFonts w:ascii="Symbol" w:hAnsi="Symbol" w:hint="default"/>
      </w:rPr>
    </w:lvl>
    <w:lvl w:ilvl="4" w:tplc="C57A743C" w:tentative="1">
      <w:start w:val="1"/>
      <w:numFmt w:val="bullet"/>
      <w:lvlText w:val="o"/>
      <w:lvlJc w:val="left"/>
      <w:pPr>
        <w:ind w:left="4392" w:hanging="360"/>
      </w:pPr>
      <w:rPr>
        <w:rFonts w:ascii="Courier New" w:hAnsi="Courier New" w:cs="Courier New" w:hint="default"/>
      </w:rPr>
    </w:lvl>
    <w:lvl w:ilvl="5" w:tplc="BBDC9958" w:tentative="1">
      <w:start w:val="1"/>
      <w:numFmt w:val="bullet"/>
      <w:lvlText w:val=""/>
      <w:lvlJc w:val="left"/>
      <w:pPr>
        <w:ind w:left="5112" w:hanging="360"/>
      </w:pPr>
      <w:rPr>
        <w:rFonts w:ascii="Wingdings" w:hAnsi="Wingdings" w:hint="default"/>
      </w:rPr>
    </w:lvl>
    <w:lvl w:ilvl="6" w:tplc="3AD44024" w:tentative="1">
      <w:start w:val="1"/>
      <w:numFmt w:val="bullet"/>
      <w:lvlText w:val=""/>
      <w:lvlJc w:val="left"/>
      <w:pPr>
        <w:ind w:left="5832" w:hanging="360"/>
      </w:pPr>
      <w:rPr>
        <w:rFonts w:ascii="Symbol" w:hAnsi="Symbol" w:hint="default"/>
      </w:rPr>
    </w:lvl>
    <w:lvl w:ilvl="7" w:tplc="00F29018" w:tentative="1">
      <w:start w:val="1"/>
      <w:numFmt w:val="bullet"/>
      <w:lvlText w:val="o"/>
      <w:lvlJc w:val="left"/>
      <w:pPr>
        <w:ind w:left="6552" w:hanging="360"/>
      </w:pPr>
      <w:rPr>
        <w:rFonts w:ascii="Courier New" w:hAnsi="Courier New" w:cs="Courier New" w:hint="default"/>
      </w:rPr>
    </w:lvl>
    <w:lvl w:ilvl="8" w:tplc="80FE38CE" w:tentative="1">
      <w:start w:val="1"/>
      <w:numFmt w:val="bullet"/>
      <w:lvlText w:val=""/>
      <w:lvlJc w:val="left"/>
      <w:pPr>
        <w:ind w:left="7272" w:hanging="360"/>
      </w:pPr>
      <w:rPr>
        <w:rFonts w:ascii="Wingdings" w:hAnsi="Wingdings" w:hint="default"/>
      </w:rPr>
    </w:lvl>
  </w:abstractNum>
  <w:abstractNum w:abstractNumId="18" w15:restartNumberingAfterBreak="0">
    <w:nsid w:val="692D2B67"/>
    <w:multiLevelType w:val="hybridMultilevel"/>
    <w:tmpl w:val="2EB4041E"/>
    <w:lvl w:ilvl="0" w:tplc="3E908276">
      <w:start w:val="1"/>
      <w:numFmt w:val="decimal"/>
      <w:lvlText w:val="%1)"/>
      <w:lvlJc w:val="left"/>
      <w:pPr>
        <w:ind w:left="792" w:hanging="360"/>
      </w:pPr>
      <w:rPr>
        <w:rFonts w:ascii="Times New Roman" w:eastAsia="Times New Roman" w:hAnsi="Times New Roman" w:cs="Times New Roman"/>
      </w:rPr>
    </w:lvl>
    <w:lvl w:ilvl="1" w:tplc="5094AA34" w:tentative="1">
      <w:start w:val="1"/>
      <w:numFmt w:val="bullet"/>
      <w:lvlText w:val="o"/>
      <w:lvlJc w:val="left"/>
      <w:pPr>
        <w:ind w:left="1512" w:hanging="360"/>
      </w:pPr>
      <w:rPr>
        <w:rFonts w:ascii="Courier New" w:hAnsi="Courier New" w:cs="Courier New" w:hint="default"/>
      </w:rPr>
    </w:lvl>
    <w:lvl w:ilvl="2" w:tplc="19E60E40" w:tentative="1">
      <w:start w:val="1"/>
      <w:numFmt w:val="bullet"/>
      <w:lvlText w:val=""/>
      <w:lvlJc w:val="left"/>
      <w:pPr>
        <w:ind w:left="2232" w:hanging="360"/>
      </w:pPr>
      <w:rPr>
        <w:rFonts w:ascii="Wingdings" w:hAnsi="Wingdings" w:hint="default"/>
      </w:rPr>
    </w:lvl>
    <w:lvl w:ilvl="3" w:tplc="18503CEC" w:tentative="1">
      <w:start w:val="1"/>
      <w:numFmt w:val="bullet"/>
      <w:lvlText w:val=""/>
      <w:lvlJc w:val="left"/>
      <w:pPr>
        <w:ind w:left="2952" w:hanging="360"/>
      </w:pPr>
      <w:rPr>
        <w:rFonts w:ascii="Symbol" w:hAnsi="Symbol" w:hint="default"/>
      </w:rPr>
    </w:lvl>
    <w:lvl w:ilvl="4" w:tplc="997A587A" w:tentative="1">
      <w:start w:val="1"/>
      <w:numFmt w:val="bullet"/>
      <w:lvlText w:val="o"/>
      <w:lvlJc w:val="left"/>
      <w:pPr>
        <w:ind w:left="3672" w:hanging="360"/>
      </w:pPr>
      <w:rPr>
        <w:rFonts w:ascii="Courier New" w:hAnsi="Courier New" w:cs="Courier New" w:hint="default"/>
      </w:rPr>
    </w:lvl>
    <w:lvl w:ilvl="5" w:tplc="BCB02210" w:tentative="1">
      <w:start w:val="1"/>
      <w:numFmt w:val="bullet"/>
      <w:lvlText w:val=""/>
      <w:lvlJc w:val="left"/>
      <w:pPr>
        <w:ind w:left="4392" w:hanging="360"/>
      </w:pPr>
      <w:rPr>
        <w:rFonts w:ascii="Wingdings" w:hAnsi="Wingdings" w:hint="default"/>
      </w:rPr>
    </w:lvl>
    <w:lvl w:ilvl="6" w:tplc="21B2171A" w:tentative="1">
      <w:start w:val="1"/>
      <w:numFmt w:val="bullet"/>
      <w:lvlText w:val=""/>
      <w:lvlJc w:val="left"/>
      <w:pPr>
        <w:ind w:left="5112" w:hanging="360"/>
      </w:pPr>
      <w:rPr>
        <w:rFonts w:ascii="Symbol" w:hAnsi="Symbol" w:hint="default"/>
      </w:rPr>
    </w:lvl>
    <w:lvl w:ilvl="7" w:tplc="A7AA8D58" w:tentative="1">
      <w:start w:val="1"/>
      <w:numFmt w:val="bullet"/>
      <w:lvlText w:val="o"/>
      <w:lvlJc w:val="left"/>
      <w:pPr>
        <w:ind w:left="5832" w:hanging="360"/>
      </w:pPr>
      <w:rPr>
        <w:rFonts w:ascii="Courier New" w:hAnsi="Courier New" w:cs="Courier New" w:hint="default"/>
      </w:rPr>
    </w:lvl>
    <w:lvl w:ilvl="8" w:tplc="D084ED76" w:tentative="1">
      <w:start w:val="1"/>
      <w:numFmt w:val="bullet"/>
      <w:lvlText w:val=""/>
      <w:lvlJc w:val="left"/>
      <w:pPr>
        <w:ind w:left="6552" w:hanging="360"/>
      </w:pPr>
      <w:rPr>
        <w:rFonts w:ascii="Wingdings" w:hAnsi="Wingdings" w:hint="default"/>
      </w:rPr>
    </w:lvl>
  </w:abstractNum>
  <w:abstractNum w:abstractNumId="19" w15:restartNumberingAfterBreak="0">
    <w:nsid w:val="6D9946F9"/>
    <w:multiLevelType w:val="multilevel"/>
    <w:tmpl w:val="F8E0525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0204C7D"/>
    <w:multiLevelType w:val="hybridMultilevel"/>
    <w:tmpl w:val="71705D72"/>
    <w:lvl w:ilvl="0" w:tplc="3702A5FA">
      <w:start w:val="4"/>
      <w:numFmt w:val="decimal"/>
      <w:lvlText w:val="%1."/>
      <w:lvlJc w:val="left"/>
      <w:pPr>
        <w:ind w:left="1080" w:hanging="360"/>
      </w:pPr>
      <w:rPr>
        <w:rFonts w:hint="default"/>
        <w:b/>
      </w:rPr>
    </w:lvl>
    <w:lvl w:ilvl="1" w:tplc="E8746A0A" w:tentative="1">
      <w:start w:val="1"/>
      <w:numFmt w:val="lowerLetter"/>
      <w:lvlText w:val="%2."/>
      <w:lvlJc w:val="left"/>
      <w:pPr>
        <w:ind w:left="1800" w:hanging="360"/>
      </w:pPr>
    </w:lvl>
    <w:lvl w:ilvl="2" w:tplc="7C36CA46" w:tentative="1">
      <w:start w:val="1"/>
      <w:numFmt w:val="lowerRoman"/>
      <w:lvlText w:val="%3."/>
      <w:lvlJc w:val="right"/>
      <w:pPr>
        <w:ind w:left="2520" w:hanging="180"/>
      </w:pPr>
    </w:lvl>
    <w:lvl w:ilvl="3" w:tplc="9A646474">
      <w:start w:val="1"/>
      <w:numFmt w:val="decimal"/>
      <w:lvlText w:val="%4."/>
      <w:lvlJc w:val="left"/>
      <w:pPr>
        <w:ind w:left="3240" w:hanging="360"/>
      </w:pPr>
    </w:lvl>
    <w:lvl w:ilvl="4" w:tplc="1DD2518C" w:tentative="1">
      <w:start w:val="1"/>
      <w:numFmt w:val="lowerLetter"/>
      <w:lvlText w:val="%5."/>
      <w:lvlJc w:val="left"/>
      <w:pPr>
        <w:ind w:left="3960" w:hanging="360"/>
      </w:pPr>
    </w:lvl>
    <w:lvl w:ilvl="5" w:tplc="B96E592E" w:tentative="1">
      <w:start w:val="1"/>
      <w:numFmt w:val="lowerRoman"/>
      <w:lvlText w:val="%6."/>
      <w:lvlJc w:val="right"/>
      <w:pPr>
        <w:ind w:left="4680" w:hanging="180"/>
      </w:pPr>
    </w:lvl>
    <w:lvl w:ilvl="6" w:tplc="A538BF0E" w:tentative="1">
      <w:start w:val="1"/>
      <w:numFmt w:val="decimal"/>
      <w:lvlText w:val="%7."/>
      <w:lvlJc w:val="left"/>
      <w:pPr>
        <w:ind w:left="5400" w:hanging="360"/>
      </w:pPr>
    </w:lvl>
    <w:lvl w:ilvl="7" w:tplc="28EE99C8" w:tentative="1">
      <w:start w:val="1"/>
      <w:numFmt w:val="lowerLetter"/>
      <w:lvlText w:val="%8."/>
      <w:lvlJc w:val="left"/>
      <w:pPr>
        <w:ind w:left="6120" w:hanging="360"/>
      </w:pPr>
    </w:lvl>
    <w:lvl w:ilvl="8" w:tplc="052E2504" w:tentative="1">
      <w:start w:val="1"/>
      <w:numFmt w:val="lowerRoman"/>
      <w:lvlText w:val="%9."/>
      <w:lvlJc w:val="right"/>
      <w:pPr>
        <w:ind w:left="6840" w:hanging="180"/>
      </w:pPr>
    </w:lvl>
  </w:abstractNum>
  <w:abstractNum w:abstractNumId="21" w15:restartNumberingAfterBreak="0">
    <w:nsid w:val="77890453"/>
    <w:multiLevelType w:val="multilevel"/>
    <w:tmpl w:val="7964922A"/>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8C020AB"/>
    <w:multiLevelType w:val="hybridMultilevel"/>
    <w:tmpl w:val="EE7CC4D6"/>
    <w:lvl w:ilvl="0" w:tplc="C27464EE">
      <w:start w:val="1"/>
      <w:numFmt w:val="bullet"/>
      <w:lvlText w:val=""/>
      <w:lvlJc w:val="left"/>
      <w:pPr>
        <w:ind w:left="720" w:hanging="360"/>
      </w:pPr>
      <w:rPr>
        <w:rFonts w:ascii="Symbol" w:hAnsi="Symbol" w:hint="default"/>
      </w:rPr>
    </w:lvl>
    <w:lvl w:ilvl="1" w:tplc="5FC6C192" w:tentative="1">
      <w:start w:val="1"/>
      <w:numFmt w:val="bullet"/>
      <w:lvlText w:val="o"/>
      <w:lvlJc w:val="left"/>
      <w:pPr>
        <w:ind w:left="1440" w:hanging="360"/>
      </w:pPr>
      <w:rPr>
        <w:rFonts w:ascii="Courier New" w:hAnsi="Courier New" w:cs="Courier New" w:hint="default"/>
      </w:rPr>
    </w:lvl>
    <w:lvl w:ilvl="2" w:tplc="8E5AB5A6" w:tentative="1">
      <w:start w:val="1"/>
      <w:numFmt w:val="bullet"/>
      <w:lvlText w:val=""/>
      <w:lvlJc w:val="left"/>
      <w:pPr>
        <w:ind w:left="2160" w:hanging="360"/>
      </w:pPr>
      <w:rPr>
        <w:rFonts w:ascii="Wingdings" w:hAnsi="Wingdings" w:hint="default"/>
      </w:rPr>
    </w:lvl>
    <w:lvl w:ilvl="3" w:tplc="21EA7582" w:tentative="1">
      <w:start w:val="1"/>
      <w:numFmt w:val="bullet"/>
      <w:lvlText w:val=""/>
      <w:lvlJc w:val="left"/>
      <w:pPr>
        <w:ind w:left="2880" w:hanging="360"/>
      </w:pPr>
      <w:rPr>
        <w:rFonts w:ascii="Symbol" w:hAnsi="Symbol" w:hint="default"/>
      </w:rPr>
    </w:lvl>
    <w:lvl w:ilvl="4" w:tplc="96C44406" w:tentative="1">
      <w:start w:val="1"/>
      <w:numFmt w:val="bullet"/>
      <w:lvlText w:val="o"/>
      <w:lvlJc w:val="left"/>
      <w:pPr>
        <w:ind w:left="3600" w:hanging="360"/>
      </w:pPr>
      <w:rPr>
        <w:rFonts w:ascii="Courier New" w:hAnsi="Courier New" w:cs="Courier New" w:hint="default"/>
      </w:rPr>
    </w:lvl>
    <w:lvl w:ilvl="5" w:tplc="F654C038" w:tentative="1">
      <w:start w:val="1"/>
      <w:numFmt w:val="bullet"/>
      <w:lvlText w:val=""/>
      <w:lvlJc w:val="left"/>
      <w:pPr>
        <w:ind w:left="4320" w:hanging="360"/>
      </w:pPr>
      <w:rPr>
        <w:rFonts w:ascii="Wingdings" w:hAnsi="Wingdings" w:hint="default"/>
      </w:rPr>
    </w:lvl>
    <w:lvl w:ilvl="6" w:tplc="95EAD6A6" w:tentative="1">
      <w:start w:val="1"/>
      <w:numFmt w:val="bullet"/>
      <w:lvlText w:val=""/>
      <w:lvlJc w:val="left"/>
      <w:pPr>
        <w:ind w:left="5040" w:hanging="360"/>
      </w:pPr>
      <w:rPr>
        <w:rFonts w:ascii="Symbol" w:hAnsi="Symbol" w:hint="default"/>
      </w:rPr>
    </w:lvl>
    <w:lvl w:ilvl="7" w:tplc="4F225752" w:tentative="1">
      <w:start w:val="1"/>
      <w:numFmt w:val="bullet"/>
      <w:lvlText w:val="o"/>
      <w:lvlJc w:val="left"/>
      <w:pPr>
        <w:ind w:left="5760" w:hanging="360"/>
      </w:pPr>
      <w:rPr>
        <w:rFonts w:ascii="Courier New" w:hAnsi="Courier New" w:cs="Courier New" w:hint="default"/>
      </w:rPr>
    </w:lvl>
    <w:lvl w:ilvl="8" w:tplc="42DE8BB0" w:tentative="1">
      <w:start w:val="1"/>
      <w:numFmt w:val="bullet"/>
      <w:lvlText w:val=""/>
      <w:lvlJc w:val="left"/>
      <w:pPr>
        <w:ind w:left="6480" w:hanging="360"/>
      </w:pPr>
      <w:rPr>
        <w:rFonts w:ascii="Wingdings" w:hAnsi="Wingdings" w:hint="default"/>
      </w:rPr>
    </w:lvl>
  </w:abstractNum>
  <w:abstractNum w:abstractNumId="23" w15:restartNumberingAfterBreak="0">
    <w:nsid w:val="7BCC24A0"/>
    <w:multiLevelType w:val="multilevel"/>
    <w:tmpl w:val="964A22E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FA0AAD"/>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EAB4A7E"/>
    <w:multiLevelType w:val="multilevel"/>
    <w:tmpl w:val="DA36E0A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922"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30812251">
    <w:abstractNumId w:val="7"/>
  </w:num>
  <w:num w:numId="2" w16cid:durableId="986589246">
    <w:abstractNumId w:val="22"/>
  </w:num>
  <w:num w:numId="3" w16cid:durableId="1276327822">
    <w:abstractNumId w:val="11"/>
  </w:num>
  <w:num w:numId="4" w16cid:durableId="1004548462">
    <w:abstractNumId w:val="20"/>
  </w:num>
  <w:num w:numId="5" w16cid:durableId="1128822416">
    <w:abstractNumId w:val="18"/>
  </w:num>
  <w:num w:numId="6" w16cid:durableId="18969511">
    <w:abstractNumId w:val="19"/>
  </w:num>
  <w:num w:numId="7" w16cid:durableId="181436294">
    <w:abstractNumId w:val="17"/>
  </w:num>
  <w:num w:numId="8" w16cid:durableId="1441677542">
    <w:abstractNumId w:val="8"/>
  </w:num>
  <w:num w:numId="9" w16cid:durableId="944268411">
    <w:abstractNumId w:val="2"/>
  </w:num>
  <w:num w:numId="10" w16cid:durableId="489179777">
    <w:abstractNumId w:val="4"/>
  </w:num>
  <w:num w:numId="11" w16cid:durableId="1570270506">
    <w:abstractNumId w:val="12"/>
  </w:num>
  <w:num w:numId="12" w16cid:durableId="1000355537">
    <w:abstractNumId w:val="25"/>
  </w:num>
  <w:num w:numId="13" w16cid:durableId="480005936">
    <w:abstractNumId w:val="1"/>
  </w:num>
  <w:num w:numId="14" w16cid:durableId="849871278">
    <w:abstractNumId w:val="10"/>
  </w:num>
  <w:num w:numId="15" w16cid:durableId="1341005136">
    <w:abstractNumId w:val="23"/>
  </w:num>
  <w:num w:numId="16" w16cid:durableId="7355868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9108926">
    <w:abstractNumId w:val="6"/>
  </w:num>
  <w:num w:numId="18" w16cid:durableId="1753502748">
    <w:abstractNumId w:val="9"/>
  </w:num>
  <w:num w:numId="19" w16cid:durableId="1167476216">
    <w:abstractNumId w:val="5"/>
  </w:num>
  <w:num w:numId="20" w16cid:durableId="307587910">
    <w:abstractNumId w:val="21"/>
  </w:num>
  <w:num w:numId="21" w16cid:durableId="795568899">
    <w:abstractNumId w:val="14"/>
  </w:num>
  <w:num w:numId="22" w16cid:durableId="764611427">
    <w:abstractNumId w:val="13"/>
  </w:num>
  <w:num w:numId="23" w16cid:durableId="34696416">
    <w:abstractNumId w:val="0"/>
  </w:num>
  <w:num w:numId="24" w16cid:durableId="1105735713">
    <w:abstractNumId w:val="24"/>
  </w:num>
  <w:num w:numId="25" w16cid:durableId="1141071504">
    <w:abstractNumId w:val="16"/>
  </w:num>
  <w:num w:numId="26" w16cid:durableId="71777600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222"/>
    <w:rsid w:val="000001DC"/>
    <w:rsid w:val="00006C43"/>
    <w:rsid w:val="00013AD1"/>
    <w:rsid w:val="00020179"/>
    <w:rsid w:val="00020AEC"/>
    <w:rsid w:val="000212C5"/>
    <w:rsid w:val="0002152B"/>
    <w:rsid w:val="000241A8"/>
    <w:rsid w:val="000274EB"/>
    <w:rsid w:val="000320F7"/>
    <w:rsid w:val="0003461F"/>
    <w:rsid w:val="000346CE"/>
    <w:rsid w:val="00034D0D"/>
    <w:rsid w:val="00035AA6"/>
    <w:rsid w:val="00040AD8"/>
    <w:rsid w:val="00042B51"/>
    <w:rsid w:val="00043642"/>
    <w:rsid w:val="00044BBD"/>
    <w:rsid w:val="00046E6A"/>
    <w:rsid w:val="00051EE7"/>
    <w:rsid w:val="00053694"/>
    <w:rsid w:val="00054600"/>
    <w:rsid w:val="00055160"/>
    <w:rsid w:val="00055F83"/>
    <w:rsid w:val="0006337E"/>
    <w:rsid w:val="00063D85"/>
    <w:rsid w:val="00064DCA"/>
    <w:rsid w:val="00066F55"/>
    <w:rsid w:val="00071252"/>
    <w:rsid w:val="00074991"/>
    <w:rsid w:val="00076743"/>
    <w:rsid w:val="00080880"/>
    <w:rsid w:val="000808E6"/>
    <w:rsid w:val="00082D3D"/>
    <w:rsid w:val="000839B4"/>
    <w:rsid w:val="00083F2B"/>
    <w:rsid w:val="00085D1F"/>
    <w:rsid w:val="0008615A"/>
    <w:rsid w:val="00087AB2"/>
    <w:rsid w:val="000906DB"/>
    <w:rsid w:val="0009086D"/>
    <w:rsid w:val="00091C73"/>
    <w:rsid w:val="00093BEB"/>
    <w:rsid w:val="00094126"/>
    <w:rsid w:val="00095AD2"/>
    <w:rsid w:val="000A0F2D"/>
    <w:rsid w:val="000A1537"/>
    <w:rsid w:val="000A50C0"/>
    <w:rsid w:val="000A5A93"/>
    <w:rsid w:val="000A5F97"/>
    <w:rsid w:val="000A6B03"/>
    <w:rsid w:val="000A6CD6"/>
    <w:rsid w:val="000A7234"/>
    <w:rsid w:val="000A72AB"/>
    <w:rsid w:val="000B143B"/>
    <w:rsid w:val="000B219B"/>
    <w:rsid w:val="000C3890"/>
    <w:rsid w:val="000C3F69"/>
    <w:rsid w:val="000C422C"/>
    <w:rsid w:val="000C511B"/>
    <w:rsid w:val="000C5D06"/>
    <w:rsid w:val="000D01BD"/>
    <w:rsid w:val="000D1147"/>
    <w:rsid w:val="000D27EA"/>
    <w:rsid w:val="000D351A"/>
    <w:rsid w:val="000D3FDC"/>
    <w:rsid w:val="000D57BC"/>
    <w:rsid w:val="000D6C12"/>
    <w:rsid w:val="000D6CD4"/>
    <w:rsid w:val="000D725E"/>
    <w:rsid w:val="000E0B78"/>
    <w:rsid w:val="000E14F9"/>
    <w:rsid w:val="000E17E9"/>
    <w:rsid w:val="000E26D1"/>
    <w:rsid w:val="000E37BF"/>
    <w:rsid w:val="000E43FB"/>
    <w:rsid w:val="000E4BA3"/>
    <w:rsid w:val="000E5474"/>
    <w:rsid w:val="000E6087"/>
    <w:rsid w:val="000F010F"/>
    <w:rsid w:val="000F3538"/>
    <w:rsid w:val="000F531B"/>
    <w:rsid w:val="000F72D9"/>
    <w:rsid w:val="001009A6"/>
    <w:rsid w:val="00103976"/>
    <w:rsid w:val="00104880"/>
    <w:rsid w:val="00106997"/>
    <w:rsid w:val="00106A0D"/>
    <w:rsid w:val="0011205F"/>
    <w:rsid w:val="00114681"/>
    <w:rsid w:val="001177F5"/>
    <w:rsid w:val="00122CB0"/>
    <w:rsid w:val="001241D7"/>
    <w:rsid w:val="001256B7"/>
    <w:rsid w:val="0012770D"/>
    <w:rsid w:val="00127EB5"/>
    <w:rsid w:val="00132E6E"/>
    <w:rsid w:val="00134836"/>
    <w:rsid w:val="00135962"/>
    <w:rsid w:val="00136510"/>
    <w:rsid w:val="00136A3D"/>
    <w:rsid w:val="00137C1D"/>
    <w:rsid w:val="0014007B"/>
    <w:rsid w:val="001400CE"/>
    <w:rsid w:val="0014196F"/>
    <w:rsid w:val="0014294E"/>
    <w:rsid w:val="001434CA"/>
    <w:rsid w:val="00143A59"/>
    <w:rsid w:val="00145E54"/>
    <w:rsid w:val="00146744"/>
    <w:rsid w:val="00151296"/>
    <w:rsid w:val="00153C53"/>
    <w:rsid w:val="00154C22"/>
    <w:rsid w:val="00156228"/>
    <w:rsid w:val="00156C67"/>
    <w:rsid w:val="001615C0"/>
    <w:rsid w:val="001656A3"/>
    <w:rsid w:val="001667F5"/>
    <w:rsid w:val="00172BCB"/>
    <w:rsid w:val="00174207"/>
    <w:rsid w:val="00176FC5"/>
    <w:rsid w:val="00177C94"/>
    <w:rsid w:val="00183AFE"/>
    <w:rsid w:val="00183F1E"/>
    <w:rsid w:val="00185B08"/>
    <w:rsid w:val="00185C71"/>
    <w:rsid w:val="001900C0"/>
    <w:rsid w:val="001A0A42"/>
    <w:rsid w:val="001A4B8B"/>
    <w:rsid w:val="001A5B89"/>
    <w:rsid w:val="001B0654"/>
    <w:rsid w:val="001B148C"/>
    <w:rsid w:val="001B3589"/>
    <w:rsid w:val="001B4386"/>
    <w:rsid w:val="001B7912"/>
    <w:rsid w:val="001C19D7"/>
    <w:rsid w:val="001C2ABD"/>
    <w:rsid w:val="001C31BF"/>
    <w:rsid w:val="001C5DA9"/>
    <w:rsid w:val="001D0CAD"/>
    <w:rsid w:val="001D12CF"/>
    <w:rsid w:val="001D1BEB"/>
    <w:rsid w:val="001D44C6"/>
    <w:rsid w:val="001D454F"/>
    <w:rsid w:val="001D7550"/>
    <w:rsid w:val="001E14FF"/>
    <w:rsid w:val="001E2258"/>
    <w:rsid w:val="001E4C8D"/>
    <w:rsid w:val="001E4FCC"/>
    <w:rsid w:val="001E55B0"/>
    <w:rsid w:val="001E5F67"/>
    <w:rsid w:val="001F0631"/>
    <w:rsid w:val="001F1E9F"/>
    <w:rsid w:val="001F3C12"/>
    <w:rsid w:val="001F5924"/>
    <w:rsid w:val="001F6033"/>
    <w:rsid w:val="001F786E"/>
    <w:rsid w:val="002017CC"/>
    <w:rsid w:val="00201AC4"/>
    <w:rsid w:val="00203505"/>
    <w:rsid w:val="00206645"/>
    <w:rsid w:val="00207366"/>
    <w:rsid w:val="00210514"/>
    <w:rsid w:val="00214D67"/>
    <w:rsid w:val="0021661E"/>
    <w:rsid w:val="00217087"/>
    <w:rsid w:val="0022014E"/>
    <w:rsid w:val="00225FD1"/>
    <w:rsid w:val="002263FC"/>
    <w:rsid w:val="002303FB"/>
    <w:rsid w:val="00232610"/>
    <w:rsid w:val="00234351"/>
    <w:rsid w:val="00237726"/>
    <w:rsid w:val="002378FB"/>
    <w:rsid w:val="00240A57"/>
    <w:rsid w:val="00240B38"/>
    <w:rsid w:val="00241244"/>
    <w:rsid w:val="00241263"/>
    <w:rsid w:val="00241C4C"/>
    <w:rsid w:val="00243720"/>
    <w:rsid w:val="0024520E"/>
    <w:rsid w:val="00245F01"/>
    <w:rsid w:val="00245F6F"/>
    <w:rsid w:val="002467BD"/>
    <w:rsid w:val="00246AE2"/>
    <w:rsid w:val="00246E22"/>
    <w:rsid w:val="002503E2"/>
    <w:rsid w:val="0025610E"/>
    <w:rsid w:val="002575F4"/>
    <w:rsid w:val="00260982"/>
    <w:rsid w:val="00262C18"/>
    <w:rsid w:val="00264A27"/>
    <w:rsid w:val="00264E32"/>
    <w:rsid w:val="0027098D"/>
    <w:rsid w:val="0027110B"/>
    <w:rsid w:val="002739EC"/>
    <w:rsid w:val="00276D57"/>
    <w:rsid w:val="00277D69"/>
    <w:rsid w:val="002817FC"/>
    <w:rsid w:val="0028508D"/>
    <w:rsid w:val="00286F7A"/>
    <w:rsid w:val="002873CF"/>
    <w:rsid w:val="0029128D"/>
    <w:rsid w:val="00292590"/>
    <w:rsid w:val="00297132"/>
    <w:rsid w:val="00297EB0"/>
    <w:rsid w:val="002A0D3A"/>
    <w:rsid w:val="002A2149"/>
    <w:rsid w:val="002A2D6B"/>
    <w:rsid w:val="002A36B8"/>
    <w:rsid w:val="002A59EE"/>
    <w:rsid w:val="002A5B80"/>
    <w:rsid w:val="002A5F9D"/>
    <w:rsid w:val="002A7FC4"/>
    <w:rsid w:val="002B5D88"/>
    <w:rsid w:val="002C077F"/>
    <w:rsid w:val="002C09EA"/>
    <w:rsid w:val="002C1FC3"/>
    <w:rsid w:val="002C3699"/>
    <w:rsid w:val="002D129F"/>
    <w:rsid w:val="002D3474"/>
    <w:rsid w:val="002D37B8"/>
    <w:rsid w:val="002D6465"/>
    <w:rsid w:val="002E353E"/>
    <w:rsid w:val="002E6174"/>
    <w:rsid w:val="002F0A02"/>
    <w:rsid w:val="002F769C"/>
    <w:rsid w:val="00305DB3"/>
    <w:rsid w:val="00306744"/>
    <w:rsid w:val="00307719"/>
    <w:rsid w:val="00311D2E"/>
    <w:rsid w:val="00314C1D"/>
    <w:rsid w:val="00314DF1"/>
    <w:rsid w:val="00315BA7"/>
    <w:rsid w:val="003200EB"/>
    <w:rsid w:val="003227A1"/>
    <w:rsid w:val="0032422A"/>
    <w:rsid w:val="0032449F"/>
    <w:rsid w:val="00325CEF"/>
    <w:rsid w:val="00326FB1"/>
    <w:rsid w:val="003300BB"/>
    <w:rsid w:val="00331902"/>
    <w:rsid w:val="0033204C"/>
    <w:rsid w:val="0033656B"/>
    <w:rsid w:val="003365DF"/>
    <w:rsid w:val="00336A46"/>
    <w:rsid w:val="00336F9B"/>
    <w:rsid w:val="003377F5"/>
    <w:rsid w:val="003405C5"/>
    <w:rsid w:val="003405E4"/>
    <w:rsid w:val="00343FFD"/>
    <w:rsid w:val="003445AB"/>
    <w:rsid w:val="003447F0"/>
    <w:rsid w:val="003450C4"/>
    <w:rsid w:val="003467B8"/>
    <w:rsid w:val="00346BF9"/>
    <w:rsid w:val="00347EC1"/>
    <w:rsid w:val="003512DD"/>
    <w:rsid w:val="00351BB7"/>
    <w:rsid w:val="003574F9"/>
    <w:rsid w:val="003606EC"/>
    <w:rsid w:val="003611D2"/>
    <w:rsid w:val="0036244B"/>
    <w:rsid w:val="00365178"/>
    <w:rsid w:val="00366AEE"/>
    <w:rsid w:val="00367A8F"/>
    <w:rsid w:val="00371121"/>
    <w:rsid w:val="0037154B"/>
    <w:rsid w:val="003719B4"/>
    <w:rsid w:val="00372D38"/>
    <w:rsid w:val="0037676C"/>
    <w:rsid w:val="003826FD"/>
    <w:rsid w:val="00384E8D"/>
    <w:rsid w:val="003940A9"/>
    <w:rsid w:val="00394F9E"/>
    <w:rsid w:val="00395476"/>
    <w:rsid w:val="003A31B8"/>
    <w:rsid w:val="003A33D6"/>
    <w:rsid w:val="003A6C3D"/>
    <w:rsid w:val="003A6E89"/>
    <w:rsid w:val="003A76C3"/>
    <w:rsid w:val="003B3E3F"/>
    <w:rsid w:val="003B6264"/>
    <w:rsid w:val="003C58C2"/>
    <w:rsid w:val="003C62FC"/>
    <w:rsid w:val="003C78B8"/>
    <w:rsid w:val="003D21CD"/>
    <w:rsid w:val="003D28F7"/>
    <w:rsid w:val="003D3078"/>
    <w:rsid w:val="003D6A52"/>
    <w:rsid w:val="003E32FA"/>
    <w:rsid w:val="003E3D50"/>
    <w:rsid w:val="003E56BE"/>
    <w:rsid w:val="003E658F"/>
    <w:rsid w:val="003F0A18"/>
    <w:rsid w:val="003F0CA5"/>
    <w:rsid w:val="003F3D1B"/>
    <w:rsid w:val="003F50EE"/>
    <w:rsid w:val="003F7B75"/>
    <w:rsid w:val="0040427D"/>
    <w:rsid w:val="0040455B"/>
    <w:rsid w:val="004060D4"/>
    <w:rsid w:val="00410A66"/>
    <w:rsid w:val="00412D04"/>
    <w:rsid w:val="00413639"/>
    <w:rsid w:val="00415C36"/>
    <w:rsid w:val="00416C52"/>
    <w:rsid w:val="00417103"/>
    <w:rsid w:val="00420AD6"/>
    <w:rsid w:val="0042155E"/>
    <w:rsid w:val="00422FF5"/>
    <w:rsid w:val="004245A0"/>
    <w:rsid w:val="004266AE"/>
    <w:rsid w:val="00427FD0"/>
    <w:rsid w:val="00431BDA"/>
    <w:rsid w:val="00442B62"/>
    <w:rsid w:val="004452D8"/>
    <w:rsid w:val="00445652"/>
    <w:rsid w:val="00447423"/>
    <w:rsid w:val="004477A3"/>
    <w:rsid w:val="00450830"/>
    <w:rsid w:val="00450EF3"/>
    <w:rsid w:val="00453932"/>
    <w:rsid w:val="00461E56"/>
    <w:rsid w:val="00465018"/>
    <w:rsid w:val="00467FE6"/>
    <w:rsid w:val="00470BFD"/>
    <w:rsid w:val="00472094"/>
    <w:rsid w:val="004736E4"/>
    <w:rsid w:val="004740A3"/>
    <w:rsid w:val="0047503C"/>
    <w:rsid w:val="004762CD"/>
    <w:rsid w:val="004773E1"/>
    <w:rsid w:val="00482D6C"/>
    <w:rsid w:val="00483933"/>
    <w:rsid w:val="00485FFB"/>
    <w:rsid w:val="00486C59"/>
    <w:rsid w:val="0048716B"/>
    <w:rsid w:val="004903C5"/>
    <w:rsid w:val="00490DE1"/>
    <w:rsid w:val="00493E92"/>
    <w:rsid w:val="004945DC"/>
    <w:rsid w:val="00494C3B"/>
    <w:rsid w:val="00494FD1"/>
    <w:rsid w:val="0049723F"/>
    <w:rsid w:val="00497776"/>
    <w:rsid w:val="004A1407"/>
    <w:rsid w:val="004A19F5"/>
    <w:rsid w:val="004A2449"/>
    <w:rsid w:val="004A406C"/>
    <w:rsid w:val="004A5513"/>
    <w:rsid w:val="004A7350"/>
    <w:rsid w:val="004B1F20"/>
    <w:rsid w:val="004B25FD"/>
    <w:rsid w:val="004B2946"/>
    <w:rsid w:val="004C29BA"/>
    <w:rsid w:val="004C36B5"/>
    <w:rsid w:val="004C53A2"/>
    <w:rsid w:val="004C6BFC"/>
    <w:rsid w:val="004D0B2E"/>
    <w:rsid w:val="004D2282"/>
    <w:rsid w:val="004D2799"/>
    <w:rsid w:val="004D2979"/>
    <w:rsid w:val="004D3E9D"/>
    <w:rsid w:val="004D64AA"/>
    <w:rsid w:val="004E2569"/>
    <w:rsid w:val="004E268E"/>
    <w:rsid w:val="004E378D"/>
    <w:rsid w:val="004E432C"/>
    <w:rsid w:val="004E4C8C"/>
    <w:rsid w:val="004F1BA3"/>
    <w:rsid w:val="004F1E19"/>
    <w:rsid w:val="004F2904"/>
    <w:rsid w:val="004F68F4"/>
    <w:rsid w:val="004F7252"/>
    <w:rsid w:val="00502BA5"/>
    <w:rsid w:val="005062A0"/>
    <w:rsid w:val="00506A36"/>
    <w:rsid w:val="00512C12"/>
    <w:rsid w:val="00514FB0"/>
    <w:rsid w:val="005156B9"/>
    <w:rsid w:val="005164F7"/>
    <w:rsid w:val="00516EE7"/>
    <w:rsid w:val="00523C7D"/>
    <w:rsid w:val="00525559"/>
    <w:rsid w:val="00525B34"/>
    <w:rsid w:val="005261E7"/>
    <w:rsid w:val="005276C1"/>
    <w:rsid w:val="00527A77"/>
    <w:rsid w:val="00531131"/>
    <w:rsid w:val="00531F3D"/>
    <w:rsid w:val="00532DBB"/>
    <w:rsid w:val="0053389B"/>
    <w:rsid w:val="00534173"/>
    <w:rsid w:val="005356CB"/>
    <w:rsid w:val="00541597"/>
    <w:rsid w:val="00541B7C"/>
    <w:rsid w:val="00542C7B"/>
    <w:rsid w:val="00543677"/>
    <w:rsid w:val="00544AB7"/>
    <w:rsid w:val="0054723D"/>
    <w:rsid w:val="00547CFB"/>
    <w:rsid w:val="005553A7"/>
    <w:rsid w:val="00557E4E"/>
    <w:rsid w:val="0056207F"/>
    <w:rsid w:val="00562CE0"/>
    <w:rsid w:val="005631B4"/>
    <w:rsid w:val="00564237"/>
    <w:rsid w:val="00564FC1"/>
    <w:rsid w:val="005702F0"/>
    <w:rsid w:val="00576FC2"/>
    <w:rsid w:val="00577380"/>
    <w:rsid w:val="005776EA"/>
    <w:rsid w:val="005861F8"/>
    <w:rsid w:val="0058646A"/>
    <w:rsid w:val="0059020F"/>
    <w:rsid w:val="00590277"/>
    <w:rsid w:val="00591372"/>
    <w:rsid w:val="0059489E"/>
    <w:rsid w:val="00596CF3"/>
    <w:rsid w:val="005A2EE6"/>
    <w:rsid w:val="005A35B1"/>
    <w:rsid w:val="005A4916"/>
    <w:rsid w:val="005B1404"/>
    <w:rsid w:val="005B3578"/>
    <w:rsid w:val="005B39C3"/>
    <w:rsid w:val="005B39D2"/>
    <w:rsid w:val="005B623B"/>
    <w:rsid w:val="005B69C7"/>
    <w:rsid w:val="005C20AE"/>
    <w:rsid w:val="005C4B32"/>
    <w:rsid w:val="005C5548"/>
    <w:rsid w:val="005C585A"/>
    <w:rsid w:val="005C5D1A"/>
    <w:rsid w:val="005C7482"/>
    <w:rsid w:val="005D1945"/>
    <w:rsid w:val="005D1A69"/>
    <w:rsid w:val="005D1CA1"/>
    <w:rsid w:val="005D2F59"/>
    <w:rsid w:val="005E1104"/>
    <w:rsid w:val="005E14F8"/>
    <w:rsid w:val="005E1C6B"/>
    <w:rsid w:val="005E273F"/>
    <w:rsid w:val="005F0592"/>
    <w:rsid w:val="005F1BAF"/>
    <w:rsid w:val="00601BB7"/>
    <w:rsid w:val="00601EB1"/>
    <w:rsid w:val="006038EC"/>
    <w:rsid w:val="00604856"/>
    <w:rsid w:val="00605220"/>
    <w:rsid w:val="00607549"/>
    <w:rsid w:val="0061404F"/>
    <w:rsid w:val="0061531D"/>
    <w:rsid w:val="00615EFF"/>
    <w:rsid w:val="00616241"/>
    <w:rsid w:val="00617AFD"/>
    <w:rsid w:val="00621342"/>
    <w:rsid w:val="00627943"/>
    <w:rsid w:val="006301F1"/>
    <w:rsid w:val="006324D0"/>
    <w:rsid w:val="00633DA8"/>
    <w:rsid w:val="0063528E"/>
    <w:rsid w:val="00637C79"/>
    <w:rsid w:val="0064560E"/>
    <w:rsid w:val="0065006C"/>
    <w:rsid w:val="00650D5E"/>
    <w:rsid w:val="00650EDF"/>
    <w:rsid w:val="00652388"/>
    <w:rsid w:val="00654D02"/>
    <w:rsid w:val="00655EA8"/>
    <w:rsid w:val="00664AA4"/>
    <w:rsid w:val="006676D0"/>
    <w:rsid w:val="00672CC6"/>
    <w:rsid w:val="00673306"/>
    <w:rsid w:val="00674F1E"/>
    <w:rsid w:val="00676E45"/>
    <w:rsid w:val="006776CD"/>
    <w:rsid w:val="00677FEF"/>
    <w:rsid w:val="00681D32"/>
    <w:rsid w:val="00692666"/>
    <w:rsid w:val="0069583D"/>
    <w:rsid w:val="00695FD7"/>
    <w:rsid w:val="00696313"/>
    <w:rsid w:val="006A340E"/>
    <w:rsid w:val="006A3C0B"/>
    <w:rsid w:val="006A416D"/>
    <w:rsid w:val="006A488A"/>
    <w:rsid w:val="006A6671"/>
    <w:rsid w:val="006A6A7D"/>
    <w:rsid w:val="006A7580"/>
    <w:rsid w:val="006A77D9"/>
    <w:rsid w:val="006B1001"/>
    <w:rsid w:val="006B16C9"/>
    <w:rsid w:val="006B5B6E"/>
    <w:rsid w:val="006B629B"/>
    <w:rsid w:val="006B6D95"/>
    <w:rsid w:val="006C0E19"/>
    <w:rsid w:val="006C2500"/>
    <w:rsid w:val="006C2788"/>
    <w:rsid w:val="006C31F1"/>
    <w:rsid w:val="006C35DA"/>
    <w:rsid w:val="006C3BE1"/>
    <w:rsid w:val="006C56EE"/>
    <w:rsid w:val="006D3259"/>
    <w:rsid w:val="006D789F"/>
    <w:rsid w:val="006E1064"/>
    <w:rsid w:val="006E1A4E"/>
    <w:rsid w:val="006E1A99"/>
    <w:rsid w:val="006E2ED8"/>
    <w:rsid w:val="006E3954"/>
    <w:rsid w:val="006E402E"/>
    <w:rsid w:val="006E4455"/>
    <w:rsid w:val="006E4E40"/>
    <w:rsid w:val="006E5113"/>
    <w:rsid w:val="006F0DF2"/>
    <w:rsid w:val="006F5207"/>
    <w:rsid w:val="006F626A"/>
    <w:rsid w:val="00702DC1"/>
    <w:rsid w:val="00704983"/>
    <w:rsid w:val="00705DDB"/>
    <w:rsid w:val="00706315"/>
    <w:rsid w:val="00712D2B"/>
    <w:rsid w:val="00715134"/>
    <w:rsid w:val="00717775"/>
    <w:rsid w:val="00721283"/>
    <w:rsid w:val="00721388"/>
    <w:rsid w:val="00723C89"/>
    <w:rsid w:val="0072506C"/>
    <w:rsid w:val="00725C3F"/>
    <w:rsid w:val="007262F0"/>
    <w:rsid w:val="0072756F"/>
    <w:rsid w:val="007340B8"/>
    <w:rsid w:val="00734A34"/>
    <w:rsid w:val="007358F5"/>
    <w:rsid w:val="00736C5B"/>
    <w:rsid w:val="00741F9A"/>
    <w:rsid w:val="00744E7B"/>
    <w:rsid w:val="00746941"/>
    <w:rsid w:val="00746CC0"/>
    <w:rsid w:val="00750318"/>
    <w:rsid w:val="00751B2F"/>
    <w:rsid w:val="00752487"/>
    <w:rsid w:val="007530A2"/>
    <w:rsid w:val="00755629"/>
    <w:rsid w:val="00755ABC"/>
    <w:rsid w:val="00755F1A"/>
    <w:rsid w:val="00756B3E"/>
    <w:rsid w:val="00764117"/>
    <w:rsid w:val="0076578A"/>
    <w:rsid w:val="00767CD2"/>
    <w:rsid w:val="0077086B"/>
    <w:rsid w:val="00774400"/>
    <w:rsid w:val="0077512A"/>
    <w:rsid w:val="00775BD1"/>
    <w:rsid w:val="00775CB2"/>
    <w:rsid w:val="007771EF"/>
    <w:rsid w:val="00790103"/>
    <w:rsid w:val="00790F43"/>
    <w:rsid w:val="00792CEC"/>
    <w:rsid w:val="00796D15"/>
    <w:rsid w:val="007971DA"/>
    <w:rsid w:val="007A094B"/>
    <w:rsid w:val="007A0EF8"/>
    <w:rsid w:val="007A2B59"/>
    <w:rsid w:val="007A42F7"/>
    <w:rsid w:val="007A68FD"/>
    <w:rsid w:val="007A7AC4"/>
    <w:rsid w:val="007B0C79"/>
    <w:rsid w:val="007B0CDA"/>
    <w:rsid w:val="007B16BC"/>
    <w:rsid w:val="007B2C51"/>
    <w:rsid w:val="007B5BF2"/>
    <w:rsid w:val="007B7322"/>
    <w:rsid w:val="007B7358"/>
    <w:rsid w:val="007C144B"/>
    <w:rsid w:val="007C16DA"/>
    <w:rsid w:val="007C184E"/>
    <w:rsid w:val="007C18DA"/>
    <w:rsid w:val="007D0862"/>
    <w:rsid w:val="007D3395"/>
    <w:rsid w:val="007D3FEA"/>
    <w:rsid w:val="007D41F7"/>
    <w:rsid w:val="007D4F93"/>
    <w:rsid w:val="007E06B7"/>
    <w:rsid w:val="007E18E2"/>
    <w:rsid w:val="007E2E92"/>
    <w:rsid w:val="007E3019"/>
    <w:rsid w:val="007E4118"/>
    <w:rsid w:val="007E5BD7"/>
    <w:rsid w:val="007F1E35"/>
    <w:rsid w:val="007F2BB1"/>
    <w:rsid w:val="007F4C0C"/>
    <w:rsid w:val="007F50C6"/>
    <w:rsid w:val="00801E11"/>
    <w:rsid w:val="00803180"/>
    <w:rsid w:val="00804704"/>
    <w:rsid w:val="00804A3B"/>
    <w:rsid w:val="0080693A"/>
    <w:rsid w:val="00810C28"/>
    <w:rsid w:val="00812A19"/>
    <w:rsid w:val="0081528A"/>
    <w:rsid w:val="00815C91"/>
    <w:rsid w:val="00823402"/>
    <w:rsid w:val="008312E0"/>
    <w:rsid w:val="00832727"/>
    <w:rsid w:val="00833998"/>
    <w:rsid w:val="00836FA0"/>
    <w:rsid w:val="00837293"/>
    <w:rsid w:val="008421F0"/>
    <w:rsid w:val="00842FE5"/>
    <w:rsid w:val="0084543A"/>
    <w:rsid w:val="0084748C"/>
    <w:rsid w:val="0085174E"/>
    <w:rsid w:val="00851C42"/>
    <w:rsid w:val="00861DEE"/>
    <w:rsid w:val="00862A2B"/>
    <w:rsid w:val="008631EA"/>
    <w:rsid w:val="00864665"/>
    <w:rsid w:val="00864A95"/>
    <w:rsid w:val="00864F75"/>
    <w:rsid w:val="00865142"/>
    <w:rsid w:val="00865ED2"/>
    <w:rsid w:val="00870A75"/>
    <w:rsid w:val="00874285"/>
    <w:rsid w:val="00876B72"/>
    <w:rsid w:val="008846AE"/>
    <w:rsid w:val="00894466"/>
    <w:rsid w:val="00897117"/>
    <w:rsid w:val="00897E7C"/>
    <w:rsid w:val="008A0412"/>
    <w:rsid w:val="008A3C2B"/>
    <w:rsid w:val="008A680E"/>
    <w:rsid w:val="008A72A8"/>
    <w:rsid w:val="008B71BF"/>
    <w:rsid w:val="008C00C8"/>
    <w:rsid w:val="008C31B9"/>
    <w:rsid w:val="008C491D"/>
    <w:rsid w:val="008C64C2"/>
    <w:rsid w:val="008D0BF5"/>
    <w:rsid w:val="008D2279"/>
    <w:rsid w:val="008D2352"/>
    <w:rsid w:val="008D3276"/>
    <w:rsid w:val="008D3E1D"/>
    <w:rsid w:val="008D5AD8"/>
    <w:rsid w:val="008D7125"/>
    <w:rsid w:val="008E0D1C"/>
    <w:rsid w:val="008E2D1B"/>
    <w:rsid w:val="008E64BA"/>
    <w:rsid w:val="008F043D"/>
    <w:rsid w:val="008F4321"/>
    <w:rsid w:val="008F75CF"/>
    <w:rsid w:val="0090285C"/>
    <w:rsid w:val="00902A36"/>
    <w:rsid w:val="00903401"/>
    <w:rsid w:val="00903DAE"/>
    <w:rsid w:val="00905092"/>
    <w:rsid w:val="0091444D"/>
    <w:rsid w:val="009166C9"/>
    <w:rsid w:val="00916F78"/>
    <w:rsid w:val="00922BD3"/>
    <w:rsid w:val="0092379B"/>
    <w:rsid w:val="00924201"/>
    <w:rsid w:val="00924315"/>
    <w:rsid w:val="00934245"/>
    <w:rsid w:val="00934599"/>
    <w:rsid w:val="0093613D"/>
    <w:rsid w:val="00940A6B"/>
    <w:rsid w:val="009423C4"/>
    <w:rsid w:val="009459FF"/>
    <w:rsid w:val="00945B67"/>
    <w:rsid w:val="00946B5B"/>
    <w:rsid w:val="00950170"/>
    <w:rsid w:val="00950ECD"/>
    <w:rsid w:val="00952C6A"/>
    <w:rsid w:val="00953D5C"/>
    <w:rsid w:val="00953F4F"/>
    <w:rsid w:val="00960A1A"/>
    <w:rsid w:val="00961280"/>
    <w:rsid w:val="00966566"/>
    <w:rsid w:val="00967F8D"/>
    <w:rsid w:val="00974115"/>
    <w:rsid w:val="00981984"/>
    <w:rsid w:val="00982015"/>
    <w:rsid w:val="00983922"/>
    <w:rsid w:val="009843A8"/>
    <w:rsid w:val="00985F60"/>
    <w:rsid w:val="0098794D"/>
    <w:rsid w:val="00987B7A"/>
    <w:rsid w:val="00991987"/>
    <w:rsid w:val="0099240A"/>
    <w:rsid w:val="00992BA7"/>
    <w:rsid w:val="0099633F"/>
    <w:rsid w:val="00997706"/>
    <w:rsid w:val="009A08F9"/>
    <w:rsid w:val="009A0BAF"/>
    <w:rsid w:val="009B226E"/>
    <w:rsid w:val="009B2C55"/>
    <w:rsid w:val="009B44D0"/>
    <w:rsid w:val="009B4DE6"/>
    <w:rsid w:val="009B5008"/>
    <w:rsid w:val="009B6E5A"/>
    <w:rsid w:val="009C2056"/>
    <w:rsid w:val="009C2620"/>
    <w:rsid w:val="009C2D68"/>
    <w:rsid w:val="009C55F0"/>
    <w:rsid w:val="009D18DB"/>
    <w:rsid w:val="009D2223"/>
    <w:rsid w:val="009D260C"/>
    <w:rsid w:val="009D3DE8"/>
    <w:rsid w:val="009D3E03"/>
    <w:rsid w:val="009D6C92"/>
    <w:rsid w:val="009D7413"/>
    <w:rsid w:val="009E03C7"/>
    <w:rsid w:val="009E110A"/>
    <w:rsid w:val="009E3EFE"/>
    <w:rsid w:val="009E6F11"/>
    <w:rsid w:val="009E6FBF"/>
    <w:rsid w:val="009E77C9"/>
    <w:rsid w:val="009E7CF3"/>
    <w:rsid w:val="009F35BA"/>
    <w:rsid w:val="009F497D"/>
    <w:rsid w:val="009F5355"/>
    <w:rsid w:val="009F574C"/>
    <w:rsid w:val="00A02C09"/>
    <w:rsid w:val="00A03B13"/>
    <w:rsid w:val="00A0771E"/>
    <w:rsid w:val="00A10438"/>
    <w:rsid w:val="00A110FE"/>
    <w:rsid w:val="00A1268B"/>
    <w:rsid w:val="00A133E9"/>
    <w:rsid w:val="00A13B1C"/>
    <w:rsid w:val="00A149F2"/>
    <w:rsid w:val="00A14DD8"/>
    <w:rsid w:val="00A22702"/>
    <w:rsid w:val="00A3140C"/>
    <w:rsid w:val="00A3173F"/>
    <w:rsid w:val="00A34D50"/>
    <w:rsid w:val="00A36658"/>
    <w:rsid w:val="00A407BB"/>
    <w:rsid w:val="00A40B1A"/>
    <w:rsid w:val="00A52DB9"/>
    <w:rsid w:val="00A562C7"/>
    <w:rsid w:val="00A60222"/>
    <w:rsid w:val="00A62295"/>
    <w:rsid w:val="00A62476"/>
    <w:rsid w:val="00A64772"/>
    <w:rsid w:val="00A70B8F"/>
    <w:rsid w:val="00A7150A"/>
    <w:rsid w:val="00A74206"/>
    <w:rsid w:val="00A74B8A"/>
    <w:rsid w:val="00A76E2E"/>
    <w:rsid w:val="00A77F71"/>
    <w:rsid w:val="00A81E37"/>
    <w:rsid w:val="00A90850"/>
    <w:rsid w:val="00A930CA"/>
    <w:rsid w:val="00A93FD3"/>
    <w:rsid w:val="00AA3D9F"/>
    <w:rsid w:val="00AA4030"/>
    <w:rsid w:val="00AA55F8"/>
    <w:rsid w:val="00AB2CAC"/>
    <w:rsid w:val="00AB321A"/>
    <w:rsid w:val="00AB42B1"/>
    <w:rsid w:val="00AB5EE6"/>
    <w:rsid w:val="00AC0E5B"/>
    <w:rsid w:val="00AC126A"/>
    <w:rsid w:val="00AC1B1B"/>
    <w:rsid w:val="00AC20E0"/>
    <w:rsid w:val="00AC5A7E"/>
    <w:rsid w:val="00AD0675"/>
    <w:rsid w:val="00AD111C"/>
    <w:rsid w:val="00AD1B3F"/>
    <w:rsid w:val="00AD2F2E"/>
    <w:rsid w:val="00AD7203"/>
    <w:rsid w:val="00AE1897"/>
    <w:rsid w:val="00AE7C4C"/>
    <w:rsid w:val="00AF0C23"/>
    <w:rsid w:val="00AF1955"/>
    <w:rsid w:val="00AF1B0E"/>
    <w:rsid w:val="00B009B6"/>
    <w:rsid w:val="00B0124E"/>
    <w:rsid w:val="00B02D2A"/>
    <w:rsid w:val="00B05214"/>
    <w:rsid w:val="00B05D4C"/>
    <w:rsid w:val="00B07418"/>
    <w:rsid w:val="00B116EF"/>
    <w:rsid w:val="00B120B8"/>
    <w:rsid w:val="00B16BE0"/>
    <w:rsid w:val="00B2217D"/>
    <w:rsid w:val="00B2446A"/>
    <w:rsid w:val="00B24A1A"/>
    <w:rsid w:val="00B2678B"/>
    <w:rsid w:val="00B27D9D"/>
    <w:rsid w:val="00B33098"/>
    <w:rsid w:val="00B341E7"/>
    <w:rsid w:val="00B35170"/>
    <w:rsid w:val="00B35581"/>
    <w:rsid w:val="00B36EFF"/>
    <w:rsid w:val="00B42CD2"/>
    <w:rsid w:val="00B4632F"/>
    <w:rsid w:val="00B46EE3"/>
    <w:rsid w:val="00B507C9"/>
    <w:rsid w:val="00B51593"/>
    <w:rsid w:val="00B521BA"/>
    <w:rsid w:val="00B55EBE"/>
    <w:rsid w:val="00B565C9"/>
    <w:rsid w:val="00B577BA"/>
    <w:rsid w:val="00B6263D"/>
    <w:rsid w:val="00B62D18"/>
    <w:rsid w:val="00B63E79"/>
    <w:rsid w:val="00B6503B"/>
    <w:rsid w:val="00B67675"/>
    <w:rsid w:val="00B67685"/>
    <w:rsid w:val="00B701E5"/>
    <w:rsid w:val="00B71486"/>
    <w:rsid w:val="00B76203"/>
    <w:rsid w:val="00B7658C"/>
    <w:rsid w:val="00B81B39"/>
    <w:rsid w:val="00B8265D"/>
    <w:rsid w:val="00B842A7"/>
    <w:rsid w:val="00B918C5"/>
    <w:rsid w:val="00B9234D"/>
    <w:rsid w:val="00B94026"/>
    <w:rsid w:val="00B953B9"/>
    <w:rsid w:val="00BA24DD"/>
    <w:rsid w:val="00BA2F62"/>
    <w:rsid w:val="00BA3F4B"/>
    <w:rsid w:val="00BA6B6E"/>
    <w:rsid w:val="00BA6E40"/>
    <w:rsid w:val="00BB5E7F"/>
    <w:rsid w:val="00BC04EC"/>
    <w:rsid w:val="00BC0EF5"/>
    <w:rsid w:val="00BC1605"/>
    <w:rsid w:val="00BC23D3"/>
    <w:rsid w:val="00BC2441"/>
    <w:rsid w:val="00BC2509"/>
    <w:rsid w:val="00BC39CF"/>
    <w:rsid w:val="00BC4B96"/>
    <w:rsid w:val="00BC7CD1"/>
    <w:rsid w:val="00BD0C78"/>
    <w:rsid w:val="00BD2E16"/>
    <w:rsid w:val="00BD44DA"/>
    <w:rsid w:val="00BD5222"/>
    <w:rsid w:val="00BD5A42"/>
    <w:rsid w:val="00BD660A"/>
    <w:rsid w:val="00BE1AAC"/>
    <w:rsid w:val="00BE3BC3"/>
    <w:rsid w:val="00BE3F94"/>
    <w:rsid w:val="00BE5C8A"/>
    <w:rsid w:val="00BF04F2"/>
    <w:rsid w:val="00BF1656"/>
    <w:rsid w:val="00C012EF"/>
    <w:rsid w:val="00C048E2"/>
    <w:rsid w:val="00C06777"/>
    <w:rsid w:val="00C13F9E"/>
    <w:rsid w:val="00C14A41"/>
    <w:rsid w:val="00C16A0A"/>
    <w:rsid w:val="00C23377"/>
    <w:rsid w:val="00C23F2C"/>
    <w:rsid w:val="00C2589D"/>
    <w:rsid w:val="00C26ADF"/>
    <w:rsid w:val="00C302D6"/>
    <w:rsid w:val="00C32CAD"/>
    <w:rsid w:val="00C34EEB"/>
    <w:rsid w:val="00C35EB7"/>
    <w:rsid w:val="00C46ECA"/>
    <w:rsid w:val="00C554E6"/>
    <w:rsid w:val="00C55DD5"/>
    <w:rsid w:val="00C57A45"/>
    <w:rsid w:val="00C57C1B"/>
    <w:rsid w:val="00C618B2"/>
    <w:rsid w:val="00C65EFC"/>
    <w:rsid w:val="00C7026E"/>
    <w:rsid w:val="00C7417F"/>
    <w:rsid w:val="00C7563A"/>
    <w:rsid w:val="00C84507"/>
    <w:rsid w:val="00C93DE4"/>
    <w:rsid w:val="00C9489C"/>
    <w:rsid w:val="00C9730B"/>
    <w:rsid w:val="00CA2410"/>
    <w:rsid w:val="00CA47A9"/>
    <w:rsid w:val="00CA67BF"/>
    <w:rsid w:val="00CA7D8D"/>
    <w:rsid w:val="00CB04D3"/>
    <w:rsid w:val="00CB3F69"/>
    <w:rsid w:val="00CC0E11"/>
    <w:rsid w:val="00CC5ED9"/>
    <w:rsid w:val="00CD4359"/>
    <w:rsid w:val="00CD543A"/>
    <w:rsid w:val="00CD712E"/>
    <w:rsid w:val="00CE3747"/>
    <w:rsid w:val="00CE425B"/>
    <w:rsid w:val="00CE471E"/>
    <w:rsid w:val="00CE7771"/>
    <w:rsid w:val="00D01966"/>
    <w:rsid w:val="00D02BC8"/>
    <w:rsid w:val="00D0347C"/>
    <w:rsid w:val="00D03657"/>
    <w:rsid w:val="00D05C4A"/>
    <w:rsid w:val="00D103E4"/>
    <w:rsid w:val="00D21740"/>
    <w:rsid w:val="00D23109"/>
    <w:rsid w:val="00D26B60"/>
    <w:rsid w:val="00D3488E"/>
    <w:rsid w:val="00D34A03"/>
    <w:rsid w:val="00D34A15"/>
    <w:rsid w:val="00D35695"/>
    <w:rsid w:val="00D35CA2"/>
    <w:rsid w:val="00D41F54"/>
    <w:rsid w:val="00D435C2"/>
    <w:rsid w:val="00D43B80"/>
    <w:rsid w:val="00D449A6"/>
    <w:rsid w:val="00D47B5D"/>
    <w:rsid w:val="00D51DB5"/>
    <w:rsid w:val="00D60CBC"/>
    <w:rsid w:val="00D6129E"/>
    <w:rsid w:val="00D63CB6"/>
    <w:rsid w:val="00D6628F"/>
    <w:rsid w:val="00D67C2D"/>
    <w:rsid w:val="00D71DD1"/>
    <w:rsid w:val="00D7743C"/>
    <w:rsid w:val="00D82070"/>
    <w:rsid w:val="00D82D83"/>
    <w:rsid w:val="00D90575"/>
    <w:rsid w:val="00D92164"/>
    <w:rsid w:val="00D93781"/>
    <w:rsid w:val="00D939E5"/>
    <w:rsid w:val="00D945D7"/>
    <w:rsid w:val="00D958D0"/>
    <w:rsid w:val="00DA3788"/>
    <w:rsid w:val="00DA4A2E"/>
    <w:rsid w:val="00DA7422"/>
    <w:rsid w:val="00DA7E74"/>
    <w:rsid w:val="00DB0A5C"/>
    <w:rsid w:val="00DB0CCE"/>
    <w:rsid w:val="00DB1BC9"/>
    <w:rsid w:val="00DB3410"/>
    <w:rsid w:val="00DB4275"/>
    <w:rsid w:val="00DB5CBD"/>
    <w:rsid w:val="00DB65BD"/>
    <w:rsid w:val="00DB7340"/>
    <w:rsid w:val="00DB7E50"/>
    <w:rsid w:val="00DB7F1A"/>
    <w:rsid w:val="00DC0C8D"/>
    <w:rsid w:val="00DC2C40"/>
    <w:rsid w:val="00DC68FB"/>
    <w:rsid w:val="00DD1750"/>
    <w:rsid w:val="00DD4FCA"/>
    <w:rsid w:val="00DD6E00"/>
    <w:rsid w:val="00DE24B7"/>
    <w:rsid w:val="00DE49C3"/>
    <w:rsid w:val="00DF1FAB"/>
    <w:rsid w:val="00DF6E3C"/>
    <w:rsid w:val="00DF6E5B"/>
    <w:rsid w:val="00E003A5"/>
    <w:rsid w:val="00E04DA4"/>
    <w:rsid w:val="00E103D3"/>
    <w:rsid w:val="00E11203"/>
    <w:rsid w:val="00E11BCB"/>
    <w:rsid w:val="00E1308F"/>
    <w:rsid w:val="00E1632E"/>
    <w:rsid w:val="00E21ACD"/>
    <w:rsid w:val="00E22108"/>
    <w:rsid w:val="00E2320A"/>
    <w:rsid w:val="00E276F3"/>
    <w:rsid w:val="00E31D38"/>
    <w:rsid w:val="00E34C71"/>
    <w:rsid w:val="00E35F29"/>
    <w:rsid w:val="00E36936"/>
    <w:rsid w:val="00E36B6E"/>
    <w:rsid w:val="00E43B22"/>
    <w:rsid w:val="00E44916"/>
    <w:rsid w:val="00E5197B"/>
    <w:rsid w:val="00E52E72"/>
    <w:rsid w:val="00E5665A"/>
    <w:rsid w:val="00E5700A"/>
    <w:rsid w:val="00E615D2"/>
    <w:rsid w:val="00E6217C"/>
    <w:rsid w:val="00E63C99"/>
    <w:rsid w:val="00E63CC8"/>
    <w:rsid w:val="00E65B0C"/>
    <w:rsid w:val="00E66B27"/>
    <w:rsid w:val="00E67B45"/>
    <w:rsid w:val="00E7126A"/>
    <w:rsid w:val="00E73366"/>
    <w:rsid w:val="00E75278"/>
    <w:rsid w:val="00E768BA"/>
    <w:rsid w:val="00E77B19"/>
    <w:rsid w:val="00E8099A"/>
    <w:rsid w:val="00E82B00"/>
    <w:rsid w:val="00E836CE"/>
    <w:rsid w:val="00E845CF"/>
    <w:rsid w:val="00E90B1C"/>
    <w:rsid w:val="00E927BD"/>
    <w:rsid w:val="00E94A8E"/>
    <w:rsid w:val="00E94E45"/>
    <w:rsid w:val="00E9549A"/>
    <w:rsid w:val="00E962B6"/>
    <w:rsid w:val="00E962CC"/>
    <w:rsid w:val="00E970A1"/>
    <w:rsid w:val="00E9766D"/>
    <w:rsid w:val="00EA0AEC"/>
    <w:rsid w:val="00EA3091"/>
    <w:rsid w:val="00EA6FBF"/>
    <w:rsid w:val="00EB351B"/>
    <w:rsid w:val="00EB4429"/>
    <w:rsid w:val="00EB4D8C"/>
    <w:rsid w:val="00EB71EA"/>
    <w:rsid w:val="00EC1932"/>
    <w:rsid w:val="00EC2484"/>
    <w:rsid w:val="00EC4A81"/>
    <w:rsid w:val="00EC6809"/>
    <w:rsid w:val="00EC68FA"/>
    <w:rsid w:val="00EC6AC3"/>
    <w:rsid w:val="00ED1C15"/>
    <w:rsid w:val="00ED6929"/>
    <w:rsid w:val="00ED6A84"/>
    <w:rsid w:val="00ED7475"/>
    <w:rsid w:val="00EE4F7A"/>
    <w:rsid w:val="00EE50F4"/>
    <w:rsid w:val="00EE5955"/>
    <w:rsid w:val="00EE760F"/>
    <w:rsid w:val="00EF28C8"/>
    <w:rsid w:val="00EF462B"/>
    <w:rsid w:val="00EF5C50"/>
    <w:rsid w:val="00F00B7E"/>
    <w:rsid w:val="00F02312"/>
    <w:rsid w:val="00F043C4"/>
    <w:rsid w:val="00F0685A"/>
    <w:rsid w:val="00F10950"/>
    <w:rsid w:val="00F113AF"/>
    <w:rsid w:val="00F16DE3"/>
    <w:rsid w:val="00F239A0"/>
    <w:rsid w:val="00F241A1"/>
    <w:rsid w:val="00F269CA"/>
    <w:rsid w:val="00F346A3"/>
    <w:rsid w:val="00F354F1"/>
    <w:rsid w:val="00F3607F"/>
    <w:rsid w:val="00F378C1"/>
    <w:rsid w:val="00F4050A"/>
    <w:rsid w:val="00F412E7"/>
    <w:rsid w:val="00F425D8"/>
    <w:rsid w:val="00F4427E"/>
    <w:rsid w:val="00F45DE3"/>
    <w:rsid w:val="00F471D8"/>
    <w:rsid w:val="00F519E0"/>
    <w:rsid w:val="00F567A9"/>
    <w:rsid w:val="00F62DCC"/>
    <w:rsid w:val="00F72F02"/>
    <w:rsid w:val="00F72F28"/>
    <w:rsid w:val="00F7434C"/>
    <w:rsid w:val="00F74D38"/>
    <w:rsid w:val="00F766BD"/>
    <w:rsid w:val="00F76F74"/>
    <w:rsid w:val="00F802DC"/>
    <w:rsid w:val="00F83CF6"/>
    <w:rsid w:val="00F840E9"/>
    <w:rsid w:val="00F846D4"/>
    <w:rsid w:val="00F87FC1"/>
    <w:rsid w:val="00F90942"/>
    <w:rsid w:val="00F90E6E"/>
    <w:rsid w:val="00F9180B"/>
    <w:rsid w:val="00FA1095"/>
    <w:rsid w:val="00FA3D53"/>
    <w:rsid w:val="00FA4BEA"/>
    <w:rsid w:val="00FA4DD9"/>
    <w:rsid w:val="00FB02C7"/>
    <w:rsid w:val="00FB04F3"/>
    <w:rsid w:val="00FB07FA"/>
    <w:rsid w:val="00FB0AD1"/>
    <w:rsid w:val="00FB345A"/>
    <w:rsid w:val="00FB5242"/>
    <w:rsid w:val="00FB5524"/>
    <w:rsid w:val="00FB667C"/>
    <w:rsid w:val="00FC0735"/>
    <w:rsid w:val="00FC2FD9"/>
    <w:rsid w:val="00FC4A6A"/>
    <w:rsid w:val="00FC4C1B"/>
    <w:rsid w:val="00FC7D2C"/>
    <w:rsid w:val="00FD486E"/>
    <w:rsid w:val="00FD50AB"/>
    <w:rsid w:val="00FD5AF0"/>
    <w:rsid w:val="00FD6959"/>
    <w:rsid w:val="00FD7551"/>
    <w:rsid w:val="00FD7F46"/>
    <w:rsid w:val="00FE22A7"/>
    <w:rsid w:val="00FF3D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7DD51"/>
  <w15:chartTrackingRefBased/>
  <w15:docId w15:val="{26D4B718-A4AF-47C7-AB62-08BDD431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E03C7"/>
    <w:rPr>
      <w:rFonts w:ascii="Times New Roman" w:eastAsia="Times New Roman" w:hAnsi="Times New Roman"/>
      <w:sz w:val="24"/>
      <w:szCs w:val="24"/>
    </w:rPr>
  </w:style>
  <w:style w:type="paragraph" w:styleId="Virsraksts1">
    <w:name w:val="heading 1"/>
    <w:basedOn w:val="Parasts"/>
    <w:next w:val="Parasts"/>
    <w:link w:val="Virsraksts1Rakstz"/>
    <w:qFormat/>
    <w:rsid w:val="00BD5222"/>
    <w:pPr>
      <w:keepNext/>
      <w:jc w:val="center"/>
      <w:outlineLvl w:val="0"/>
    </w:pPr>
    <w:rPr>
      <w:b/>
      <w:i/>
      <w:sz w:val="28"/>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BD5222"/>
    <w:rPr>
      <w:rFonts w:ascii="Times New Roman" w:eastAsia="Times New Roman" w:hAnsi="Times New Roman" w:cs="Times New Roman"/>
      <w:b/>
      <w:i/>
      <w:sz w:val="28"/>
      <w:szCs w:val="24"/>
      <w:lang w:val="lv-LV"/>
    </w:rPr>
  </w:style>
  <w:style w:type="paragraph" w:styleId="Pamatteksts">
    <w:name w:val="Body Text"/>
    <w:basedOn w:val="Parasts"/>
    <w:link w:val="PamattekstsRakstz"/>
    <w:rsid w:val="00BD5222"/>
    <w:pPr>
      <w:jc w:val="both"/>
    </w:pPr>
    <w:rPr>
      <w:sz w:val="26"/>
      <w:szCs w:val="28"/>
      <w:lang w:val="x-none" w:eastAsia="en-US"/>
    </w:rPr>
  </w:style>
  <w:style w:type="character" w:customStyle="1" w:styleId="PamattekstsRakstz">
    <w:name w:val="Pamatteksts Rakstz."/>
    <w:link w:val="Pamatteksts"/>
    <w:rsid w:val="00BD5222"/>
    <w:rPr>
      <w:rFonts w:ascii="Times New Roman" w:eastAsia="Times New Roman" w:hAnsi="Times New Roman" w:cs="Times New Roman"/>
      <w:sz w:val="26"/>
      <w:szCs w:val="28"/>
      <w:lang w:val="x-none"/>
    </w:rPr>
  </w:style>
  <w:style w:type="paragraph" w:styleId="Vresteksts">
    <w:name w:val="footnote text"/>
    <w:basedOn w:val="Parasts"/>
    <w:link w:val="VrestekstsRakstz"/>
    <w:uiPriority w:val="99"/>
    <w:rsid w:val="00BD5222"/>
    <w:rPr>
      <w:sz w:val="20"/>
      <w:szCs w:val="20"/>
    </w:rPr>
  </w:style>
  <w:style w:type="character" w:customStyle="1" w:styleId="VrestekstsRakstz">
    <w:name w:val="Vēres teksts Rakstz."/>
    <w:link w:val="Vresteksts"/>
    <w:uiPriority w:val="99"/>
    <w:rsid w:val="00BD5222"/>
    <w:rPr>
      <w:rFonts w:ascii="Times New Roman" w:eastAsia="Times New Roman" w:hAnsi="Times New Roman" w:cs="Times New Roman"/>
      <w:sz w:val="20"/>
      <w:szCs w:val="20"/>
      <w:lang w:val="lv-LV" w:eastAsia="lv-LV"/>
    </w:rPr>
  </w:style>
  <w:style w:type="character" w:styleId="Vresatsauce">
    <w:name w:val="footnote reference"/>
    <w:uiPriority w:val="99"/>
    <w:rsid w:val="00BD5222"/>
    <w:rPr>
      <w:vertAlign w:val="superscript"/>
    </w:rPr>
  </w:style>
  <w:style w:type="paragraph" w:styleId="Galvene">
    <w:name w:val="header"/>
    <w:basedOn w:val="Parasts"/>
    <w:link w:val="GalveneRakstz"/>
    <w:uiPriority w:val="99"/>
    <w:rsid w:val="00BD5222"/>
    <w:pPr>
      <w:tabs>
        <w:tab w:val="center" w:pos="4153"/>
        <w:tab w:val="right" w:pos="8306"/>
      </w:tabs>
    </w:pPr>
  </w:style>
  <w:style w:type="character" w:customStyle="1" w:styleId="GalveneRakstz">
    <w:name w:val="Galvene Rakstz."/>
    <w:link w:val="Galvene"/>
    <w:uiPriority w:val="99"/>
    <w:rsid w:val="00BD5222"/>
    <w:rPr>
      <w:rFonts w:ascii="Times New Roman" w:eastAsia="Times New Roman" w:hAnsi="Times New Roman" w:cs="Times New Roman"/>
      <w:sz w:val="24"/>
      <w:szCs w:val="24"/>
      <w:lang w:val="lv-LV" w:eastAsia="lv-LV"/>
    </w:rPr>
  </w:style>
  <w:style w:type="character" w:styleId="Lappusesnumurs">
    <w:name w:val="page number"/>
    <w:basedOn w:val="Noklusjumarindkopasfonts"/>
    <w:rsid w:val="00BD5222"/>
  </w:style>
  <w:style w:type="paragraph" w:styleId="Paraststmeklis">
    <w:name w:val="Normal (Web)"/>
    <w:basedOn w:val="Parasts"/>
    <w:uiPriority w:val="99"/>
    <w:rsid w:val="00BD5222"/>
    <w:pPr>
      <w:spacing w:before="100" w:beforeAutospacing="1" w:after="100" w:afterAutospacing="1"/>
    </w:pPr>
  </w:style>
  <w:style w:type="paragraph" w:styleId="Pamatteksts2">
    <w:name w:val="Body Text 2"/>
    <w:basedOn w:val="Parasts"/>
    <w:link w:val="Pamatteksts2Rakstz"/>
    <w:rsid w:val="00BD5222"/>
    <w:pPr>
      <w:jc w:val="both"/>
    </w:pPr>
    <w:rPr>
      <w:bCs/>
      <w:sz w:val="28"/>
      <w:szCs w:val="28"/>
    </w:rPr>
  </w:style>
  <w:style w:type="character" w:customStyle="1" w:styleId="Pamatteksts2Rakstz">
    <w:name w:val="Pamatteksts 2 Rakstz."/>
    <w:link w:val="Pamatteksts2"/>
    <w:rsid w:val="00BD5222"/>
    <w:rPr>
      <w:rFonts w:ascii="Times New Roman" w:eastAsia="Times New Roman" w:hAnsi="Times New Roman" w:cs="Times New Roman"/>
      <w:bCs/>
      <w:sz w:val="28"/>
      <w:szCs w:val="28"/>
      <w:lang w:val="lv-LV" w:eastAsia="lv-LV"/>
    </w:rPr>
  </w:style>
  <w:style w:type="paragraph" w:styleId="Sarakstarindkopa">
    <w:name w:val="List Paragraph"/>
    <w:basedOn w:val="Parasts"/>
    <w:uiPriority w:val="34"/>
    <w:qFormat/>
    <w:rsid w:val="00BD5222"/>
    <w:pPr>
      <w:ind w:left="720"/>
      <w:contextualSpacing/>
    </w:pPr>
  </w:style>
  <w:style w:type="paragraph" w:styleId="Bezatstarpm">
    <w:name w:val="No Spacing"/>
    <w:uiPriority w:val="1"/>
    <w:qFormat/>
    <w:rsid w:val="00BD5222"/>
    <w:rPr>
      <w:rFonts w:ascii="Times New Roman" w:eastAsia="Times New Roman" w:hAnsi="Times New Roman"/>
      <w:sz w:val="24"/>
      <w:szCs w:val="24"/>
      <w:lang w:eastAsia="en-US"/>
    </w:rPr>
  </w:style>
  <w:style w:type="table" w:styleId="Reatabula">
    <w:name w:val="Table Grid"/>
    <w:basedOn w:val="Parastatabula"/>
    <w:uiPriority w:val="59"/>
    <w:rsid w:val="00DF6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Parastatabula"/>
    <w:uiPriority w:val="40"/>
    <w:rsid w:val="004A244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alonteksts">
    <w:name w:val="Balloon Text"/>
    <w:basedOn w:val="Parasts"/>
    <w:link w:val="BalontekstsRakstz"/>
    <w:uiPriority w:val="99"/>
    <w:semiHidden/>
    <w:unhideWhenUsed/>
    <w:rsid w:val="004A2449"/>
    <w:rPr>
      <w:rFonts w:ascii="Segoe UI" w:hAnsi="Segoe UI" w:cs="Segoe UI"/>
      <w:sz w:val="18"/>
      <w:szCs w:val="18"/>
    </w:rPr>
  </w:style>
  <w:style w:type="character" w:customStyle="1" w:styleId="BalontekstsRakstz">
    <w:name w:val="Balonteksts Rakstz."/>
    <w:link w:val="Balonteksts"/>
    <w:uiPriority w:val="99"/>
    <w:semiHidden/>
    <w:rsid w:val="004A2449"/>
    <w:rPr>
      <w:rFonts w:ascii="Segoe UI" w:eastAsia="Times New Roman" w:hAnsi="Segoe UI" w:cs="Segoe UI"/>
      <w:sz w:val="18"/>
      <w:szCs w:val="18"/>
      <w:lang w:val="lv-LV" w:eastAsia="lv-LV"/>
    </w:rPr>
  </w:style>
  <w:style w:type="character" w:styleId="Komentraatsauce">
    <w:name w:val="annotation reference"/>
    <w:uiPriority w:val="99"/>
    <w:semiHidden/>
    <w:unhideWhenUsed/>
    <w:rsid w:val="003365DF"/>
    <w:rPr>
      <w:sz w:val="16"/>
      <w:szCs w:val="16"/>
    </w:rPr>
  </w:style>
  <w:style w:type="paragraph" w:styleId="Komentrateksts">
    <w:name w:val="annotation text"/>
    <w:basedOn w:val="Parasts"/>
    <w:link w:val="KomentratekstsRakstz"/>
    <w:uiPriority w:val="99"/>
    <w:unhideWhenUsed/>
    <w:rsid w:val="003365DF"/>
    <w:rPr>
      <w:sz w:val="20"/>
      <w:szCs w:val="20"/>
    </w:rPr>
  </w:style>
  <w:style w:type="character" w:customStyle="1" w:styleId="KomentratekstsRakstz">
    <w:name w:val="Komentāra teksts Rakstz."/>
    <w:link w:val="Komentrateksts"/>
    <w:uiPriority w:val="99"/>
    <w:rsid w:val="003365DF"/>
    <w:rPr>
      <w:rFonts w:ascii="Times New Roman" w:eastAsia="Times New Roman" w:hAnsi="Times New Roman" w:cs="Times New Roman"/>
      <w:sz w:val="20"/>
      <w:szCs w:val="20"/>
      <w:lang w:val="lv-LV" w:eastAsia="lv-LV"/>
    </w:rPr>
  </w:style>
  <w:style w:type="paragraph" w:styleId="Komentratma">
    <w:name w:val="annotation subject"/>
    <w:basedOn w:val="Komentrateksts"/>
    <w:next w:val="Komentrateksts"/>
    <w:link w:val="KomentratmaRakstz"/>
    <w:uiPriority w:val="99"/>
    <w:semiHidden/>
    <w:unhideWhenUsed/>
    <w:rsid w:val="003365DF"/>
    <w:rPr>
      <w:b/>
      <w:bCs/>
    </w:rPr>
  </w:style>
  <w:style w:type="character" w:customStyle="1" w:styleId="KomentratmaRakstz">
    <w:name w:val="Komentāra tēma Rakstz."/>
    <w:link w:val="Komentratma"/>
    <w:uiPriority w:val="99"/>
    <w:semiHidden/>
    <w:rsid w:val="003365DF"/>
    <w:rPr>
      <w:rFonts w:ascii="Times New Roman" w:eastAsia="Times New Roman" w:hAnsi="Times New Roman" w:cs="Times New Roman"/>
      <w:b/>
      <w:bCs/>
      <w:sz w:val="20"/>
      <w:szCs w:val="20"/>
      <w:lang w:val="lv-LV" w:eastAsia="lv-LV"/>
    </w:rPr>
  </w:style>
  <w:style w:type="paragraph" w:styleId="Prskatjums">
    <w:name w:val="Revision"/>
    <w:hidden/>
    <w:uiPriority w:val="99"/>
    <w:semiHidden/>
    <w:rsid w:val="00EF5C50"/>
    <w:rPr>
      <w:rFonts w:ascii="Times New Roman" w:eastAsia="Times New Roman" w:hAnsi="Times New Roman"/>
      <w:sz w:val="24"/>
      <w:szCs w:val="24"/>
    </w:rPr>
  </w:style>
  <w:style w:type="paragraph" w:styleId="Kjene">
    <w:name w:val="footer"/>
    <w:basedOn w:val="Parasts"/>
    <w:link w:val="KjeneRakstz"/>
    <w:uiPriority w:val="99"/>
    <w:unhideWhenUsed/>
    <w:rsid w:val="00051EE7"/>
    <w:pPr>
      <w:tabs>
        <w:tab w:val="center" w:pos="4320"/>
        <w:tab w:val="right" w:pos="8640"/>
      </w:tabs>
    </w:pPr>
  </w:style>
  <w:style w:type="character" w:customStyle="1" w:styleId="KjeneRakstz">
    <w:name w:val="Kājene Rakstz."/>
    <w:link w:val="Kjene"/>
    <w:uiPriority w:val="99"/>
    <w:rsid w:val="00051EE7"/>
    <w:rPr>
      <w:rFonts w:ascii="Times New Roman" w:eastAsia="Times New Roman" w:hAnsi="Times New Roman" w:cs="Times New Roman"/>
      <w:sz w:val="24"/>
      <w:szCs w:val="24"/>
      <w:lang w:val="lv-LV" w:eastAsia="lv-LV"/>
    </w:rPr>
  </w:style>
  <w:style w:type="paragraph" w:styleId="Pamattekstsaratkpi">
    <w:name w:val="Body Text Indent"/>
    <w:basedOn w:val="Parasts"/>
    <w:link w:val="PamattekstsaratkpiRakstz"/>
    <w:uiPriority w:val="99"/>
    <w:semiHidden/>
    <w:unhideWhenUsed/>
    <w:rsid w:val="00051EE7"/>
    <w:pPr>
      <w:spacing w:after="120"/>
      <w:ind w:left="360"/>
    </w:pPr>
  </w:style>
  <w:style w:type="character" w:customStyle="1" w:styleId="PamattekstsaratkpiRakstz">
    <w:name w:val="Pamatteksts ar atkāpi Rakstz."/>
    <w:link w:val="Pamattekstsaratkpi"/>
    <w:uiPriority w:val="99"/>
    <w:semiHidden/>
    <w:rsid w:val="00051EE7"/>
    <w:rPr>
      <w:rFonts w:ascii="Times New Roman" w:eastAsia="Times New Roman" w:hAnsi="Times New Roman" w:cs="Times New Roman"/>
      <w:sz w:val="24"/>
      <w:szCs w:val="24"/>
      <w:lang w:val="lv-LV" w:eastAsia="lv-LV"/>
    </w:rPr>
  </w:style>
  <w:style w:type="paragraph" w:styleId="Beiguvresteksts">
    <w:name w:val="endnote text"/>
    <w:basedOn w:val="Parasts"/>
    <w:link w:val="BeiguvrestekstsRakstz"/>
    <w:uiPriority w:val="99"/>
    <w:semiHidden/>
    <w:unhideWhenUsed/>
    <w:rsid w:val="00237726"/>
    <w:rPr>
      <w:sz w:val="20"/>
      <w:szCs w:val="20"/>
    </w:rPr>
  </w:style>
  <w:style w:type="character" w:customStyle="1" w:styleId="BeiguvrestekstsRakstz">
    <w:name w:val="Beigu vēres teksts Rakstz."/>
    <w:link w:val="Beiguvresteksts"/>
    <w:uiPriority w:val="99"/>
    <w:semiHidden/>
    <w:rsid w:val="00237726"/>
    <w:rPr>
      <w:rFonts w:ascii="Times New Roman" w:eastAsia="Times New Roman" w:hAnsi="Times New Roman" w:cs="Times New Roman"/>
      <w:sz w:val="20"/>
      <w:szCs w:val="20"/>
      <w:lang w:val="lv-LV" w:eastAsia="lv-LV"/>
    </w:rPr>
  </w:style>
  <w:style w:type="character" w:styleId="Beiguvresatsauce">
    <w:name w:val="endnote reference"/>
    <w:uiPriority w:val="99"/>
    <w:semiHidden/>
    <w:unhideWhenUsed/>
    <w:rsid w:val="00237726"/>
    <w:rPr>
      <w:vertAlign w:val="superscript"/>
    </w:rPr>
  </w:style>
  <w:style w:type="paragraph" w:styleId="Pamattekstaatkpe2">
    <w:name w:val="Body Text Indent 2"/>
    <w:basedOn w:val="Parasts"/>
    <w:link w:val="Pamattekstaatkpe2Rakstz"/>
    <w:uiPriority w:val="99"/>
    <w:semiHidden/>
    <w:unhideWhenUsed/>
    <w:rsid w:val="00B507C9"/>
    <w:pPr>
      <w:spacing w:after="120" w:line="480" w:lineRule="auto"/>
      <w:ind w:left="360"/>
    </w:pPr>
  </w:style>
  <w:style w:type="character" w:customStyle="1" w:styleId="Pamattekstaatkpe2Rakstz">
    <w:name w:val="Pamatteksta atkāpe 2 Rakstz."/>
    <w:link w:val="Pamattekstaatkpe2"/>
    <w:uiPriority w:val="99"/>
    <w:semiHidden/>
    <w:rsid w:val="00B507C9"/>
    <w:rPr>
      <w:rFonts w:ascii="Times New Roman" w:eastAsia="Times New Roman" w:hAnsi="Times New Roman"/>
      <w:sz w:val="24"/>
      <w:szCs w:val="24"/>
    </w:rPr>
  </w:style>
  <w:style w:type="character" w:styleId="Hipersaite">
    <w:name w:val="Hyperlink"/>
    <w:uiPriority w:val="99"/>
    <w:unhideWhenUsed/>
    <w:rsid w:val="000F3538"/>
    <w:rPr>
      <w:color w:val="0563C1"/>
      <w:u w:val="single"/>
    </w:rPr>
  </w:style>
  <w:style w:type="character" w:customStyle="1" w:styleId="UnresolvedMention1">
    <w:name w:val="Unresolved Mention1"/>
    <w:uiPriority w:val="99"/>
    <w:semiHidden/>
    <w:unhideWhenUsed/>
    <w:rsid w:val="00450EF3"/>
    <w:rPr>
      <w:color w:val="605E5C"/>
      <w:shd w:val="clear" w:color="auto" w:fill="E1DFDD"/>
    </w:rPr>
  </w:style>
  <w:style w:type="character" w:styleId="Izmantotahipersaite">
    <w:name w:val="FollowedHyperlink"/>
    <w:uiPriority w:val="99"/>
    <w:semiHidden/>
    <w:unhideWhenUsed/>
    <w:rsid w:val="00E962CC"/>
    <w:rPr>
      <w:color w:val="954F72"/>
      <w:u w:val="single"/>
    </w:rPr>
  </w:style>
  <w:style w:type="character" w:styleId="Izteiksmgs">
    <w:name w:val="Strong"/>
    <w:basedOn w:val="Noklusjumarindkopasfonts"/>
    <w:uiPriority w:val="22"/>
    <w:qFormat/>
    <w:rsid w:val="00D03657"/>
    <w:rPr>
      <w:b/>
      <w:bCs/>
    </w:rPr>
  </w:style>
  <w:style w:type="character" w:customStyle="1" w:styleId="UnresolvedMention2">
    <w:name w:val="Unresolved Mention2"/>
    <w:basedOn w:val="Noklusjumarindkopasfonts"/>
    <w:uiPriority w:val="99"/>
    <w:semiHidden/>
    <w:unhideWhenUsed/>
    <w:rsid w:val="008A72A8"/>
    <w:rPr>
      <w:color w:val="605E5C"/>
      <w:shd w:val="clear" w:color="auto" w:fill="E1DFDD"/>
    </w:rPr>
  </w:style>
  <w:style w:type="character" w:styleId="Izclums">
    <w:name w:val="Emphasis"/>
    <w:basedOn w:val="Noklusjumarindkopasfonts"/>
    <w:uiPriority w:val="20"/>
    <w:qFormat/>
    <w:rsid w:val="00EA0AEC"/>
    <w:rPr>
      <w:i/>
      <w:iCs/>
    </w:rPr>
  </w:style>
  <w:style w:type="numbering" w:customStyle="1" w:styleId="Style1">
    <w:name w:val="Style1"/>
    <w:uiPriority w:val="99"/>
    <w:rsid w:val="00CE471E"/>
    <w:pPr>
      <w:numPr>
        <w:numId w:val="23"/>
      </w:numPr>
    </w:pPr>
  </w:style>
  <w:style w:type="character" w:customStyle="1" w:styleId="Neatrisintapieminana1">
    <w:name w:val="Neatrisināta pieminēšana1"/>
    <w:basedOn w:val="Noklusjumarindkopasfonts"/>
    <w:uiPriority w:val="99"/>
    <w:semiHidden/>
    <w:unhideWhenUsed/>
    <w:rsid w:val="00145E54"/>
    <w:rPr>
      <w:color w:val="605E5C"/>
      <w:shd w:val="clear" w:color="auto" w:fill="E1DFDD"/>
    </w:rPr>
  </w:style>
  <w:style w:type="character" w:styleId="Neatrisintapieminana">
    <w:name w:val="Unresolved Mention"/>
    <w:basedOn w:val="Noklusjumarindkopasfonts"/>
    <w:uiPriority w:val="99"/>
    <w:semiHidden/>
    <w:unhideWhenUsed/>
    <w:rsid w:val="00BC2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V/TXT/?uri=CELEX%3A02014R0717-20231025"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r-lex.europa.eu/legal-content/LV/TXT/?uri=CELEX%3A02013R1408-2023102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V/TXT/?uri=CELEX:32023R283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03512-noteikumi-par-ide-minimisi-atbalsta-uzskaites-un-pieskirsanas-kartibu-un-ide-minimisi-atbalsta-uzskaites-veidlapu-paraugiem" TargetMode="External"/><Relationship Id="rId2" Type="http://schemas.openxmlformats.org/officeDocument/2006/relationships/hyperlink" Target="https://eds.vid.gov.lv/login/" TargetMode="External"/><Relationship Id="rId1" Type="http://schemas.openxmlformats.org/officeDocument/2006/relationships/hyperlink" Target="https://www.nva.gov.lv/lv/darba-vietas-pielagos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sSysUpdate xmlns="0967018b-cd50-4cc6-91ff-cbead3b506cc">false</IsSysUpdate>
    <ThreeRoApprovalStatus xmlns="0967018b-cd50-4cc6-91ff-cbead3b506cc" xsi:nil="true"/>
    <RegNr xmlns="0967018b-cd50-4cc6-91ff-cbead3b506cc">201</RegNr>
    <Sagatavotajs xmlns="1a64a90a-d99c-4130-ba30-10c4724e7bc9">
      <UserInfo>
        <DisplayName/>
        <AccountId xsi:nil="true"/>
        <AccountType/>
      </UserInfo>
    </Sagatavotajs>
    <ThreeRoApprovalComments xmlns="0967018b-cd50-4cc6-91ff-cbead3b50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DC912-6C7E-4488-B783-BA1AA2119C11}">
  <ds:schemaRefs>
    <ds:schemaRef ds:uri="http://schemas.microsoft.com/sharepoint/v3/contenttype/forms"/>
  </ds:schemaRefs>
</ds:datastoreItem>
</file>

<file path=customXml/itemProps2.xml><?xml version="1.0" encoding="utf-8"?>
<ds:datastoreItem xmlns:ds="http://schemas.openxmlformats.org/officeDocument/2006/customXml" ds:itemID="{B0C41148-FF15-480D-BFCB-EB1D69AAE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792D89-6B48-4015-AB5C-B2B21038C21A}">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4.xml><?xml version="1.0" encoding="utf-8"?>
<ds:datastoreItem xmlns:ds="http://schemas.openxmlformats.org/officeDocument/2006/customXml" ds:itemID="{F3F31E49-D693-4517-9455-20D4C80E9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7312</Words>
  <Characters>4168</Characters>
  <Application>Microsoft Office Word</Application>
  <DocSecurity>0</DocSecurity>
  <Lines>34</Lines>
  <Paragraphs>22</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HP</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Gunta Dejus</dc:creator>
  <cp:lastModifiedBy>Vita Alpiņa</cp:lastModifiedBy>
  <cp:revision>4</cp:revision>
  <cp:lastPrinted>2018-07-19T06:36:00Z</cp:lastPrinted>
  <dcterms:created xsi:type="dcterms:W3CDTF">2026-05-29T07:52:00Z</dcterms:created>
  <dcterms:modified xsi:type="dcterms:W3CDTF">2026-05-29T08:08:00Z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0x010100975A8901862D2A47AFD73703472CD4A1</vt:lpwstr>
  </property>
</Properties>
</file>