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EC0" w:rsidRDefault="00EB0EC0" w:rsidP="00EB0EC0">
      <w:pPr>
        <w:spacing w:after="0" w:line="240" w:lineRule="auto"/>
        <w:jc w:val="center"/>
        <w:rPr>
          <w:rFonts w:ascii="Times New Roman" w:hAnsi="Times New Roman" w:cs="Times New Roman"/>
          <w:sz w:val="24"/>
          <w:szCs w:val="24"/>
        </w:rPr>
      </w:pPr>
    </w:p>
    <w:p w:rsidR="00EB0EC0" w:rsidRPr="000A2BC4" w:rsidRDefault="00EB0EC0" w:rsidP="00EB0EC0">
      <w:pPr>
        <w:spacing w:after="0" w:line="240" w:lineRule="auto"/>
        <w:jc w:val="center"/>
        <w:rPr>
          <w:rFonts w:ascii="Times New Roman" w:hAnsi="Times New Roman" w:cs="Times New Roman"/>
          <w:sz w:val="24"/>
          <w:szCs w:val="24"/>
        </w:rPr>
      </w:pPr>
      <w:r w:rsidRPr="000A2BC4">
        <w:rPr>
          <w:rFonts w:ascii="Times New Roman" w:hAnsi="Times New Roman" w:cs="Times New Roman"/>
          <w:sz w:val="24"/>
          <w:szCs w:val="24"/>
        </w:rPr>
        <w:t>Iepirkuma komisijas</w:t>
      </w:r>
    </w:p>
    <w:p w:rsidR="00EB0EC0" w:rsidRPr="000A2BC4" w:rsidRDefault="007C4381" w:rsidP="00EB0E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gada 22</w:t>
      </w:r>
      <w:bookmarkStart w:id="0" w:name="_GoBack"/>
      <w:bookmarkEnd w:id="0"/>
      <w:r w:rsidR="00EB0EC0">
        <w:rPr>
          <w:rFonts w:ascii="Times New Roman" w:hAnsi="Times New Roman" w:cs="Times New Roman"/>
          <w:sz w:val="24"/>
          <w:szCs w:val="24"/>
        </w:rPr>
        <w:t>. marta</w:t>
      </w:r>
      <w:r w:rsidR="00EB0EC0" w:rsidRPr="000A2BC4">
        <w:rPr>
          <w:rFonts w:ascii="Times New Roman" w:hAnsi="Times New Roman" w:cs="Times New Roman"/>
          <w:sz w:val="24"/>
          <w:szCs w:val="24"/>
        </w:rPr>
        <w:t xml:space="preserve"> sēdē sniegtās atbildes uz uzdotajiem jautājumiem par </w:t>
      </w:r>
    </w:p>
    <w:p w:rsidR="00EB0EC0" w:rsidRPr="00EE2DF4" w:rsidRDefault="00EB0EC0" w:rsidP="00EB0EC0">
      <w:pPr>
        <w:jc w:val="center"/>
        <w:rPr>
          <w:rFonts w:ascii="Times New Roman" w:eastAsia="Times New Roman" w:hAnsi="Times New Roman" w:cs="Times New Roman"/>
          <w:sz w:val="24"/>
          <w:szCs w:val="24"/>
        </w:rPr>
      </w:pPr>
      <w:r w:rsidRPr="000A2BC4">
        <w:rPr>
          <w:rFonts w:ascii="Times New Roman" w:hAnsi="Times New Roman" w:cs="Times New Roman"/>
          <w:sz w:val="24"/>
          <w:szCs w:val="24"/>
        </w:rPr>
        <w:t>iepirkuma “</w:t>
      </w:r>
      <w:r w:rsidRPr="00EE2DF4">
        <w:rPr>
          <w:rFonts w:ascii="Times New Roman" w:eastAsia="Times New Roman" w:hAnsi="Times New Roman" w:cs="Times New Roman"/>
          <w:sz w:val="24"/>
          <w:szCs w:val="24"/>
        </w:rPr>
        <w:t>Kondicionieru, gaisa dzesēšanas iekārtu un ventilācijas iekārtu tehniskā apkope un remonts</w:t>
      </w:r>
      <w:r>
        <w:rPr>
          <w:rFonts w:ascii="Times New Roman" w:eastAsia="Times New Roman" w:hAnsi="Times New Roman" w:cs="Times New Roman"/>
          <w:sz w:val="24"/>
          <w:szCs w:val="24"/>
        </w:rPr>
        <w:t>”.</w:t>
      </w:r>
    </w:p>
    <w:p w:rsidR="00EB0EC0" w:rsidRPr="000A2BC4" w:rsidRDefault="00EB0EC0" w:rsidP="00EB0EC0">
      <w:pPr>
        <w:spacing w:after="0" w:line="240" w:lineRule="auto"/>
        <w:jc w:val="center"/>
        <w:rPr>
          <w:rFonts w:ascii="Times New Roman" w:hAnsi="Times New Roman" w:cs="Times New Roman"/>
          <w:sz w:val="24"/>
          <w:szCs w:val="24"/>
        </w:rPr>
      </w:pPr>
      <w:r w:rsidRPr="000A2BC4">
        <w:rPr>
          <w:rFonts w:ascii="Times New Roman" w:hAnsi="Times New Roman" w:cs="Times New Roman"/>
          <w:sz w:val="24"/>
          <w:szCs w:val="24"/>
        </w:rPr>
        <w:t>(iepirkuma i</w:t>
      </w:r>
      <w:r>
        <w:rPr>
          <w:rFonts w:ascii="Times New Roman" w:hAnsi="Times New Roman" w:cs="Times New Roman"/>
          <w:sz w:val="24"/>
          <w:szCs w:val="24"/>
        </w:rPr>
        <w:t>dentifikācijas numurs – NVA 2018/6</w:t>
      </w:r>
      <w:r w:rsidRPr="000A2BC4">
        <w:rPr>
          <w:rFonts w:ascii="Times New Roman" w:hAnsi="Times New Roman" w:cs="Times New Roman"/>
          <w:sz w:val="24"/>
          <w:szCs w:val="24"/>
        </w:rPr>
        <w:t>)</w:t>
      </w:r>
    </w:p>
    <w:p w:rsidR="005B3825" w:rsidRPr="000A2BC4" w:rsidRDefault="005B3825" w:rsidP="005B3825">
      <w:pPr>
        <w:spacing w:after="0" w:line="240" w:lineRule="auto"/>
        <w:jc w:val="both"/>
        <w:rPr>
          <w:rFonts w:ascii="Times New Roman" w:hAnsi="Times New Roman" w:cs="Times New Roman"/>
          <w:sz w:val="24"/>
          <w:szCs w:val="24"/>
        </w:rPr>
      </w:pPr>
    </w:p>
    <w:p w:rsidR="005B3825" w:rsidRPr="000A2BC4" w:rsidRDefault="005B3825" w:rsidP="005B3825">
      <w:pPr>
        <w:spacing w:after="0" w:line="240" w:lineRule="auto"/>
        <w:jc w:val="both"/>
        <w:rPr>
          <w:rFonts w:ascii="Times New Roman" w:hAnsi="Times New Roman" w:cs="Times New Roman"/>
          <w:sz w:val="24"/>
          <w:szCs w:val="24"/>
        </w:rPr>
      </w:pPr>
      <w:r w:rsidRPr="000A2BC4">
        <w:rPr>
          <w:rFonts w:ascii="Times New Roman" w:hAnsi="Times New Roman" w:cs="Times New Roman"/>
          <w:sz w:val="24"/>
          <w:szCs w:val="24"/>
        </w:rPr>
        <w:t>Jautājums:</w:t>
      </w:r>
    </w:p>
    <w:p w:rsidR="005B3825" w:rsidRPr="00ED1D34" w:rsidRDefault="005B3825" w:rsidP="005B3825">
      <w:pPr>
        <w:spacing w:after="0" w:line="240" w:lineRule="auto"/>
        <w:ind w:firstLine="851"/>
        <w:jc w:val="both"/>
        <w:rPr>
          <w:rFonts w:ascii="Times New Roman" w:hAnsi="Times New Roman" w:cs="Times New Roman"/>
          <w:sz w:val="24"/>
          <w:szCs w:val="24"/>
        </w:rPr>
      </w:pPr>
      <w:r w:rsidRPr="00ED1D34">
        <w:rPr>
          <w:rFonts w:ascii="Times New Roman" w:hAnsi="Times New Roman" w:cs="Times New Roman"/>
          <w:sz w:val="24"/>
          <w:szCs w:val="24"/>
        </w:rPr>
        <w:t xml:space="preserve">Saskaņā ar Nolikuma tehniskās specifikācijas 1.8. punktu "Saldēšanas aģenta (freona vai ekvivalenta) izpildīšana vai samazināšana iekārtā (pēc nepieciešamības)" vai freons tiks no pasūtītāja puses apmaksāts atsevišķi kā rezerves daļa vai freona izmaksas jāparedz apkopes izmaksās? </w:t>
      </w:r>
    </w:p>
    <w:p w:rsidR="005B3825" w:rsidRPr="000A2BC4" w:rsidRDefault="005B3825" w:rsidP="005B3825">
      <w:pPr>
        <w:spacing w:after="0" w:line="240" w:lineRule="auto"/>
        <w:rPr>
          <w:rFonts w:ascii="Times New Roman" w:hAnsi="Times New Roman" w:cs="Times New Roman"/>
          <w:sz w:val="24"/>
          <w:szCs w:val="24"/>
        </w:rPr>
      </w:pPr>
    </w:p>
    <w:p w:rsidR="005B3825" w:rsidRDefault="005B3825" w:rsidP="005B3825">
      <w:pPr>
        <w:spacing w:after="0" w:line="240" w:lineRule="auto"/>
        <w:jc w:val="both"/>
        <w:rPr>
          <w:rFonts w:ascii="Times New Roman" w:hAnsi="Times New Roman" w:cs="Times New Roman"/>
          <w:sz w:val="24"/>
          <w:szCs w:val="24"/>
        </w:rPr>
      </w:pPr>
      <w:r w:rsidRPr="000A2BC4">
        <w:rPr>
          <w:rFonts w:ascii="Times New Roman" w:hAnsi="Times New Roman" w:cs="Times New Roman"/>
          <w:sz w:val="24"/>
          <w:szCs w:val="24"/>
        </w:rPr>
        <w:t>Atbilde:</w:t>
      </w:r>
      <w:r>
        <w:rPr>
          <w:rFonts w:ascii="Times New Roman" w:hAnsi="Times New Roman" w:cs="Times New Roman"/>
          <w:sz w:val="24"/>
          <w:szCs w:val="24"/>
        </w:rPr>
        <w:t xml:space="preserve"> </w:t>
      </w:r>
    </w:p>
    <w:p w:rsidR="005B3825" w:rsidRPr="00A11DFD" w:rsidRDefault="005B3825" w:rsidP="005B382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Jā, freona izmaksas </w:t>
      </w:r>
      <w:r w:rsidRPr="00ED1D34">
        <w:rPr>
          <w:rFonts w:ascii="Times New Roman" w:hAnsi="Times New Roman" w:cs="Times New Roman"/>
          <w:sz w:val="24"/>
          <w:szCs w:val="24"/>
        </w:rPr>
        <w:t>jāparedz apkopes</w:t>
      </w:r>
      <w:r>
        <w:rPr>
          <w:rFonts w:ascii="Times New Roman" w:hAnsi="Times New Roman" w:cs="Times New Roman"/>
          <w:sz w:val="24"/>
          <w:szCs w:val="24"/>
        </w:rPr>
        <w:t xml:space="preserve"> </w:t>
      </w:r>
      <w:r w:rsidRPr="00ED1D34">
        <w:rPr>
          <w:rFonts w:ascii="Times New Roman" w:hAnsi="Times New Roman" w:cs="Times New Roman"/>
          <w:sz w:val="24"/>
          <w:szCs w:val="24"/>
        </w:rPr>
        <w:t>izmaksās</w:t>
      </w:r>
      <w:r>
        <w:rPr>
          <w:rFonts w:ascii="Times New Roman" w:hAnsi="Times New Roman" w:cs="Times New Roman"/>
          <w:sz w:val="24"/>
          <w:szCs w:val="24"/>
        </w:rPr>
        <w:t>.</w:t>
      </w:r>
    </w:p>
    <w:p w:rsidR="005B3825" w:rsidRPr="00A11DFD" w:rsidRDefault="005B3825" w:rsidP="005B3825">
      <w:pPr>
        <w:spacing w:after="0" w:line="240" w:lineRule="auto"/>
        <w:jc w:val="both"/>
        <w:rPr>
          <w:rFonts w:ascii="Times New Roman" w:eastAsia="Times New Roman" w:hAnsi="Times New Roman" w:cs="Times New Roman"/>
          <w:sz w:val="24"/>
          <w:szCs w:val="24"/>
          <w:lang w:eastAsia="lv-LV"/>
        </w:rPr>
      </w:pPr>
      <w:r w:rsidRPr="00A11DFD">
        <w:rPr>
          <w:rFonts w:ascii="Times New Roman" w:eastAsia="Times New Roman" w:hAnsi="Times New Roman" w:cs="Times New Roman"/>
          <w:sz w:val="24"/>
          <w:szCs w:val="24"/>
          <w:lang w:eastAsia="lv-LV"/>
        </w:rPr>
        <w:t xml:space="preserve"> </w:t>
      </w:r>
      <w:r w:rsidRPr="00A11DFD">
        <w:rPr>
          <w:rFonts w:ascii="Times New Roman" w:eastAsia="Times New Roman" w:hAnsi="Times New Roman" w:cs="Times New Roman"/>
          <w:sz w:val="24"/>
          <w:szCs w:val="24"/>
          <w:lang w:eastAsia="lv-LV"/>
        </w:rPr>
        <w:tab/>
        <w:t xml:space="preserve"> </w:t>
      </w:r>
    </w:p>
    <w:p w:rsidR="005B3825" w:rsidRPr="000A2BC4" w:rsidRDefault="005B3825" w:rsidP="005B3825">
      <w:pPr>
        <w:spacing w:after="0" w:line="240" w:lineRule="auto"/>
        <w:rPr>
          <w:rFonts w:ascii="Times New Roman" w:hAnsi="Times New Roman" w:cs="Times New Roman"/>
          <w:sz w:val="24"/>
          <w:szCs w:val="24"/>
        </w:rPr>
      </w:pPr>
    </w:p>
    <w:p w:rsidR="005B3825" w:rsidRDefault="005B3825" w:rsidP="005B3825">
      <w:pPr>
        <w:spacing w:after="0" w:line="240" w:lineRule="auto"/>
        <w:rPr>
          <w:rFonts w:ascii="Times New Roman" w:hAnsi="Times New Roman" w:cs="Times New Roman"/>
          <w:sz w:val="24"/>
          <w:szCs w:val="24"/>
        </w:rPr>
      </w:pPr>
      <w:r w:rsidRPr="000A2BC4">
        <w:rPr>
          <w:rFonts w:ascii="Times New Roman" w:hAnsi="Times New Roman" w:cs="Times New Roman"/>
          <w:sz w:val="24"/>
          <w:szCs w:val="24"/>
        </w:rPr>
        <w:t>Jautājums:</w:t>
      </w:r>
    </w:p>
    <w:p w:rsidR="005B3825" w:rsidRDefault="005B3825" w:rsidP="005B3825">
      <w:pPr>
        <w:pStyle w:val="Paraststmeklis"/>
        <w:spacing w:before="0" w:beforeAutospacing="0" w:after="0" w:afterAutospacing="0"/>
        <w:ind w:firstLine="720"/>
        <w:jc w:val="both"/>
        <w:rPr>
          <w:rFonts w:ascii="Times New Roman" w:hAnsi="Times New Roman" w:cs="Times New Roman"/>
          <w:sz w:val="24"/>
          <w:szCs w:val="24"/>
        </w:rPr>
      </w:pPr>
      <w:r w:rsidRPr="007D3109">
        <w:rPr>
          <w:rFonts w:ascii="Times New Roman" w:hAnsi="Times New Roman" w:cs="Times New Roman"/>
          <w:sz w:val="24"/>
          <w:szCs w:val="24"/>
        </w:rPr>
        <w:t>Par Finanšu piedāvājumā (3.pielikums) prasīto 1.,2.,grupas Iekārtu tehnisko apkopi. Prasīta cena par 1 vienību.</w:t>
      </w:r>
      <w:r>
        <w:rPr>
          <w:rFonts w:ascii="Times New Roman" w:hAnsi="Times New Roman" w:cs="Times New Roman"/>
          <w:sz w:val="24"/>
          <w:szCs w:val="24"/>
        </w:rPr>
        <w:t xml:space="preserve"> </w:t>
      </w:r>
      <w:r w:rsidRPr="007D3109">
        <w:rPr>
          <w:rFonts w:ascii="Times New Roman" w:hAnsi="Times New Roman" w:cs="Times New Roman"/>
          <w:sz w:val="24"/>
          <w:szCs w:val="24"/>
        </w:rPr>
        <w:t xml:space="preserve">Tehniskajā specifikācijā sadaļā Kondicionieru skaits, salikti daudzumi gan kondicionieru </w:t>
      </w:r>
      <w:proofErr w:type="spellStart"/>
      <w:r w:rsidRPr="007D3109">
        <w:rPr>
          <w:rFonts w:ascii="Times New Roman" w:hAnsi="Times New Roman" w:cs="Times New Roman"/>
          <w:sz w:val="24"/>
          <w:szCs w:val="24"/>
        </w:rPr>
        <w:t>ārdaļām</w:t>
      </w:r>
      <w:proofErr w:type="spellEnd"/>
      <w:r w:rsidRPr="007D3109">
        <w:rPr>
          <w:rFonts w:ascii="Times New Roman" w:hAnsi="Times New Roman" w:cs="Times New Roman"/>
          <w:sz w:val="24"/>
          <w:szCs w:val="24"/>
        </w:rPr>
        <w:t xml:space="preserve">, gan </w:t>
      </w:r>
      <w:proofErr w:type="spellStart"/>
      <w:r w:rsidRPr="007D3109">
        <w:rPr>
          <w:rFonts w:ascii="Times New Roman" w:hAnsi="Times New Roman" w:cs="Times New Roman"/>
          <w:sz w:val="24"/>
          <w:szCs w:val="24"/>
        </w:rPr>
        <w:t>iekšdaļām</w:t>
      </w:r>
      <w:proofErr w:type="spellEnd"/>
      <w:r w:rsidRPr="007D3109">
        <w:rPr>
          <w:rFonts w:ascii="Times New Roman" w:hAnsi="Times New Roman" w:cs="Times New Roman"/>
          <w:sz w:val="24"/>
          <w:szCs w:val="24"/>
        </w:rPr>
        <w:t xml:space="preserve">, gan komplektiem (t.i. </w:t>
      </w:r>
      <w:proofErr w:type="spellStart"/>
      <w:r w:rsidRPr="007D3109">
        <w:rPr>
          <w:rFonts w:ascii="Times New Roman" w:hAnsi="Times New Roman" w:cs="Times New Roman"/>
          <w:sz w:val="24"/>
          <w:szCs w:val="24"/>
        </w:rPr>
        <w:t>ārdaļa</w:t>
      </w:r>
      <w:proofErr w:type="spellEnd"/>
      <w:r w:rsidRPr="007D3109">
        <w:rPr>
          <w:rFonts w:ascii="Times New Roman" w:hAnsi="Times New Roman" w:cs="Times New Roman"/>
          <w:sz w:val="24"/>
          <w:szCs w:val="24"/>
        </w:rPr>
        <w:t xml:space="preserve"> un </w:t>
      </w:r>
      <w:proofErr w:type="spellStart"/>
      <w:r w:rsidRPr="007D3109">
        <w:rPr>
          <w:rFonts w:ascii="Times New Roman" w:hAnsi="Times New Roman" w:cs="Times New Roman"/>
          <w:sz w:val="24"/>
          <w:szCs w:val="24"/>
        </w:rPr>
        <w:t>iekšdaļa</w:t>
      </w:r>
      <w:proofErr w:type="spellEnd"/>
      <w:r w:rsidRPr="007D3109">
        <w:rPr>
          <w:rFonts w:ascii="Times New Roman" w:hAnsi="Times New Roman" w:cs="Times New Roman"/>
          <w:sz w:val="24"/>
          <w:szCs w:val="24"/>
        </w:rPr>
        <w:t xml:space="preserve">), gan ventilācijas iekārtām, gan gaisa filtriem </w:t>
      </w:r>
      <w:proofErr w:type="spellStart"/>
      <w:r w:rsidRPr="007D3109">
        <w:rPr>
          <w:rFonts w:ascii="Times New Roman" w:hAnsi="Times New Roman" w:cs="Times New Roman"/>
          <w:sz w:val="24"/>
          <w:szCs w:val="24"/>
        </w:rPr>
        <w:t>fancoiliem</w:t>
      </w:r>
      <w:proofErr w:type="spellEnd"/>
      <w:r w:rsidRPr="007D3109">
        <w:rPr>
          <w:rFonts w:ascii="Times New Roman" w:hAnsi="Times New Roman" w:cs="Times New Roman"/>
          <w:sz w:val="24"/>
          <w:szCs w:val="24"/>
        </w:rPr>
        <w:t xml:space="preserve"> un ventilācijas iekārtām, kas kopā sastāda 77 vienības. </w:t>
      </w:r>
    </w:p>
    <w:p w:rsidR="005B3825" w:rsidRPr="007D3109" w:rsidRDefault="005B3825" w:rsidP="005B3825">
      <w:pPr>
        <w:pStyle w:val="Paraststmeklis"/>
        <w:spacing w:before="0" w:beforeAutospacing="0" w:after="0" w:afterAutospacing="0"/>
        <w:ind w:firstLine="720"/>
        <w:jc w:val="both"/>
        <w:rPr>
          <w:rFonts w:ascii="Times New Roman" w:hAnsi="Times New Roman" w:cs="Times New Roman"/>
          <w:sz w:val="24"/>
          <w:szCs w:val="24"/>
        </w:rPr>
      </w:pPr>
      <w:r w:rsidRPr="007D3109">
        <w:rPr>
          <w:rFonts w:ascii="Times New Roman" w:hAnsi="Times New Roman" w:cs="Times New Roman"/>
          <w:sz w:val="24"/>
          <w:szCs w:val="24"/>
        </w:rPr>
        <w:t>Vai pareizi</w:t>
      </w:r>
      <w:r>
        <w:rPr>
          <w:rFonts w:ascii="Times New Roman" w:hAnsi="Times New Roman" w:cs="Times New Roman"/>
          <w:sz w:val="24"/>
          <w:szCs w:val="24"/>
        </w:rPr>
        <w:t xml:space="preserve"> saprotu jūsu domu, t.i. sasummē</w:t>
      </w:r>
      <w:r w:rsidRPr="007D3109">
        <w:rPr>
          <w:rFonts w:ascii="Times New Roman" w:hAnsi="Times New Roman" w:cs="Times New Roman"/>
          <w:sz w:val="24"/>
          <w:szCs w:val="24"/>
        </w:rPr>
        <w:t>jam visas izmaksas par 1 apkopes reizi visām iekārtām, pieskaitām klāt filtrus, transporta izmaksas, administratīvos izdevumus, nodokļus, un iegūto rezultātu padalām ar 77 vienībām, vai tomēr dalām tikai ar iekārtu skaitu?</w:t>
      </w:r>
    </w:p>
    <w:p w:rsidR="005B3825" w:rsidRPr="000A2BC4" w:rsidRDefault="005B3825" w:rsidP="005B3825">
      <w:pPr>
        <w:spacing w:after="0" w:line="240" w:lineRule="auto"/>
        <w:rPr>
          <w:rFonts w:ascii="Times New Roman" w:hAnsi="Times New Roman" w:cs="Times New Roman"/>
          <w:sz w:val="24"/>
          <w:szCs w:val="24"/>
        </w:rPr>
      </w:pPr>
    </w:p>
    <w:p w:rsidR="005B3825" w:rsidRDefault="005B3825" w:rsidP="005B3825">
      <w:pPr>
        <w:spacing w:after="0" w:line="240" w:lineRule="auto"/>
        <w:rPr>
          <w:rFonts w:ascii="Times New Roman" w:hAnsi="Times New Roman" w:cs="Times New Roman"/>
          <w:sz w:val="24"/>
          <w:szCs w:val="24"/>
        </w:rPr>
      </w:pPr>
    </w:p>
    <w:p w:rsidR="005B3825" w:rsidRDefault="005B3825" w:rsidP="005B3825">
      <w:pPr>
        <w:spacing w:after="0" w:line="240" w:lineRule="auto"/>
        <w:rPr>
          <w:rFonts w:ascii="Times New Roman" w:hAnsi="Times New Roman" w:cs="Times New Roman"/>
          <w:sz w:val="24"/>
          <w:szCs w:val="24"/>
        </w:rPr>
      </w:pPr>
      <w:r w:rsidRPr="000A2BC4">
        <w:rPr>
          <w:rFonts w:ascii="Times New Roman" w:hAnsi="Times New Roman" w:cs="Times New Roman"/>
          <w:sz w:val="24"/>
          <w:szCs w:val="24"/>
        </w:rPr>
        <w:t>Atbilde:</w:t>
      </w:r>
    </w:p>
    <w:p w:rsidR="005B3825" w:rsidRDefault="005B3825" w:rsidP="005B3825">
      <w:pPr>
        <w:ind w:firstLine="720"/>
        <w:jc w:val="both"/>
        <w:rPr>
          <w:rFonts w:ascii="Times New Roman" w:hAnsi="Times New Roman" w:cs="Times New Roman"/>
          <w:sz w:val="24"/>
          <w:szCs w:val="24"/>
        </w:rPr>
      </w:pPr>
      <w:r>
        <w:rPr>
          <w:rFonts w:ascii="Times New Roman" w:hAnsi="Times New Roman" w:cs="Times New Roman"/>
          <w:sz w:val="24"/>
          <w:szCs w:val="24"/>
        </w:rPr>
        <w:t xml:space="preserve">Tehniskajā specifikācijā  </w:t>
      </w:r>
      <w:r w:rsidRPr="009A6DD4">
        <w:rPr>
          <w:rFonts w:ascii="Times New Roman" w:hAnsi="Times New Roman" w:cs="Times New Roman"/>
          <w:sz w:val="24"/>
          <w:szCs w:val="24"/>
        </w:rPr>
        <w:t>ir norādīts  iekārtu tehnikās apkopes  ietvaros v</w:t>
      </w:r>
      <w:r>
        <w:rPr>
          <w:rFonts w:ascii="Times New Roman" w:hAnsi="Times New Roman" w:cs="Times New Roman"/>
          <w:sz w:val="24"/>
          <w:szCs w:val="24"/>
        </w:rPr>
        <w:t>eicamie darbi un NVA rīcībā esoša</w:t>
      </w:r>
      <w:r w:rsidRPr="009A6DD4">
        <w:rPr>
          <w:rFonts w:ascii="Times New Roman" w:hAnsi="Times New Roman" w:cs="Times New Roman"/>
          <w:sz w:val="24"/>
          <w:szCs w:val="24"/>
        </w:rPr>
        <w:t xml:space="preserve"> iekārtu s</w:t>
      </w:r>
      <w:r>
        <w:rPr>
          <w:rFonts w:ascii="Times New Roman" w:hAnsi="Times New Roman" w:cs="Times New Roman"/>
          <w:sz w:val="24"/>
          <w:szCs w:val="24"/>
        </w:rPr>
        <w:t xml:space="preserve">kaits un iekļauta arī </w:t>
      </w:r>
      <w:r w:rsidRPr="009A6DD4">
        <w:rPr>
          <w:rFonts w:ascii="Times New Roman" w:hAnsi="Times New Roman" w:cs="Times New Roman"/>
          <w:sz w:val="24"/>
          <w:szCs w:val="24"/>
        </w:rPr>
        <w:t>informācija par iekārtās esoš</w:t>
      </w:r>
      <w:r>
        <w:rPr>
          <w:rFonts w:ascii="Times New Roman" w:hAnsi="Times New Roman" w:cs="Times New Roman"/>
          <w:sz w:val="24"/>
          <w:szCs w:val="24"/>
        </w:rPr>
        <w:t>a</w:t>
      </w:r>
      <w:r w:rsidRPr="009A6DD4">
        <w:rPr>
          <w:rFonts w:ascii="Times New Roman" w:hAnsi="Times New Roman" w:cs="Times New Roman"/>
          <w:sz w:val="24"/>
          <w:szCs w:val="24"/>
        </w:rPr>
        <w:t>jiem filtriem un to izmēriem.</w:t>
      </w:r>
      <w:r>
        <w:rPr>
          <w:rFonts w:ascii="Times New Roman" w:hAnsi="Times New Roman" w:cs="Times New Roman"/>
          <w:sz w:val="24"/>
          <w:szCs w:val="24"/>
        </w:rPr>
        <w:t xml:space="preserve"> Fina</w:t>
      </w:r>
      <w:r w:rsidRPr="009A6DD4">
        <w:rPr>
          <w:rFonts w:ascii="Times New Roman" w:hAnsi="Times New Roman" w:cs="Times New Roman"/>
          <w:sz w:val="24"/>
          <w:szCs w:val="24"/>
        </w:rPr>
        <w:t>nšu piedāvājumā ir sk</w:t>
      </w:r>
      <w:r>
        <w:rPr>
          <w:rFonts w:ascii="Times New Roman" w:hAnsi="Times New Roman" w:cs="Times New Roman"/>
          <w:sz w:val="24"/>
          <w:szCs w:val="24"/>
        </w:rPr>
        <w:t>aidrojums par to kas tiek  iekļauts piedāvājuma cenā, proti, p</w:t>
      </w:r>
      <w:r w:rsidRPr="009A6DD4">
        <w:rPr>
          <w:rFonts w:ascii="Times New Roman" w:hAnsi="Times New Roman" w:cs="Times New Roman"/>
          <w:sz w:val="24"/>
          <w:szCs w:val="24"/>
        </w:rPr>
        <w:t>iedāvātajā cenā ir iekļautas visas ar tehnisko specifikāciju prasību izpildi saistītās izmaksas, tai skaitā visi nodokļi un nodevas, transporta izdevumi, kā arī visas ar iepirkuma priekšmetu netieši saistītās izmaksas (dokumentu drukāšana, administratīvie izdevumi u.tml.).</w:t>
      </w:r>
    </w:p>
    <w:p w:rsidR="005B3825" w:rsidRDefault="005B3825" w:rsidP="005B3825">
      <w:pPr>
        <w:ind w:firstLine="720"/>
        <w:jc w:val="both"/>
        <w:rPr>
          <w:rFonts w:ascii="Times New Roman" w:hAnsi="Times New Roman" w:cs="Times New Roman"/>
          <w:sz w:val="24"/>
          <w:szCs w:val="24"/>
        </w:rPr>
      </w:pPr>
    </w:p>
    <w:p w:rsidR="005B3825" w:rsidRDefault="005B3825" w:rsidP="005B3825">
      <w:pPr>
        <w:spacing w:after="0" w:line="240" w:lineRule="auto"/>
        <w:rPr>
          <w:rFonts w:ascii="Times New Roman" w:hAnsi="Times New Roman" w:cs="Times New Roman"/>
          <w:sz w:val="24"/>
          <w:szCs w:val="24"/>
        </w:rPr>
      </w:pPr>
      <w:r w:rsidRPr="000A2BC4">
        <w:rPr>
          <w:rFonts w:ascii="Times New Roman" w:hAnsi="Times New Roman" w:cs="Times New Roman"/>
          <w:sz w:val="24"/>
          <w:szCs w:val="24"/>
        </w:rPr>
        <w:t>Jautājums:</w:t>
      </w:r>
    </w:p>
    <w:p w:rsidR="005B3825" w:rsidRPr="006D1605" w:rsidRDefault="005B3825" w:rsidP="005B3825">
      <w:pPr>
        <w:spacing w:after="0"/>
        <w:ind w:firstLine="720"/>
        <w:rPr>
          <w:rFonts w:ascii="Times New Roman" w:hAnsi="Times New Roman" w:cs="Times New Roman"/>
          <w:sz w:val="24"/>
          <w:szCs w:val="24"/>
        </w:rPr>
      </w:pPr>
      <w:r w:rsidRPr="006D1605">
        <w:rPr>
          <w:rFonts w:ascii="Times New Roman" w:hAnsi="Times New Roman" w:cs="Times New Roman"/>
          <w:sz w:val="24"/>
          <w:szCs w:val="24"/>
        </w:rPr>
        <w:t xml:space="preserve">Iepirkumā “Kondicionieru, gaisa dzesēšanas iekārtu un ventilācijas iekārtu tehniskā apkope un remonts”, Nr. NVA 2018/6 jāiesniedz finanšu piedāvājums par 1 vienību. </w:t>
      </w:r>
    </w:p>
    <w:p w:rsidR="005B3825" w:rsidRPr="006D1605" w:rsidRDefault="005B3825" w:rsidP="005B3825">
      <w:pPr>
        <w:spacing w:after="0"/>
        <w:ind w:firstLine="720"/>
        <w:rPr>
          <w:rFonts w:ascii="Times New Roman" w:hAnsi="Times New Roman" w:cs="Times New Roman"/>
          <w:sz w:val="24"/>
          <w:szCs w:val="24"/>
        </w:rPr>
      </w:pPr>
      <w:r w:rsidRPr="006D1605">
        <w:rPr>
          <w:rFonts w:ascii="Times New Roman" w:hAnsi="Times New Roman" w:cs="Times New Roman"/>
          <w:sz w:val="24"/>
          <w:szCs w:val="24"/>
        </w:rPr>
        <w:t>Pielikumā Nr.2 ir minētas iekārtas, filtri un to skaits.</w:t>
      </w:r>
    </w:p>
    <w:p w:rsidR="005B3825" w:rsidRPr="006D1605" w:rsidRDefault="005B3825" w:rsidP="005B3825">
      <w:pPr>
        <w:spacing w:after="0"/>
        <w:rPr>
          <w:rFonts w:ascii="Times New Roman" w:hAnsi="Times New Roman" w:cs="Times New Roman"/>
          <w:sz w:val="24"/>
          <w:szCs w:val="24"/>
        </w:rPr>
      </w:pPr>
      <w:r w:rsidRPr="006D1605">
        <w:rPr>
          <w:rFonts w:ascii="Times New Roman" w:hAnsi="Times New Roman" w:cs="Times New Roman"/>
          <w:sz w:val="24"/>
          <w:szCs w:val="24"/>
        </w:rPr>
        <w:t xml:space="preserve">Lūdzu precizējiet cik vienības ir zemāk norādītajā tabulā – </w:t>
      </w:r>
    </w:p>
    <w:p w:rsidR="005B3825" w:rsidRPr="006D1605" w:rsidRDefault="005B3825" w:rsidP="005B3825">
      <w:pPr>
        <w:rPr>
          <w:rFonts w:ascii="Times New Roman" w:hAnsi="Times New Roman" w:cs="Times New Roman"/>
          <w:sz w:val="24"/>
          <w:szCs w:val="24"/>
        </w:rPr>
      </w:pPr>
      <w:r w:rsidRPr="006D1605">
        <w:rPr>
          <w:rFonts w:ascii="Times New Roman" w:hAnsi="Times New Roman" w:cs="Times New Roman"/>
          <w:noProof/>
          <w:sz w:val="24"/>
          <w:szCs w:val="24"/>
        </w:rPr>
        <w:drawing>
          <wp:inline distT="0" distB="0" distL="0" distR="0" wp14:anchorId="16867ABF" wp14:editId="401F9C19">
            <wp:extent cx="5906320" cy="811033"/>
            <wp:effectExtent l="0" t="0" r="0" b="0"/>
            <wp:docPr id="1" name="Attēls 1" descr="cid:image004.png@01D3C06E.4C794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3C06E.4C794D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52401" cy="886019"/>
                    </a:xfrm>
                    <a:prstGeom prst="rect">
                      <a:avLst/>
                    </a:prstGeom>
                    <a:noFill/>
                    <a:ln>
                      <a:noFill/>
                    </a:ln>
                  </pic:spPr>
                </pic:pic>
              </a:graphicData>
            </a:graphic>
          </wp:inline>
        </w:drawing>
      </w:r>
    </w:p>
    <w:p w:rsidR="005B3825" w:rsidRDefault="005B3825" w:rsidP="005B3825">
      <w:pPr>
        <w:rPr>
          <w:rFonts w:ascii="Times New Roman" w:hAnsi="Times New Roman" w:cs="Times New Roman"/>
          <w:sz w:val="24"/>
          <w:szCs w:val="24"/>
        </w:rPr>
      </w:pPr>
      <w:r w:rsidRPr="006D1605">
        <w:rPr>
          <w:rFonts w:ascii="Times New Roman" w:hAnsi="Times New Roman" w:cs="Times New Roman"/>
          <w:sz w:val="24"/>
          <w:szCs w:val="24"/>
        </w:rPr>
        <w:lastRenderedPageBreak/>
        <w:t>Rodas neskaidrības par filtriem, jo Pielikumā Nr.2 tie tiek uzskaitīti, ka atseviš</w:t>
      </w:r>
      <w:r>
        <w:rPr>
          <w:rFonts w:ascii="Times New Roman" w:hAnsi="Times New Roman" w:cs="Times New Roman"/>
          <w:sz w:val="24"/>
          <w:szCs w:val="24"/>
        </w:rPr>
        <w:t>ķ</w:t>
      </w:r>
      <w:r w:rsidRPr="006D1605">
        <w:rPr>
          <w:rFonts w:ascii="Times New Roman" w:hAnsi="Times New Roman" w:cs="Times New Roman"/>
          <w:sz w:val="24"/>
          <w:szCs w:val="24"/>
        </w:rPr>
        <w:t xml:space="preserve">as vienības (skaits), bet tehniskajā specifikācijā minēts, ka filtru maiņa tiek veikta bez papildmaksas. </w:t>
      </w:r>
    </w:p>
    <w:p w:rsidR="005B3825" w:rsidRPr="009724E3" w:rsidRDefault="005B3825" w:rsidP="005B3825">
      <w:pPr>
        <w:jc w:val="both"/>
        <w:rPr>
          <w:rFonts w:ascii="Times New Roman" w:hAnsi="Times New Roman" w:cs="Times New Roman"/>
          <w:sz w:val="24"/>
          <w:szCs w:val="24"/>
        </w:rPr>
      </w:pPr>
      <w:r w:rsidRPr="009724E3">
        <w:rPr>
          <w:rFonts w:ascii="Times New Roman" w:hAnsi="Times New Roman" w:cs="Times New Roman"/>
          <w:sz w:val="24"/>
          <w:szCs w:val="24"/>
        </w:rPr>
        <w:t>Atbilde:</w:t>
      </w:r>
    </w:p>
    <w:p w:rsidR="005B3825" w:rsidRPr="009724E3" w:rsidRDefault="005B3825" w:rsidP="005B3825">
      <w:pPr>
        <w:jc w:val="both"/>
        <w:rPr>
          <w:rFonts w:ascii="Times New Roman" w:hAnsi="Times New Roman" w:cs="Times New Roman"/>
        </w:rPr>
      </w:pPr>
      <w:r w:rsidRPr="009724E3">
        <w:rPr>
          <w:rFonts w:ascii="Times New Roman" w:hAnsi="Times New Roman" w:cs="Times New Roman"/>
        </w:rPr>
        <w:t>Tehniskajā specifikācijā   n</w:t>
      </w:r>
      <w:r>
        <w:rPr>
          <w:rFonts w:ascii="Times New Roman" w:hAnsi="Times New Roman" w:cs="Times New Roman"/>
        </w:rPr>
        <w:t>orādīts vienību skaits</w:t>
      </w:r>
      <w:r w:rsidRPr="009724E3">
        <w:rPr>
          <w:rFonts w:ascii="Times New Roman" w:hAnsi="Times New Roman" w:cs="Times New Roman"/>
        </w:rPr>
        <w:t>, ka arī iekārtas modelis – filtriem izmēri</w:t>
      </w:r>
      <w:r>
        <w:rPr>
          <w:rFonts w:ascii="Times New Roman" w:hAnsi="Times New Roman" w:cs="Times New Roman"/>
        </w:rPr>
        <w:t>,</w:t>
      </w:r>
      <w:r w:rsidRPr="009724E3">
        <w:rPr>
          <w:rFonts w:ascii="Times New Roman" w:hAnsi="Times New Roman" w:cs="Times New Roman"/>
        </w:rPr>
        <w:t xml:space="preserve"> lai pakalpojuma sniedzējam tiku sniegta maksimāli daudz informācijas par esošajām iekārtām.</w:t>
      </w:r>
    </w:p>
    <w:p w:rsidR="005B3825" w:rsidRPr="009724E3" w:rsidRDefault="005B3825" w:rsidP="005B3825">
      <w:pPr>
        <w:jc w:val="both"/>
        <w:rPr>
          <w:rFonts w:ascii="Times New Roman" w:hAnsi="Times New Roman" w:cs="Times New Roman"/>
        </w:rPr>
      </w:pPr>
      <w:r w:rsidRPr="009724E3">
        <w:rPr>
          <w:rFonts w:ascii="Times New Roman" w:hAnsi="Times New Roman" w:cs="Times New Roman"/>
        </w:rPr>
        <w:t>Pašu Filtru  materiāla un to  maiņa ir jāiekļauj apkopes cenā.</w:t>
      </w:r>
    </w:p>
    <w:tbl>
      <w:tblPr>
        <w:tblpPr w:leftFromText="180" w:rightFromText="180" w:vertAnchor="text" w:horzAnchor="margin" w:tblpY="8"/>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
        <w:gridCol w:w="1496"/>
        <w:gridCol w:w="997"/>
        <w:gridCol w:w="1780"/>
        <w:gridCol w:w="1327"/>
        <w:gridCol w:w="1032"/>
        <w:gridCol w:w="1060"/>
        <w:gridCol w:w="1098"/>
      </w:tblGrid>
      <w:tr w:rsidR="005B3825" w:rsidRPr="009724E3" w:rsidTr="00827495">
        <w:trPr>
          <w:trHeight w:val="1052"/>
        </w:trPr>
        <w:tc>
          <w:tcPr>
            <w:tcW w:w="1910" w:type="dxa"/>
            <w:gridSpan w:val="2"/>
            <w:noWrap/>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b/>
                <w:bCs/>
                <w:sz w:val="18"/>
                <w:szCs w:val="18"/>
                <w:lang w:eastAsia="lv-LV"/>
              </w:rPr>
            </w:pPr>
            <w:r w:rsidRPr="009724E3">
              <w:rPr>
                <w:rFonts w:ascii="Times New Roman" w:hAnsi="Times New Roman" w:cs="Times New Roman"/>
                <w:b/>
                <w:bCs/>
                <w:sz w:val="18"/>
                <w:szCs w:val="18"/>
                <w:lang w:eastAsia="lv-LV"/>
              </w:rPr>
              <w:t>Adrese</w:t>
            </w:r>
          </w:p>
        </w:tc>
        <w:tc>
          <w:tcPr>
            <w:tcW w:w="997" w:type="dxa"/>
            <w:noWrap/>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b/>
                <w:bCs/>
                <w:sz w:val="18"/>
                <w:szCs w:val="18"/>
                <w:lang w:eastAsia="lv-LV"/>
              </w:rPr>
            </w:pPr>
            <w:r w:rsidRPr="009724E3">
              <w:rPr>
                <w:rFonts w:ascii="Times New Roman" w:hAnsi="Times New Roman" w:cs="Times New Roman"/>
                <w:b/>
                <w:bCs/>
                <w:sz w:val="18"/>
                <w:szCs w:val="18"/>
                <w:lang w:eastAsia="lv-LV"/>
              </w:rPr>
              <w:t>Atrašanās vieta</w:t>
            </w:r>
          </w:p>
        </w:tc>
        <w:tc>
          <w:tcPr>
            <w:tcW w:w="1780" w:type="dxa"/>
            <w:noWrap/>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b/>
                <w:bCs/>
                <w:sz w:val="18"/>
                <w:szCs w:val="18"/>
                <w:lang w:eastAsia="lv-LV"/>
              </w:rPr>
            </w:pPr>
            <w:r w:rsidRPr="009724E3">
              <w:rPr>
                <w:rFonts w:ascii="Times New Roman" w:hAnsi="Times New Roman" w:cs="Times New Roman"/>
                <w:b/>
                <w:bCs/>
                <w:sz w:val="18"/>
                <w:szCs w:val="18"/>
                <w:lang w:eastAsia="lv-LV"/>
              </w:rPr>
              <w:t>Marka, modelis</w:t>
            </w:r>
          </w:p>
        </w:tc>
        <w:tc>
          <w:tcPr>
            <w:tcW w:w="1327" w:type="dxa"/>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b/>
                <w:bCs/>
                <w:sz w:val="18"/>
                <w:szCs w:val="18"/>
                <w:lang w:eastAsia="lv-LV"/>
              </w:rPr>
            </w:pPr>
            <w:r w:rsidRPr="009724E3">
              <w:rPr>
                <w:rFonts w:ascii="Times New Roman" w:hAnsi="Times New Roman" w:cs="Times New Roman"/>
                <w:b/>
                <w:bCs/>
                <w:sz w:val="18"/>
                <w:szCs w:val="18"/>
                <w:lang w:eastAsia="lv-LV"/>
              </w:rPr>
              <w:t>Kondicionieru skaits</w:t>
            </w:r>
          </w:p>
        </w:tc>
        <w:tc>
          <w:tcPr>
            <w:tcW w:w="1032" w:type="dxa"/>
            <w:shd w:val="clear" w:color="auto" w:fill="FFFFFF"/>
          </w:tcPr>
          <w:p w:rsidR="005B3825" w:rsidRPr="009724E3" w:rsidRDefault="005B3825" w:rsidP="00827495">
            <w:pPr>
              <w:jc w:val="both"/>
              <w:rPr>
                <w:rFonts w:ascii="Times New Roman" w:hAnsi="Times New Roman" w:cs="Times New Roman"/>
                <w:b/>
                <w:bCs/>
                <w:sz w:val="18"/>
                <w:szCs w:val="18"/>
                <w:lang w:eastAsia="lv-LV"/>
              </w:rPr>
            </w:pPr>
          </w:p>
        </w:tc>
        <w:tc>
          <w:tcPr>
            <w:tcW w:w="1060" w:type="dxa"/>
            <w:shd w:val="clear" w:color="auto" w:fill="FFFFFF"/>
            <w:noWrap/>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b/>
                <w:bCs/>
                <w:sz w:val="18"/>
                <w:szCs w:val="18"/>
                <w:lang w:eastAsia="lv-LV"/>
              </w:rPr>
            </w:pPr>
            <w:r w:rsidRPr="009724E3">
              <w:rPr>
                <w:rFonts w:ascii="Times New Roman" w:hAnsi="Times New Roman" w:cs="Times New Roman"/>
                <w:b/>
                <w:bCs/>
                <w:sz w:val="18"/>
                <w:szCs w:val="18"/>
                <w:lang w:eastAsia="lv-LV"/>
              </w:rPr>
              <w:t>Ražošanas gads</w:t>
            </w:r>
          </w:p>
        </w:tc>
        <w:tc>
          <w:tcPr>
            <w:tcW w:w="1098" w:type="dxa"/>
            <w:tcMar>
              <w:top w:w="0" w:type="dxa"/>
              <w:left w:w="108" w:type="dxa"/>
              <w:bottom w:w="0" w:type="dxa"/>
              <w:right w:w="108" w:type="dxa"/>
            </w:tcMar>
            <w:vAlign w:val="center"/>
            <w:hideMark/>
          </w:tcPr>
          <w:p w:rsidR="005B3825" w:rsidRDefault="005B3825" w:rsidP="00827495">
            <w:pPr>
              <w:spacing w:after="0"/>
              <w:jc w:val="both"/>
              <w:rPr>
                <w:rFonts w:ascii="Times New Roman" w:hAnsi="Times New Roman" w:cs="Times New Roman"/>
                <w:b/>
                <w:bCs/>
                <w:sz w:val="18"/>
                <w:szCs w:val="18"/>
                <w:lang w:eastAsia="lv-LV"/>
              </w:rPr>
            </w:pPr>
            <w:proofErr w:type="spellStart"/>
            <w:r w:rsidRPr="009724E3">
              <w:rPr>
                <w:rFonts w:ascii="Times New Roman" w:hAnsi="Times New Roman" w:cs="Times New Roman"/>
                <w:b/>
                <w:bCs/>
                <w:sz w:val="18"/>
                <w:szCs w:val="18"/>
                <w:lang w:eastAsia="lv-LV"/>
              </w:rPr>
              <w:t>Planotais</w:t>
            </w:r>
            <w:proofErr w:type="spellEnd"/>
            <w:r w:rsidRPr="009724E3">
              <w:rPr>
                <w:rFonts w:ascii="Times New Roman" w:hAnsi="Times New Roman" w:cs="Times New Roman"/>
                <w:b/>
                <w:bCs/>
                <w:sz w:val="18"/>
                <w:szCs w:val="18"/>
                <w:lang w:eastAsia="lv-LV"/>
              </w:rPr>
              <w:t xml:space="preserve"> apkopes biežums (reizes gadā) </w:t>
            </w:r>
          </w:p>
          <w:p w:rsidR="005B3825" w:rsidRPr="009724E3" w:rsidRDefault="005B3825" w:rsidP="00827495">
            <w:pPr>
              <w:spacing w:after="0"/>
              <w:jc w:val="both"/>
              <w:rPr>
                <w:rFonts w:ascii="Times New Roman" w:hAnsi="Times New Roman" w:cs="Times New Roman"/>
                <w:b/>
                <w:bCs/>
                <w:sz w:val="18"/>
                <w:szCs w:val="18"/>
                <w:lang w:eastAsia="lv-LV"/>
              </w:rPr>
            </w:pPr>
            <w:r w:rsidRPr="009724E3">
              <w:rPr>
                <w:rFonts w:ascii="Times New Roman" w:hAnsi="Times New Roman" w:cs="Times New Roman"/>
                <w:b/>
                <w:bCs/>
                <w:sz w:val="18"/>
                <w:szCs w:val="18"/>
                <w:lang w:eastAsia="lv-LV"/>
              </w:rPr>
              <w:t>1 iekārtai</w:t>
            </w:r>
          </w:p>
        </w:tc>
      </w:tr>
      <w:tr w:rsidR="005B3825" w:rsidRPr="009724E3" w:rsidTr="00827495">
        <w:trPr>
          <w:trHeight w:val="219"/>
        </w:trPr>
        <w:tc>
          <w:tcPr>
            <w:tcW w:w="414"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1</w:t>
            </w:r>
          </w:p>
        </w:tc>
        <w:tc>
          <w:tcPr>
            <w:tcW w:w="1496"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Varšavas iela 18, Daugavpils</w:t>
            </w:r>
          </w:p>
        </w:tc>
        <w:tc>
          <w:tcPr>
            <w:tcW w:w="997"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w:t>
            </w:r>
          </w:p>
        </w:tc>
        <w:tc>
          <w:tcPr>
            <w:tcW w:w="1780"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proofErr w:type="spellStart"/>
            <w:r w:rsidRPr="009724E3">
              <w:rPr>
                <w:rFonts w:ascii="Times New Roman" w:hAnsi="Times New Roman" w:cs="Times New Roman"/>
                <w:sz w:val="18"/>
                <w:szCs w:val="18"/>
                <w:lang w:eastAsia="lv-LV"/>
              </w:rPr>
              <w:t>Ventagregāts</w:t>
            </w:r>
            <w:proofErr w:type="spellEnd"/>
            <w:r w:rsidRPr="009724E3">
              <w:rPr>
                <w:rFonts w:ascii="Times New Roman" w:hAnsi="Times New Roman" w:cs="Times New Roman"/>
                <w:sz w:val="18"/>
                <w:szCs w:val="18"/>
                <w:lang w:eastAsia="lv-LV"/>
              </w:rPr>
              <w:t xml:space="preserve"> VTS (VS 30-R-RHC)</w:t>
            </w:r>
          </w:p>
        </w:tc>
        <w:tc>
          <w:tcPr>
            <w:tcW w:w="1327"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1</w:t>
            </w:r>
          </w:p>
        </w:tc>
        <w:tc>
          <w:tcPr>
            <w:tcW w:w="1032" w:type="dxa"/>
            <w:shd w:val="clear" w:color="auto" w:fill="FFFFFF"/>
          </w:tcPr>
          <w:p w:rsidR="005B3825" w:rsidRPr="009724E3" w:rsidRDefault="005B3825" w:rsidP="00827495">
            <w:pPr>
              <w:jc w:val="both"/>
              <w:rPr>
                <w:rFonts w:ascii="Times New Roman" w:hAnsi="Times New Roman" w:cs="Times New Roman"/>
                <w:sz w:val="18"/>
                <w:szCs w:val="18"/>
                <w:lang w:eastAsia="lv-LV"/>
              </w:rPr>
            </w:pPr>
          </w:p>
        </w:tc>
        <w:tc>
          <w:tcPr>
            <w:tcW w:w="1060"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uzstādīts- 2010</w:t>
            </w:r>
          </w:p>
        </w:tc>
        <w:tc>
          <w:tcPr>
            <w:tcW w:w="1098"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4</w:t>
            </w:r>
          </w:p>
        </w:tc>
      </w:tr>
      <w:tr w:rsidR="005B3825" w:rsidRPr="009724E3" w:rsidTr="00827495">
        <w:trPr>
          <w:trHeight w:val="219"/>
        </w:trPr>
        <w:tc>
          <w:tcPr>
            <w:tcW w:w="414"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2</w:t>
            </w:r>
          </w:p>
        </w:tc>
        <w:tc>
          <w:tcPr>
            <w:tcW w:w="1496"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Varšavas iela 18, Daugavpils</w:t>
            </w:r>
          </w:p>
        </w:tc>
        <w:tc>
          <w:tcPr>
            <w:tcW w:w="997"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w:t>
            </w:r>
          </w:p>
        </w:tc>
        <w:tc>
          <w:tcPr>
            <w:tcW w:w="1780"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Filtru maiņa 428*428*300/5 (EU7)</w:t>
            </w:r>
          </w:p>
        </w:tc>
        <w:tc>
          <w:tcPr>
            <w:tcW w:w="1327"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4</w:t>
            </w:r>
          </w:p>
        </w:tc>
        <w:tc>
          <w:tcPr>
            <w:tcW w:w="1032" w:type="dxa"/>
            <w:shd w:val="clear" w:color="auto" w:fill="FFFFFF"/>
          </w:tcPr>
          <w:p w:rsidR="005B3825" w:rsidRPr="009724E3" w:rsidRDefault="005B3825" w:rsidP="00827495">
            <w:pPr>
              <w:jc w:val="both"/>
              <w:rPr>
                <w:rFonts w:ascii="Times New Roman" w:hAnsi="Times New Roman" w:cs="Times New Roman"/>
                <w:sz w:val="18"/>
                <w:szCs w:val="18"/>
                <w:lang w:eastAsia="lv-LV"/>
              </w:rPr>
            </w:pPr>
          </w:p>
        </w:tc>
        <w:tc>
          <w:tcPr>
            <w:tcW w:w="1060"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w:t>
            </w:r>
          </w:p>
        </w:tc>
        <w:tc>
          <w:tcPr>
            <w:tcW w:w="1098" w:type="dxa"/>
            <w:shd w:val="clear" w:color="auto" w:fill="FFFFFF"/>
            <w:tcMar>
              <w:top w:w="0" w:type="dxa"/>
              <w:left w:w="108" w:type="dxa"/>
              <w:bottom w:w="0" w:type="dxa"/>
              <w:right w:w="108" w:type="dxa"/>
            </w:tcMar>
            <w:vAlign w:val="center"/>
            <w:hideMark/>
          </w:tcPr>
          <w:p w:rsidR="005B3825" w:rsidRPr="009724E3" w:rsidRDefault="005B3825" w:rsidP="00827495">
            <w:pPr>
              <w:jc w:val="both"/>
              <w:rPr>
                <w:rFonts w:ascii="Times New Roman" w:hAnsi="Times New Roman" w:cs="Times New Roman"/>
                <w:sz w:val="18"/>
                <w:szCs w:val="18"/>
                <w:lang w:eastAsia="lv-LV"/>
              </w:rPr>
            </w:pPr>
            <w:r w:rsidRPr="009724E3">
              <w:rPr>
                <w:rFonts w:ascii="Times New Roman" w:hAnsi="Times New Roman" w:cs="Times New Roman"/>
                <w:sz w:val="18"/>
                <w:szCs w:val="18"/>
                <w:lang w:eastAsia="lv-LV"/>
              </w:rPr>
              <w:t>4</w:t>
            </w:r>
          </w:p>
        </w:tc>
      </w:tr>
    </w:tbl>
    <w:p w:rsidR="00A06C18" w:rsidRDefault="007C4381"/>
    <w:sectPr w:rsidR="00A06C18" w:rsidSect="005B3825">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254B1"/>
    <w:multiLevelType w:val="hybridMultilevel"/>
    <w:tmpl w:val="B426AB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D1"/>
    <w:rsid w:val="00030294"/>
    <w:rsid w:val="005077D1"/>
    <w:rsid w:val="005B3825"/>
    <w:rsid w:val="007C4381"/>
    <w:rsid w:val="00806D83"/>
    <w:rsid w:val="00875A28"/>
    <w:rsid w:val="00B1523E"/>
    <w:rsid w:val="00EB0E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A3C"/>
  <w15:chartTrackingRefBased/>
  <w15:docId w15:val="{3D5806BE-FA42-4DE8-8C52-82C36D73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B0E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06D8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6D83"/>
    <w:rPr>
      <w:rFonts w:ascii="Segoe UI" w:hAnsi="Segoe UI" w:cs="Segoe UI"/>
      <w:sz w:val="18"/>
      <w:szCs w:val="18"/>
    </w:rPr>
  </w:style>
  <w:style w:type="paragraph" w:styleId="Paraststmeklis">
    <w:name w:val="Normal (Web)"/>
    <w:basedOn w:val="Parasts"/>
    <w:uiPriority w:val="99"/>
    <w:unhideWhenUsed/>
    <w:rsid w:val="005B3825"/>
    <w:pPr>
      <w:spacing w:before="100" w:beforeAutospacing="1" w:after="100" w:afterAutospacing="1" w:line="240" w:lineRule="auto"/>
    </w:pPr>
    <w:rPr>
      <w:rFonts w:ascii="Calibri" w:hAnsi="Calibri" w:cs="Calibri"/>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3C06E.4C794D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1828</Words>
  <Characters>1043</Characters>
  <Application>Microsoft Office Word</Application>
  <DocSecurity>0</DocSecurity>
  <Lines>8</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Saulitis</dc:creator>
  <cp:keywords/>
  <dc:description/>
  <cp:lastModifiedBy>Janis Saulitis</cp:lastModifiedBy>
  <cp:revision>6</cp:revision>
  <cp:lastPrinted>2018-03-20T08:00:00Z</cp:lastPrinted>
  <dcterms:created xsi:type="dcterms:W3CDTF">2018-03-20T07:52:00Z</dcterms:created>
  <dcterms:modified xsi:type="dcterms:W3CDTF">2018-03-22T14:19:00Z</dcterms:modified>
</cp:coreProperties>
</file>