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 w:rsidR="00DD5681" w:rsidP="00A60F47" w14:paraId="253F5E83" w14:textId="77777777">
      <w:pPr>
        <w:jc w:val="both"/>
      </w:pPr>
      <w:bookmarkStart w:id="0" w:name="_GoBack"/>
      <w:bookmarkEnd w:id="0"/>
    </w:p>
    <w:p w:rsidR="001F56F6" w:rsidP="001F56F6" w14:paraId="253F5E84" w14:textId="77777777">
      <w:pPr>
        <w:pStyle w:val="Heading1"/>
        <w:jc w:val="right"/>
        <w:rPr>
          <w:b w:val="0"/>
          <w:i w:val="0"/>
          <w:iCs/>
          <w:sz w:val="24"/>
          <w:szCs w:val="24"/>
        </w:rPr>
      </w:pPr>
      <w:r>
        <w:rPr>
          <w:b w:val="0"/>
          <w:i w:val="0"/>
          <w:iCs/>
          <w:sz w:val="24"/>
          <w:szCs w:val="24"/>
        </w:rPr>
        <w:t xml:space="preserve">Nodarbinātības valsts </w:t>
      </w:r>
      <w:r w:rsidR="00AB0C5D">
        <w:rPr>
          <w:b w:val="0"/>
          <w:i w:val="0"/>
          <w:iCs/>
          <w:sz w:val="24"/>
          <w:szCs w:val="24"/>
        </w:rPr>
        <w:t>aģentūrai</w:t>
      </w:r>
    </w:p>
    <w:p w:rsidR="001F56F6" w:rsidRPr="001F56F6" w:rsidP="001F56F6" w14:paraId="253F5E85" w14:textId="77777777">
      <w:pPr>
        <w:jc w:val="right"/>
      </w:pPr>
    </w:p>
    <w:p w:rsidR="00DD5681" w:rsidP="00BB30B0" w14:paraId="253F5E86" w14:textId="77777777">
      <w:pPr>
        <w:pStyle w:val="Heading1"/>
        <w:rPr>
          <w:i w:val="0"/>
          <w:iCs/>
          <w:sz w:val="24"/>
          <w:szCs w:val="24"/>
        </w:rPr>
      </w:pPr>
      <w:r>
        <w:rPr>
          <w:i w:val="0"/>
          <w:iCs/>
          <w:sz w:val="24"/>
          <w:szCs w:val="24"/>
        </w:rPr>
        <w:t>IESNIEGUMS</w:t>
      </w:r>
    </w:p>
    <w:p w:rsidR="00DB4D9D" w:rsidP="00C61ADF" w14:paraId="253F5E87" w14:textId="77777777"/>
    <w:p w:rsidR="00F21C37" w:rsidRPr="00DB4D9D" w:rsidP="00C61ADF" w14:paraId="253F5E88" w14:textId="77777777"/>
    <w:p w:rsidR="00F21C37" w:rsidP="00BB30B0" w14:paraId="253F5E89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  <w:i/>
        </w:rPr>
      </w:pPr>
      <w:r>
        <w:tab/>
      </w:r>
      <w:r w:rsidR="00A911CD">
        <w:rPr>
          <w:rFonts w:ascii="Times New Roman" w:hAnsi="Times New Roman"/>
          <w:bCs/>
          <w:iCs/>
        </w:rPr>
        <w:t>L</w:t>
      </w:r>
      <w:r w:rsidR="00DD5681">
        <w:rPr>
          <w:rFonts w:ascii="Times New Roman" w:hAnsi="Times New Roman"/>
          <w:bCs/>
          <w:iCs/>
        </w:rPr>
        <w:t>ūdzu</w:t>
      </w:r>
      <w:r w:rsidR="007248A5">
        <w:rPr>
          <w:rFonts w:ascii="Times New Roman" w:hAnsi="Times New Roman"/>
        </w:rPr>
        <w:t xml:space="preserve"> </w:t>
      </w:r>
      <w:r w:rsidR="0035752C">
        <w:rPr>
          <w:rFonts w:ascii="Times New Roman" w:hAnsi="Times New Roman"/>
        </w:rPr>
        <w:t xml:space="preserve">atlīdzināt </w:t>
      </w:r>
      <w:r w:rsidR="0035752C">
        <w:t>izmaks</w:t>
      </w:r>
      <w:r w:rsidR="00AC525D">
        <w:t>a</w:t>
      </w:r>
      <w:r w:rsidR="0035752C">
        <w:t xml:space="preserve">s </w:t>
      </w:r>
      <w:r w:rsidRPr="00C61ADF" w:rsidR="00A46C08">
        <w:rPr>
          <w:rFonts w:ascii="Times New Roman" w:hAnsi="Times New Roman"/>
        </w:rPr>
        <w:t>__</w:t>
      </w:r>
      <w:r w:rsidR="00062DBF">
        <w:rPr>
          <w:rFonts w:ascii="Times New Roman" w:hAnsi="Times New Roman"/>
        </w:rPr>
        <w:t>___</w:t>
      </w:r>
      <w:r w:rsidRPr="00C61ADF" w:rsidR="00A46C08">
        <w:rPr>
          <w:rFonts w:ascii="Times New Roman" w:hAnsi="Times New Roman"/>
        </w:rPr>
        <w:t>___</w:t>
      </w:r>
      <w:r w:rsidRPr="00BB30B0" w:rsidR="0035752C">
        <w:rPr>
          <w:rFonts w:ascii="Times New Roman" w:hAnsi="Times New Roman"/>
        </w:rPr>
        <w:t xml:space="preserve"> </w:t>
      </w:r>
      <w:r w:rsidRPr="00BB30B0" w:rsidR="0035752C">
        <w:rPr>
          <w:rFonts w:ascii="Times New Roman" w:hAnsi="Times New Roman"/>
          <w:b/>
        </w:rPr>
        <w:t>EUR</w:t>
      </w:r>
      <w:r w:rsidRPr="00C61ADF" w:rsidR="0035752C">
        <w:rPr>
          <w:rFonts w:ascii="Times New Roman" w:hAnsi="Times New Roman"/>
        </w:rPr>
        <w:t xml:space="preserve"> </w:t>
      </w:r>
      <w:r w:rsidRPr="00DB4D9D" w:rsidR="00A46C08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___________________________________________) </w:t>
      </w:r>
    </w:p>
    <w:p w:rsidR="00F21C37" w:rsidRPr="00F21C37" w:rsidP="00BB30B0" w14:paraId="253F5E8A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>
        <w:rPr>
          <w:rFonts w:ascii="Times New Roman" w:hAnsi="Times New Roman"/>
          <w:i/>
          <w:vertAlign w:val="superscript"/>
        </w:rPr>
        <w:tab/>
      </w:r>
      <w:r w:rsidRPr="00F21C37" w:rsidR="00A46C08">
        <w:rPr>
          <w:rFonts w:ascii="Times New Roman" w:hAnsi="Times New Roman"/>
          <w:i/>
          <w:vertAlign w:val="superscript"/>
        </w:rPr>
        <w:t>summa vārdiem</w:t>
      </w:r>
    </w:p>
    <w:p w:rsidR="008B6411" w:rsidRPr="00BB30B0" w:rsidP="00BB30B0" w14:paraId="253F5E8B" w14:textId="23249D47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  <w:r w:rsidRPr="00BB30B0">
        <w:rPr>
          <w:rFonts w:ascii="Times New Roman" w:hAnsi="Times New Roman"/>
        </w:rPr>
        <w:t>apmērā</w:t>
      </w:r>
      <w:r>
        <w:rPr>
          <w:rFonts w:ascii="Times New Roman" w:hAnsi="Times New Roman"/>
        </w:rPr>
        <w:t xml:space="preserve"> </w:t>
      </w:r>
      <w:r w:rsidR="00C47B11">
        <w:rPr>
          <w:rFonts w:ascii="Times New Roman" w:hAnsi="Times New Roman"/>
        </w:rPr>
        <w:t>par</w:t>
      </w:r>
      <w:r w:rsidR="00D33293">
        <w:rPr>
          <w:rFonts w:ascii="Times New Roman" w:hAnsi="Times New Roman"/>
        </w:rPr>
        <w:t xml:space="preserve"> </w:t>
      </w:r>
      <w:r w:rsidRPr="00D33293" w:rsidR="00D33293">
        <w:rPr>
          <w:rFonts w:ascii="Times New Roman" w:hAnsi="Times New Roman" w:hint="eastAsia"/>
        </w:rPr>
        <w:t>ā</w:t>
      </w:r>
      <w:r w:rsidRPr="00D33293" w:rsidR="00D33293">
        <w:rPr>
          <w:rFonts w:ascii="Times New Roman" w:hAnsi="Times New Roman"/>
        </w:rPr>
        <w:t>rpus form</w:t>
      </w:r>
      <w:r w:rsidRPr="00D33293" w:rsidR="00D33293">
        <w:rPr>
          <w:rFonts w:ascii="Times New Roman" w:hAnsi="Times New Roman" w:hint="eastAsia"/>
        </w:rPr>
        <w:t>ā</w:t>
      </w:r>
      <w:r w:rsidRPr="00D33293" w:rsidR="00D33293">
        <w:rPr>
          <w:rFonts w:ascii="Times New Roman" w:hAnsi="Times New Roman"/>
        </w:rPr>
        <w:t>l</w:t>
      </w:r>
      <w:r w:rsidRPr="00D33293" w:rsidR="00D33293">
        <w:rPr>
          <w:rFonts w:ascii="Times New Roman" w:hAnsi="Times New Roman" w:hint="eastAsia"/>
        </w:rPr>
        <w:t>ā</w:t>
      </w:r>
      <w:r w:rsidRPr="00D33293" w:rsidR="00D33293">
        <w:rPr>
          <w:rFonts w:ascii="Times New Roman" w:hAnsi="Times New Roman"/>
        </w:rPr>
        <w:t>s izgl</w:t>
      </w:r>
      <w:r w:rsidRPr="00D33293" w:rsidR="00D33293">
        <w:rPr>
          <w:rFonts w:ascii="Times New Roman" w:hAnsi="Times New Roman" w:hint="eastAsia"/>
        </w:rPr>
        <w:t>ī</w:t>
      </w:r>
      <w:r w:rsidRPr="00D33293" w:rsidR="00D33293">
        <w:rPr>
          <w:rFonts w:ascii="Times New Roman" w:hAnsi="Times New Roman"/>
        </w:rPr>
        <w:t>t</w:t>
      </w:r>
      <w:r w:rsidRPr="00D33293" w:rsidR="00D33293">
        <w:rPr>
          <w:rFonts w:ascii="Times New Roman" w:hAnsi="Times New Roman" w:hint="eastAsia"/>
        </w:rPr>
        <w:t>ī</w:t>
      </w:r>
      <w:r w:rsidRPr="00D33293" w:rsidR="00D33293">
        <w:rPr>
          <w:rFonts w:ascii="Times New Roman" w:hAnsi="Times New Roman"/>
        </w:rPr>
        <w:t>bas sist</w:t>
      </w:r>
      <w:r w:rsidRPr="00D33293" w:rsidR="00D33293">
        <w:rPr>
          <w:rFonts w:ascii="Times New Roman" w:hAnsi="Times New Roman" w:hint="eastAsia"/>
        </w:rPr>
        <w:t>ē</w:t>
      </w:r>
      <w:r w:rsidRPr="00D33293" w:rsidR="00D33293">
        <w:rPr>
          <w:rFonts w:ascii="Times New Roman" w:hAnsi="Times New Roman"/>
        </w:rPr>
        <w:t>mas apg</w:t>
      </w:r>
      <w:r w:rsidRPr="00D33293" w:rsidR="00D33293">
        <w:rPr>
          <w:rFonts w:ascii="Times New Roman" w:hAnsi="Times New Roman" w:hint="eastAsia"/>
        </w:rPr>
        <w:t>ū</w:t>
      </w:r>
      <w:r w:rsidRPr="00D33293" w:rsidR="00D33293">
        <w:rPr>
          <w:rFonts w:ascii="Times New Roman" w:hAnsi="Times New Roman"/>
        </w:rPr>
        <w:t>t</w:t>
      </w:r>
      <w:r w:rsidR="00D33293">
        <w:rPr>
          <w:rFonts w:ascii="Times New Roman" w:hAnsi="Times New Roman"/>
        </w:rPr>
        <w:t>ās</w:t>
      </w:r>
      <w:r w:rsidRPr="00D33293" w:rsidR="00D33293">
        <w:rPr>
          <w:rFonts w:ascii="Times New Roman" w:hAnsi="Times New Roman"/>
        </w:rPr>
        <w:t xml:space="preserve"> profesion</w:t>
      </w:r>
      <w:r w:rsidRPr="00D33293" w:rsidR="00D33293">
        <w:rPr>
          <w:rFonts w:ascii="Times New Roman" w:hAnsi="Times New Roman" w:hint="eastAsia"/>
        </w:rPr>
        <w:t>ā</w:t>
      </w:r>
      <w:r w:rsidRPr="00D33293" w:rsidR="00D33293">
        <w:rPr>
          <w:rFonts w:ascii="Times New Roman" w:hAnsi="Times New Roman"/>
        </w:rPr>
        <w:t>l</w:t>
      </w:r>
      <w:r w:rsidR="00D33293">
        <w:rPr>
          <w:rFonts w:ascii="Times New Roman" w:hAnsi="Times New Roman"/>
        </w:rPr>
        <w:t>ās</w:t>
      </w:r>
      <w:r w:rsidRPr="00D33293" w:rsidR="00D33293">
        <w:rPr>
          <w:rFonts w:ascii="Times New Roman" w:hAnsi="Times New Roman"/>
        </w:rPr>
        <w:t xml:space="preserve"> kompetenc</w:t>
      </w:r>
      <w:r w:rsidR="00D33293">
        <w:rPr>
          <w:rFonts w:ascii="Times New Roman" w:hAnsi="Times New Roman"/>
        </w:rPr>
        <w:t xml:space="preserve">es novērtēšanu </w:t>
      </w:r>
      <w:r w:rsidRPr="00D36AFD" w:rsidR="00062DBF">
        <w:rPr>
          <w:rFonts w:ascii="Times New Roman" w:hAnsi="Times New Roman"/>
        </w:rPr>
        <w:t xml:space="preserve">par </w:t>
      </w:r>
      <w:r w:rsidRPr="00D36AFD">
        <w:rPr>
          <w:rFonts w:ascii="Times New Roman" w:hAnsi="Times New Roman"/>
        </w:rPr>
        <w:t xml:space="preserve"> </w:t>
      </w:r>
      <w:r w:rsidR="002B660C">
        <w:t>iegūto profesionālo kvalifikāciju</w:t>
      </w:r>
      <w:r w:rsidR="009F51C2">
        <w:t>,</w:t>
      </w:r>
      <w:r w:rsidRPr="009C321D" w:rsidR="002B660C">
        <w:rPr>
          <w:color w:val="2F5496" w:themeColor="accent1" w:themeShade="BF"/>
        </w:rPr>
        <w:t xml:space="preserve"> </w:t>
      </w:r>
      <w:r w:rsidRPr="00BB30B0" w:rsidR="00226A8C">
        <w:rPr>
          <w:rFonts w:ascii="Times New Roman" w:hAnsi="Times New Roman"/>
        </w:rPr>
        <w:t>atbilstoši</w:t>
      </w:r>
      <w:r w:rsidRPr="00BB30B0" w:rsidR="00B82A6A">
        <w:rPr>
          <w:rFonts w:ascii="Times New Roman" w:hAnsi="Times New Roman"/>
        </w:rPr>
        <w:t xml:space="preserve"> iesniegtajiem maksājum</w:t>
      </w:r>
      <w:r w:rsidR="0000194D">
        <w:rPr>
          <w:rFonts w:ascii="Times New Roman" w:hAnsi="Times New Roman"/>
        </w:rPr>
        <w:t>us</w:t>
      </w:r>
      <w:r w:rsidRPr="00BB30B0" w:rsidR="00B82A6A">
        <w:rPr>
          <w:rFonts w:ascii="Times New Roman" w:hAnsi="Times New Roman"/>
        </w:rPr>
        <w:t xml:space="preserve"> pamatojošiem dokumentiem un</w:t>
      </w:r>
      <w:r w:rsidRPr="00226A8C" w:rsidR="00226A8C">
        <w:t xml:space="preserve"> </w:t>
      </w:r>
      <w:r w:rsidRPr="00BB30B0" w:rsidR="00DE6615">
        <w:rPr>
          <w:rFonts w:ascii="Times New Roman" w:hAnsi="Times New Roman"/>
        </w:rPr>
        <w:t>Ministru kabineta 2013.</w:t>
      </w:r>
      <w:r w:rsidR="00B406E2">
        <w:rPr>
          <w:rFonts w:ascii="Times New Roman" w:hAnsi="Times New Roman"/>
        </w:rPr>
        <w:t> </w:t>
      </w:r>
      <w:r w:rsidRPr="00BB30B0" w:rsidR="00DE6615">
        <w:rPr>
          <w:rFonts w:ascii="Times New Roman" w:hAnsi="Times New Roman"/>
        </w:rPr>
        <w:t>gada 10.</w:t>
      </w:r>
      <w:r w:rsidRPr="00C61ADF" w:rsidR="00B50670">
        <w:rPr>
          <w:rFonts w:ascii="Times New Roman" w:hAnsi="Times New Roman"/>
        </w:rPr>
        <w:t> </w:t>
      </w:r>
      <w:r w:rsidRPr="00BB30B0" w:rsidR="00DE6615">
        <w:rPr>
          <w:rFonts w:ascii="Times New Roman" w:hAnsi="Times New Roman"/>
        </w:rPr>
        <w:t>septembra noteikumos Nr.</w:t>
      </w:r>
      <w:r w:rsidRPr="00C61ADF" w:rsidR="00B50670">
        <w:rPr>
          <w:rFonts w:ascii="Times New Roman" w:hAnsi="Times New Roman"/>
        </w:rPr>
        <w:t xml:space="preserve"> </w:t>
      </w:r>
      <w:r w:rsidRPr="00BB30B0" w:rsidR="00226A8C">
        <w:rPr>
          <w:rFonts w:ascii="Times New Roman" w:hAnsi="Times New Roman"/>
        </w:rPr>
        <w:t>791 "Profesionālās izglītības iestāžu un eksaminācijas centru maksas pakalpojumu cenrādis" (turpmāk</w:t>
      </w:r>
      <w:r w:rsidRPr="00BB30B0" w:rsidR="00576648">
        <w:rPr>
          <w:rFonts w:ascii="Times New Roman" w:hAnsi="Times New Roman"/>
        </w:rPr>
        <w:t xml:space="preserve"> </w:t>
      </w:r>
      <w:r w:rsidR="00F21C37">
        <w:rPr>
          <w:rFonts w:ascii="Times New Roman" w:hAnsi="Times New Roman"/>
        </w:rPr>
        <w:t>–</w:t>
      </w:r>
      <w:r w:rsidRPr="00BB30B0" w:rsidR="00226A8C">
        <w:rPr>
          <w:rFonts w:ascii="Times New Roman" w:hAnsi="Times New Roman"/>
        </w:rPr>
        <w:t xml:space="preserve"> MK </w:t>
      </w:r>
      <w:r w:rsidRPr="00BB30B0" w:rsidR="00576648">
        <w:rPr>
          <w:rFonts w:ascii="Times New Roman" w:hAnsi="Times New Roman"/>
        </w:rPr>
        <w:t xml:space="preserve">noteikumi </w:t>
      </w:r>
      <w:r w:rsidRPr="00BB30B0" w:rsidR="00226A8C">
        <w:rPr>
          <w:rFonts w:ascii="Times New Roman" w:hAnsi="Times New Roman"/>
        </w:rPr>
        <w:t>Nr.</w:t>
      </w:r>
      <w:r w:rsidR="00A46C08">
        <w:rPr>
          <w:rFonts w:ascii="Times New Roman" w:hAnsi="Times New Roman"/>
        </w:rPr>
        <w:t xml:space="preserve"> </w:t>
      </w:r>
      <w:r w:rsidRPr="00BB30B0" w:rsidR="00226A8C">
        <w:rPr>
          <w:rFonts w:ascii="Times New Roman" w:hAnsi="Times New Roman"/>
        </w:rPr>
        <w:t>791) noteiktajam cenrādim</w:t>
      </w:r>
      <w:r w:rsidRPr="00BB30B0" w:rsidR="00B82A6A">
        <w:rPr>
          <w:rFonts w:ascii="Times New Roman" w:hAnsi="Times New Roman"/>
        </w:rPr>
        <w:t>.</w:t>
      </w:r>
    </w:p>
    <w:p w:rsidR="00DD5681" w:rsidP="00C61ADF" w14:paraId="253F5E8C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6"/>
        <w:gridCol w:w="6655"/>
      </w:tblGrid>
      <w:tr w14:paraId="253F5E8E" w14:textId="77777777" w:rsidTr="00AA3E05">
        <w:tblPrEx>
          <w:tblW w:w="0" w:type="auto"/>
          <w:tblLook w:val="04A0"/>
        </w:tblPrEx>
        <w:trPr>
          <w:trHeight w:val="397"/>
        </w:trPr>
        <w:tc>
          <w:tcPr>
            <w:tcW w:w="9911" w:type="dxa"/>
            <w:gridSpan w:val="2"/>
            <w:shd w:val="clear" w:color="auto" w:fill="D0CECE"/>
            <w:vAlign w:val="center"/>
          </w:tcPr>
          <w:p w:rsidR="001D516F" w:rsidP="001D516F" w14:paraId="253F5E8D" w14:textId="77777777">
            <w:pPr>
              <w:tabs>
                <w:tab w:val="num" w:pos="426"/>
              </w:tabs>
              <w:spacing w:line="276" w:lineRule="auto"/>
              <w:ind w:right="-43"/>
              <w:rPr>
                <w:rFonts w:ascii="Times New Roman" w:hAnsi="Times New Roman"/>
              </w:rPr>
            </w:pPr>
            <w:r w:rsidRPr="00324BB6">
              <w:rPr>
                <w:b/>
              </w:rPr>
              <w:t xml:space="preserve">1. Informācija par </w:t>
            </w:r>
            <w:r w:rsidR="00F21C37">
              <w:rPr>
                <w:b/>
              </w:rPr>
              <w:t>klientu</w:t>
            </w:r>
          </w:p>
        </w:tc>
      </w:tr>
      <w:tr w14:paraId="253F5E91" w14:textId="77777777" w:rsidTr="00BB30B0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D5681" w:rsidRPr="00BB30B0" w14:paraId="253F5E8F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Vārds, uzvārds</w:t>
            </w:r>
          </w:p>
        </w:tc>
        <w:tc>
          <w:tcPr>
            <w:tcW w:w="6655" w:type="dxa"/>
            <w:shd w:val="clear" w:color="auto" w:fill="auto"/>
          </w:tcPr>
          <w:p w:rsidR="00DD5681" w:rsidRPr="00BB30B0" w:rsidP="00BB30B0" w14:paraId="253F5E90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14:paraId="253F5E94" w14:textId="77777777" w:rsidTr="00655A2D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324BB6" w14:paraId="253F5E92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Personas kods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P="00324BB6" w14:paraId="253F5E93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14:paraId="253F5E97" w14:textId="77777777" w:rsidTr="00655A2D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324BB6" w14:paraId="253F5E95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Tālruņa numurs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P="00324BB6" w14:paraId="253F5E96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14:paraId="253F5E9A" w14:textId="77777777" w:rsidTr="00655A2D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324BB6" w14:paraId="253F5E98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E-pasta adrese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P="00324BB6" w14:paraId="253F5E99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14:paraId="253F5E9D" w14:textId="77777777" w:rsidTr="00655A2D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324BB6" w14:paraId="253F5E9B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Bankas nosaukums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P="00324BB6" w14:paraId="253F5E9C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14:paraId="253F5EA0" w14:textId="77777777" w:rsidTr="00655A2D">
        <w:tblPrEx>
          <w:tblW w:w="0" w:type="auto"/>
          <w:tblLook w:val="04A0"/>
        </w:tblPrEx>
        <w:tc>
          <w:tcPr>
            <w:tcW w:w="3256" w:type="dxa"/>
            <w:shd w:val="clear" w:color="auto" w:fill="auto"/>
            <w:vAlign w:val="center"/>
          </w:tcPr>
          <w:p w:rsidR="00DB4D9D" w:rsidRPr="00324BB6" w14:paraId="253F5E9E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  <w:r w:rsidRPr="00324BB6">
              <w:rPr>
                <w:rFonts w:ascii="Times New Roman" w:hAnsi="Times New Roman"/>
              </w:rPr>
              <w:t>Konta numurs</w:t>
            </w:r>
          </w:p>
        </w:tc>
        <w:tc>
          <w:tcPr>
            <w:tcW w:w="6655" w:type="dxa"/>
            <w:shd w:val="clear" w:color="auto" w:fill="auto"/>
          </w:tcPr>
          <w:p w:rsidR="00DB4D9D" w:rsidRPr="00324BB6" w:rsidP="00324BB6" w14:paraId="253F5E9F" w14:textId="77777777">
            <w:pPr>
              <w:tabs>
                <w:tab w:val="left" w:pos="3060"/>
              </w:tabs>
              <w:rPr>
                <w:rFonts w:ascii="Times New Roman" w:hAnsi="Times New Roman"/>
              </w:rPr>
            </w:pPr>
          </w:p>
        </w:tc>
      </w:tr>
      <w:tr w14:paraId="253F5EA4" w14:textId="77777777" w:rsidTr="00020CC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4"/>
        </w:trPr>
        <w:tc>
          <w:tcPr>
            <w:tcW w:w="991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72131" w:rsidP="00324BB6" w14:paraId="253F5EA1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</w:rPr>
            </w:pPr>
          </w:p>
          <w:p w:rsidR="00272131" w:rsidRPr="00324BB6" w:rsidP="00324BB6" w14:paraId="253F5EA2" w14:textId="77777777">
            <w:p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Pr="00C61ADF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Klienta</w:t>
            </w:r>
            <w:r w:rsidRPr="00C61ADF">
              <w:rPr>
                <w:rFonts w:ascii="Times New Roman" w:hAnsi="Times New Roman"/>
                <w:b/>
              </w:rPr>
              <w:t xml:space="preserve"> apliecin</w:t>
            </w:r>
            <w:r w:rsidRPr="00C61ADF">
              <w:rPr>
                <w:rFonts w:ascii="Times New Roman" w:hAnsi="Times New Roman" w:hint="eastAsia"/>
                <w:b/>
              </w:rPr>
              <w:t>ā</w:t>
            </w:r>
            <w:r w:rsidRPr="00C61ADF">
              <w:rPr>
                <w:rFonts w:ascii="Times New Roman" w:hAnsi="Times New Roman"/>
                <w:b/>
              </w:rPr>
              <w:t>jums</w:t>
            </w:r>
          </w:p>
          <w:p w:rsidR="00345545" w:rsidRPr="004B1934" w:rsidP="00020CCB" w14:paraId="253F5EA3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40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4B1934">
              <w:rPr>
                <w:rFonts w:ascii="Times New Roman" w:hAnsi="Times New Roman"/>
              </w:rPr>
              <w:t>Apliecinu,</w:t>
            </w:r>
            <w:r w:rsidRPr="004B1934" w:rsidR="00272131">
              <w:rPr>
                <w:rFonts w:ascii="Times New Roman" w:hAnsi="Times New Roman"/>
              </w:rPr>
              <w:t xml:space="preserve"> </w:t>
            </w:r>
            <w:r w:rsidRPr="004B1934">
              <w:rPr>
                <w:rFonts w:ascii="Times New Roman" w:hAnsi="Times New Roman"/>
              </w:rPr>
              <w:t xml:space="preserve">ka man nav </w:t>
            </w:r>
            <w:r w:rsidR="00424DA6">
              <w:rPr>
                <w:rFonts w:ascii="Times New Roman" w:hAnsi="Times New Roman"/>
              </w:rPr>
              <w:t xml:space="preserve">neizpildītu </w:t>
            </w:r>
            <w:r w:rsidRPr="004B1934">
              <w:rPr>
                <w:rFonts w:ascii="Times New Roman" w:hAnsi="Times New Roman"/>
              </w:rPr>
              <w:t>par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dsaist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 xml:space="preserve">bu </w:t>
            </w:r>
            <w:r w:rsidRPr="004B1934" w:rsidR="0000194D">
              <w:rPr>
                <w:rFonts w:ascii="Times New Roman" w:hAnsi="Times New Roman"/>
              </w:rPr>
              <w:t xml:space="preserve">pret </w:t>
            </w:r>
            <w:r w:rsidRPr="004B1934">
              <w:rPr>
                <w:rFonts w:ascii="Times New Roman" w:hAnsi="Times New Roman"/>
              </w:rPr>
              <w:t>Nodarbin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t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>bas valsts a</w:t>
            </w:r>
            <w:r w:rsidRPr="004B1934">
              <w:rPr>
                <w:rFonts w:ascii="Times New Roman" w:hAnsi="Times New Roman" w:hint="eastAsia"/>
              </w:rPr>
              <w:t>ģ</w:t>
            </w:r>
            <w:r w:rsidRPr="004B1934">
              <w:rPr>
                <w:rFonts w:ascii="Times New Roman" w:hAnsi="Times New Roman"/>
              </w:rPr>
              <w:t>ent</w:t>
            </w:r>
            <w:r w:rsidRPr="004B1934">
              <w:rPr>
                <w:rFonts w:ascii="Times New Roman" w:hAnsi="Times New Roman" w:hint="eastAsia"/>
              </w:rPr>
              <w:t>ū</w:t>
            </w:r>
            <w:r w:rsidRPr="004B1934">
              <w:rPr>
                <w:rFonts w:ascii="Times New Roman" w:hAnsi="Times New Roman"/>
              </w:rPr>
              <w:t>r</w:t>
            </w:r>
            <w:r w:rsidRPr="004B1934" w:rsidR="0000194D">
              <w:rPr>
                <w:rFonts w:ascii="Times New Roman" w:hAnsi="Times New Roman"/>
              </w:rPr>
              <w:t>u</w:t>
            </w:r>
            <w:r w:rsidRPr="004B1934">
              <w:rPr>
                <w:rFonts w:ascii="Times New Roman" w:hAnsi="Times New Roman"/>
              </w:rPr>
              <w:t xml:space="preserve"> (turpm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k – A</w:t>
            </w:r>
            <w:r w:rsidRPr="004B1934">
              <w:rPr>
                <w:rFonts w:ascii="Times New Roman" w:hAnsi="Times New Roman" w:hint="eastAsia"/>
              </w:rPr>
              <w:t>ģ</w:t>
            </w:r>
            <w:r w:rsidRPr="004B1934">
              <w:rPr>
                <w:rFonts w:ascii="Times New Roman" w:hAnsi="Times New Roman"/>
              </w:rPr>
              <w:t>ent</w:t>
            </w:r>
            <w:r w:rsidRPr="004B1934">
              <w:rPr>
                <w:rFonts w:ascii="Times New Roman" w:hAnsi="Times New Roman" w:hint="eastAsia"/>
              </w:rPr>
              <w:t>ū</w:t>
            </w:r>
            <w:r w:rsidRPr="004B1934">
              <w:rPr>
                <w:rFonts w:ascii="Times New Roman" w:hAnsi="Times New Roman"/>
              </w:rPr>
              <w:t>ra)</w:t>
            </w:r>
            <w:r w:rsidR="00020CCB">
              <w:rPr>
                <w:rFonts w:ascii="Times New Roman" w:hAnsi="Times New Roman"/>
              </w:rPr>
              <w:t>.</w:t>
            </w:r>
          </w:p>
        </w:tc>
      </w:tr>
      <w:tr w14:paraId="253F5EA6" w14:textId="77777777" w:rsidTr="002962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11" w:type="dxa"/>
            <w:gridSpan w:val="2"/>
            <w:shd w:val="clear" w:color="auto" w:fill="auto"/>
          </w:tcPr>
          <w:p w:rsidR="00345545" w:rsidRPr="004B1934" w:rsidP="00020CCB" w14:paraId="253F5EA5" w14:textId="77777777">
            <w:pPr>
              <w:pStyle w:val="ListParagraph"/>
              <w:tabs>
                <w:tab w:val="left" w:pos="457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 </w:t>
            </w:r>
            <w:r w:rsidRPr="004B1934" w:rsidR="009840B6">
              <w:rPr>
                <w:rFonts w:ascii="Times New Roman" w:hAnsi="Times New Roman"/>
              </w:rPr>
              <w:t>Par profesion</w:t>
            </w:r>
            <w:r w:rsidRPr="004B1934" w:rsidR="009840B6">
              <w:rPr>
                <w:rFonts w:ascii="Times New Roman" w:hAnsi="Times New Roman" w:hint="eastAsia"/>
              </w:rPr>
              <w:t>ā</w:t>
            </w:r>
            <w:r w:rsidRPr="004B1934" w:rsidR="009840B6">
              <w:rPr>
                <w:rFonts w:ascii="Times New Roman" w:hAnsi="Times New Roman"/>
              </w:rPr>
              <w:t>l</w:t>
            </w:r>
            <w:r w:rsidRPr="004B1934" w:rsidR="009840B6">
              <w:rPr>
                <w:rFonts w:ascii="Times New Roman" w:hAnsi="Times New Roman" w:hint="eastAsia"/>
              </w:rPr>
              <w:t>ā</w:t>
            </w:r>
            <w:r w:rsidRPr="004B1934" w:rsidR="009840B6">
              <w:rPr>
                <w:rFonts w:ascii="Times New Roman" w:hAnsi="Times New Roman"/>
              </w:rPr>
              <w:t>s kompetences nov</w:t>
            </w:r>
            <w:r w:rsidRPr="004B1934" w:rsidR="009840B6">
              <w:rPr>
                <w:rFonts w:ascii="Times New Roman" w:hAnsi="Times New Roman" w:hint="eastAsia"/>
              </w:rPr>
              <w:t>ē</w:t>
            </w:r>
            <w:r w:rsidRPr="004B1934" w:rsidR="009840B6">
              <w:rPr>
                <w:rFonts w:ascii="Times New Roman" w:hAnsi="Times New Roman"/>
              </w:rPr>
              <w:t>rt</w:t>
            </w:r>
            <w:r w:rsidRPr="004B1934" w:rsidR="009840B6">
              <w:rPr>
                <w:rFonts w:ascii="Times New Roman" w:hAnsi="Times New Roman" w:hint="eastAsia"/>
              </w:rPr>
              <w:t>ēš</w:t>
            </w:r>
            <w:r w:rsidRPr="004B1934" w:rsidR="009840B6">
              <w:rPr>
                <w:rFonts w:ascii="Times New Roman" w:hAnsi="Times New Roman"/>
              </w:rPr>
              <w:t>anu esmu veicis maks</w:t>
            </w:r>
            <w:r w:rsidRPr="004B1934" w:rsidR="009840B6">
              <w:rPr>
                <w:rFonts w:ascii="Times New Roman" w:hAnsi="Times New Roman" w:hint="eastAsia"/>
              </w:rPr>
              <w:t>ā</w:t>
            </w:r>
            <w:r w:rsidRPr="004B1934" w:rsidR="009840B6">
              <w:rPr>
                <w:rFonts w:ascii="Times New Roman" w:hAnsi="Times New Roman"/>
              </w:rPr>
              <w:t>jumu</w:t>
            </w:r>
            <w:r w:rsidRPr="004B1934" w:rsidR="00E74AB8">
              <w:rPr>
                <w:rFonts w:ascii="Times New Roman" w:hAnsi="Times New Roman"/>
              </w:rPr>
              <w:t>,</w:t>
            </w:r>
            <w:r w:rsidRPr="004B1934" w:rsidR="009840B6">
              <w:rPr>
                <w:rFonts w:ascii="Times New Roman" w:hAnsi="Times New Roman"/>
              </w:rPr>
              <w:t xml:space="preserve"> atbilstoši MK noteikumos Nr. 791 noteiktajam cenr</w:t>
            </w:r>
            <w:r w:rsidRPr="004B1934" w:rsidR="009840B6">
              <w:rPr>
                <w:rFonts w:ascii="Times New Roman" w:hAnsi="Times New Roman" w:hint="eastAsia"/>
              </w:rPr>
              <w:t>ā</w:t>
            </w:r>
            <w:r w:rsidRPr="004B1934" w:rsidR="009840B6">
              <w:rPr>
                <w:rFonts w:ascii="Times New Roman" w:hAnsi="Times New Roman"/>
              </w:rPr>
              <w:t>dim.</w:t>
            </w:r>
          </w:p>
        </w:tc>
      </w:tr>
      <w:tr w14:paraId="253F5EA8" w14:textId="77777777" w:rsidTr="002962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11" w:type="dxa"/>
            <w:gridSpan w:val="2"/>
            <w:shd w:val="clear" w:color="auto" w:fill="auto"/>
          </w:tcPr>
          <w:p w:rsidR="00345545" w:rsidRPr="005E2BAE" w:rsidP="00020CCB" w14:paraId="253F5EA7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5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384750">
              <w:t xml:space="preserve">Par profesionālās kompetences novērtēšanu veiktie maksājumi un ārpus formālās izglītības sistēmas apgūtās profesionālās kompetences novērtēšana veikta laikā, kad </w:t>
            </w:r>
            <w:r>
              <w:t xml:space="preserve">man </w:t>
            </w:r>
            <w:r w:rsidRPr="00384750">
              <w:t>Aģentūrā bija</w:t>
            </w:r>
            <w:r>
              <w:t xml:space="preserve"> piešķirts bezdarbnieka statuss.</w:t>
            </w:r>
          </w:p>
        </w:tc>
      </w:tr>
      <w:tr w14:paraId="253F5EAB" w14:textId="77777777" w:rsidTr="002962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11" w:type="dxa"/>
            <w:gridSpan w:val="2"/>
            <w:shd w:val="clear" w:color="auto" w:fill="auto"/>
          </w:tcPr>
          <w:p w:rsidR="00345545" w:rsidRPr="004B1934" w:rsidP="004B1934" w14:paraId="253F5EA9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5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4B1934">
              <w:rPr>
                <w:rFonts w:ascii="Times New Roman" w:hAnsi="Times New Roman"/>
              </w:rPr>
              <w:t>Esmu nok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rtojis profesion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l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s kompetences nov</w:t>
            </w:r>
            <w:r w:rsidRPr="004B1934">
              <w:rPr>
                <w:rFonts w:ascii="Times New Roman" w:hAnsi="Times New Roman" w:hint="eastAsia"/>
              </w:rPr>
              <w:t>ē</w:t>
            </w:r>
            <w:r w:rsidRPr="004B1934">
              <w:rPr>
                <w:rFonts w:ascii="Times New Roman" w:hAnsi="Times New Roman"/>
              </w:rPr>
              <w:t>rt</w:t>
            </w:r>
            <w:r w:rsidRPr="004B1934">
              <w:rPr>
                <w:rFonts w:ascii="Times New Roman" w:hAnsi="Times New Roman" w:hint="eastAsia"/>
              </w:rPr>
              <w:t>ēš</w:t>
            </w:r>
            <w:r w:rsidRPr="004B1934">
              <w:rPr>
                <w:rFonts w:ascii="Times New Roman" w:hAnsi="Times New Roman"/>
              </w:rPr>
              <w:t>anas kvalifik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cijas eks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menu un ieguvis profesion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lo kvalifik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 xml:space="preserve">ciju apliecinošo </w:t>
            </w:r>
            <w:r w:rsidRPr="004B1934">
              <w:rPr>
                <w:rFonts w:ascii="Times New Roman" w:hAnsi="Times New Roman"/>
                <w:color w:val="000000" w:themeColor="text1"/>
              </w:rPr>
              <w:t>dokumentu</w:t>
            </w:r>
            <w:r w:rsidRPr="004B1934" w:rsidR="00077401">
              <w:rPr>
                <w:rFonts w:ascii="Times New Roman" w:hAnsi="Times New Roman"/>
                <w:color w:val="000000" w:themeColor="text1"/>
              </w:rPr>
              <w:t xml:space="preserve"> (par otro, trešo vai ceturto kvalifik</w:t>
            </w:r>
            <w:r w:rsidRPr="004B1934" w:rsidR="00077401">
              <w:rPr>
                <w:rFonts w:ascii="Times New Roman" w:hAnsi="Times New Roman" w:hint="eastAsia"/>
                <w:color w:val="000000" w:themeColor="text1"/>
              </w:rPr>
              <w:t>ā</w:t>
            </w:r>
            <w:r w:rsidRPr="004B1934" w:rsidR="00077401">
              <w:rPr>
                <w:rFonts w:ascii="Times New Roman" w:hAnsi="Times New Roman"/>
                <w:color w:val="000000" w:themeColor="text1"/>
              </w:rPr>
              <w:t>cijas l</w:t>
            </w:r>
            <w:r w:rsidRPr="004B1934" w:rsidR="00077401">
              <w:rPr>
                <w:rFonts w:ascii="Times New Roman" w:hAnsi="Times New Roman" w:hint="eastAsia"/>
                <w:color w:val="000000" w:themeColor="text1"/>
              </w:rPr>
              <w:t>ī</w:t>
            </w:r>
            <w:r w:rsidRPr="004B1934" w:rsidR="00077401">
              <w:rPr>
                <w:rFonts w:ascii="Times New Roman" w:hAnsi="Times New Roman"/>
                <w:color w:val="000000" w:themeColor="text1"/>
              </w:rPr>
              <w:t>meni)</w:t>
            </w:r>
            <w:r w:rsidRPr="004B1934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EC6A7D" w:rsidRPr="004B1934" w:rsidP="004B1934" w14:paraId="253F5EAA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5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4B1934">
              <w:rPr>
                <w:rFonts w:ascii="Times New Roman" w:hAnsi="Times New Roman"/>
              </w:rPr>
              <w:t>Iesniegums par profesion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l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s kompetences nov</w:t>
            </w:r>
            <w:r w:rsidRPr="004B1934">
              <w:rPr>
                <w:rFonts w:ascii="Times New Roman" w:hAnsi="Times New Roman" w:hint="eastAsia"/>
              </w:rPr>
              <w:t>ē</w:t>
            </w:r>
            <w:r w:rsidRPr="004B1934">
              <w:rPr>
                <w:rFonts w:ascii="Times New Roman" w:hAnsi="Times New Roman"/>
              </w:rPr>
              <w:t>rt</w:t>
            </w:r>
            <w:r w:rsidRPr="004B1934">
              <w:rPr>
                <w:rFonts w:ascii="Times New Roman" w:hAnsi="Times New Roman" w:hint="eastAsia"/>
              </w:rPr>
              <w:t>ēš</w:t>
            </w:r>
            <w:r w:rsidRPr="004B1934">
              <w:rPr>
                <w:rFonts w:ascii="Times New Roman" w:hAnsi="Times New Roman"/>
              </w:rPr>
              <w:t>anas izmaksu atl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>dzin</w:t>
            </w:r>
            <w:r w:rsidRPr="004B1934">
              <w:rPr>
                <w:rFonts w:ascii="Times New Roman" w:hAnsi="Times New Roman" w:hint="eastAsia"/>
              </w:rPr>
              <w:t>āš</w:t>
            </w:r>
            <w:r w:rsidRPr="004B1934">
              <w:rPr>
                <w:rFonts w:ascii="Times New Roman" w:hAnsi="Times New Roman"/>
              </w:rPr>
              <w:t>anu iesniegts viena m</w:t>
            </w:r>
            <w:r w:rsidRPr="004B1934">
              <w:rPr>
                <w:rFonts w:ascii="Times New Roman" w:hAnsi="Times New Roman" w:hint="eastAsia"/>
              </w:rPr>
              <w:t>ē</w:t>
            </w:r>
            <w:r w:rsidRPr="004B1934">
              <w:rPr>
                <w:rFonts w:ascii="Times New Roman" w:hAnsi="Times New Roman"/>
              </w:rPr>
              <w:t>neša laik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 xml:space="preserve"> no dokumenta par profesion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l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s kvalifik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cijas pieš</w:t>
            </w:r>
            <w:r w:rsidRPr="004B1934">
              <w:rPr>
                <w:rFonts w:ascii="Times New Roman" w:hAnsi="Times New Roman" w:hint="eastAsia"/>
              </w:rPr>
              <w:t>ķ</w:t>
            </w:r>
            <w:r w:rsidRPr="004B1934">
              <w:rPr>
                <w:rFonts w:ascii="Times New Roman" w:hAnsi="Times New Roman"/>
              </w:rPr>
              <w:t xml:space="preserve">iršanu izsniegšanas dienas. </w:t>
            </w:r>
          </w:p>
        </w:tc>
      </w:tr>
      <w:tr w14:paraId="253F5EAD" w14:textId="77777777" w:rsidTr="002962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11" w:type="dxa"/>
            <w:gridSpan w:val="2"/>
            <w:shd w:val="clear" w:color="auto" w:fill="auto"/>
          </w:tcPr>
          <w:p w:rsidR="00345545" w:rsidRPr="004B1934" w:rsidP="004B1934" w14:paraId="253F5EAC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5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4B1934">
              <w:rPr>
                <w:rFonts w:ascii="Times New Roman" w:hAnsi="Times New Roman"/>
              </w:rPr>
              <w:t>Iesniegum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 xml:space="preserve"> nor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d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>t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 xml:space="preserve"> inform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 xml:space="preserve">cija ir patiesa un esmu iepazinies ar </w:t>
            </w:r>
            <w:r w:rsidRPr="004B1934" w:rsidR="0000194D">
              <w:rPr>
                <w:rFonts w:ascii="Times New Roman" w:hAnsi="Times New Roman"/>
              </w:rPr>
              <w:t>atbalsta sa</w:t>
            </w:r>
            <w:r w:rsidRPr="004B1934" w:rsidR="0000194D">
              <w:rPr>
                <w:rFonts w:ascii="Times New Roman" w:hAnsi="Times New Roman" w:hint="eastAsia"/>
              </w:rPr>
              <w:t>ņ</w:t>
            </w:r>
            <w:r w:rsidRPr="004B1934" w:rsidR="0000194D">
              <w:rPr>
                <w:rFonts w:ascii="Times New Roman" w:hAnsi="Times New Roman"/>
              </w:rPr>
              <w:t>emšanas</w:t>
            </w:r>
            <w:r w:rsidRPr="004B1934">
              <w:rPr>
                <w:rFonts w:ascii="Times New Roman" w:hAnsi="Times New Roman"/>
              </w:rPr>
              <w:t xml:space="preserve"> nosac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>jumiem.</w:t>
            </w:r>
          </w:p>
        </w:tc>
      </w:tr>
      <w:tr w14:paraId="253F5EB2" w14:textId="77777777" w:rsidTr="0029626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1"/>
        </w:trPr>
        <w:tc>
          <w:tcPr>
            <w:tcW w:w="9911" w:type="dxa"/>
            <w:gridSpan w:val="2"/>
            <w:shd w:val="clear" w:color="auto" w:fill="auto"/>
          </w:tcPr>
          <w:p w:rsidR="00345545" w:rsidRPr="004B1934" w:rsidP="004B1934" w14:paraId="253F5EAE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57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4B1934">
              <w:rPr>
                <w:rFonts w:ascii="Times New Roman" w:hAnsi="Times New Roman"/>
              </w:rPr>
              <w:t>Apliecinu, ka maks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juma dokuments par profesion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l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s kompetences nov</w:t>
            </w:r>
            <w:r w:rsidRPr="004B1934">
              <w:rPr>
                <w:rFonts w:ascii="Times New Roman" w:hAnsi="Times New Roman" w:hint="eastAsia"/>
              </w:rPr>
              <w:t>ē</w:t>
            </w:r>
            <w:r w:rsidRPr="004B1934">
              <w:rPr>
                <w:rFonts w:ascii="Times New Roman" w:hAnsi="Times New Roman"/>
              </w:rPr>
              <w:t>rt</w:t>
            </w:r>
            <w:r w:rsidRPr="004B1934">
              <w:rPr>
                <w:rFonts w:ascii="Times New Roman" w:hAnsi="Times New Roman" w:hint="eastAsia"/>
              </w:rPr>
              <w:t>ēš</w:t>
            </w:r>
            <w:r w:rsidRPr="004B1934">
              <w:rPr>
                <w:rFonts w:ascii="Times New Roman" w:hAnsi="Times New Roman"/>
              </w:rPr>
              <w:t>anas kvalifik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cijas eks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 xml:space="preserve">menu nav </w:t>
            </w:r>
            <w:r w:rsidRPr="004B1934" w:rsidR="0000194D">
              <w:rPr>
                <w:rFonts w:ascii="Times New Roman" w:hAnsi="Times New Roman"/>
              </w:rPr>
              <w:t xml:space="preserve">un netiks </w:t>
            </w:r>
            <w:r w:rsidRPr="004B1934">
              <w:rPr>
                <w:rFonts w:ascii="Times New Roman" w:hAnsi="Times New Roman"/>
              </w:rPr>
              <w:t>iesniegts izdevumu atl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>dzin</w:t>
            </w:r>
            <w:r w:rsidRPr="004B1934">
              <w:rPr>
                <w:rFonts w:ascii="Times New Roman" w:hAnsi="Times New Roman" w:hint="eastAsia"/>
              </w:rPr>
              <w:t>āš</w:t>
            </w:r>
            <w:r w:rsidRPr="004B1934">
              <w:rPr>
                <w:rFonts w:ascii="Times New Roman" w:hAnsi="Times New Roman"/>
              </w:rPr>
              <w:t>anai no vair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kiem publiskiem finans</w:t>
            </w:r>
            <w:r w:rsidRPr="004B1934">
              <w:rPr>
                <w:rFonts w:ascii="Times New Roman" w:hAnsi="Times New Roman" w:hint="eastAsia"/>
              </w:rPr>
              <w:t>ēš</w:t>
            </w:r>
            <w:r w:rsidRPr="004B1934">
              <w:rPr>
                <w:rFonts w:ascii="Times New Roman" w:hAnsi="Times New Roman"/>
              </w:rPr>
              <w:t>anas avotiem.</w:t>
            </w:r>
          </w:p>
          <w:p w:rsidR="00283FCF" w:rsidRPr="00833A60" w:rsidP="004B1934" w14:paraId="253F5EAF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57"/>
              </w:tabs>
              <w:spacing w:line="276" w:lineRule="auto"/>
              <w:ind w:left="0" w:firstLine="0"/>
              <w:jc w:val="both"/>
            </w:pPr>
            <w:r w:rsidRPr="004B1934">
              <w:rPr>
                <w:rFonts w:ascii="Times New Roman" w:hAnsi="Times New Roman"/>
              </w:rPr>
              <w:t>Esmu inform</w:t>
            </w:r>
            <w:r w:rsidRPr="004B1934">
              <w:rPr>
                <w:rFonts w:ascii="Times New Roman" w:hAnsi="Times New Roman" w:hint="eastAsia"/>
              </w:rPr>
              <w:t>ē</w:t>
            </w:r>
            <w:r w:rsidRPr="004B1934">
              <w:rPr>
                <w:rFonts w:ascii="Times New Roman" w:hAnsi="Times New Roman"/>
              </w:rPr>
              <w:t>ts, ka l</w:t>
            </w:r>
            <w:r w:rsidRPr="004B1934">
              <w:rPr>
                <w:rFonts w:ascii="Times New Roman" w:hAnsi="Times New Roman" w:hint="eastAsia"/>
              </w:rPr>
              <w:t>ē</w:t>
            </w:r>
            <w:r w:rsidRPr="004B1934">
              <w:rPr>
                <w:rFonts w:ascii="Times New Roman" w:hAnsi="Times New Roman"/>
              </w:rPr>
              <w:t>mumu par finanšu atl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>dz</w:t>
            </w:r>
            <w:r w:rsidRPr="004B1934">
              <w:rPr>
                <w:rFonts w:ascii="Times New Roman" w:hAnsi="Times New Roman" w:hint="eastAsia"/>
              </w:rPr>
              <w:t>ī</w:t>
            </w:r>
            <w:r w:rsidRPr="004B1934">
              <w:rPr>
                <w:rFonts w:ascii="Times New Roman" w:hAnsi="Times New Roman"/>
              </w:rPr>
              <w:t>bu atbalsta pas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kum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 xml:space="preserve"> „Atbalsts profesion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l</w:t>
            </w:r>
            <w:r w:rsidRPr="004B1934">
              <w:rPr>
                <w:rFonts w:ascii="Times New Roman" w:hAnsi="Times New Roman" w:hint="eastAsia"/>
              </w:rPr>
              <w:t>ā</w:t>
            </w:r>
            <w:r w:rsidRPr="004B1934">
              <w:rPr>
                <w:rFonts w:ascii="Times New Roman" w:hAnsi="Times New Roman"/>
              </w:rPr>
              <w:t>s kompetences nov</w:t>
            </w:r>
            <w:r w:rsidRPr="004B1934">
              <w:rPr>
                <w:rFonts w:ascii="Times New Roman" w:hAnsi="Times New Roman" w:hint="eastAsia"/>
              </w:rPr>
              <w:t>ē</w:t>
            </w:r>
            <w:r w:rsidRPr="004B1934">
              <w:rPr>
                <w:rFonts w:ascii="Times New Roman" w:hAnsi="Times New Roman"/>
              </w:rPr>
              <w:t>rt</w:t>
            </w:r>
            <w:r w:rsidRPr="004B1934">
              <w:rPr>
                <w:rFonts w:ascii="Times New Roman" w:hAnsi="Times New Roman" w:hint="eastAsia"/>
              </w:rPr>
              <w:t>ēš</w:t>
            </w:r>
            <w:r w:rsidRPr="004B1934">
              <w:rPr>
                <w:rFonts w:ascii="Times New Roman" w:hAnsi="Times New Roman"/>
              </w:rPr>
              <w:t>anai” sa</w:t>
            </w:r>
            <w:r w:rsidRPr="004B1934">
              <w:rPr>
                <w:rFonts w:ascii="Times New Roman" w:hAnsi="Times New Roman" w:hint="eastAsia"/>
              </w:rPr>
              <w:t>ņ</w:t>
            </w:r>
            <w:r w:rsidRPr="004B1934">
              <w:rPr>
                <w:rFonts w:ascii="Times New Roman" w:hAnsi="Times New Roman"/>
              </w:rPr>
              <w:t>emšu e</w:t>
            </w:r>
            <w:r w:rsidRPr="00833A60" w:rsidR="00723113">
              <w:t xml:space="preserve">-adresē </w:t>
            </w:r>
            <w:r w:rsidRPr="00833A60" w:rsidR="00E11CB6">
              <w:t xml:space="preserve">vai </w:t>
            </w:r>
            <w:r w:rsidRPr="00833A60">
              <w:t>norādītajā e-pasta adresē.</w:t>
            </w:r>
          </w:p>
          <w:p w:rsidR="00283FCF" w:rsidRPr="005E2BAE" w:rsidP="004B1934" w14:paraId="253F5EB0" w14:textId="77777777">
            <w:pPr>
              <w:pStyle w:val="ListParagraph"/>
              <w:numPr>
                <w:ilvl w:val="1"/>
                <w:numId w:val="51"/>
              </w:numPr>
              <w:tabs>
                <w:tab w:val="left" w:pos="457"/>
              </w:tabs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833A60">
              <w:t xml:space="preserve">Visa informācija par Aģentūras veikto personas datu apstrādi un datu subjekta tiesību īstenošanu ir ietverta Privātuma politikā, kas ir atrodama Aģentūras tīmekļa vietnē </w:t>
            </w:r>
            <w:hyperlink r:id="rId9" w:history="1">
              <w:r>
                <w:rPr>
                  <w:rStyle w:val="Hyperlink"/>
                </w:rPr>
                <w:t>www.nva.gov.lv/lv/iestades-privatuma-politika</w:t>
              </w:r>
            </w:hyperlink>
            <w:r>
              <w:t>.</w:t>
            </w:r>
          </w:p>
          <w:p w:rsidR="004F4BC7" w:rsidRPr="00C61ADF" w:rsidP="004B1934" w14:paraId="253F5EB1" w14:textId="77777777">
            <w:pPr>
              <w:tabs>
                <w:tab w:val="left" w:pos="457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45545" w:rsidP="00C61ADF" w14:paraId="253F5EB3" w14:textId="77777777">
      <w:pPr>
        <w:tabs>
          <w:tab w:val="left" w:pos="0"/>
        </w:tabs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87"/>
        <w:gridCol w:w="9534"/>
      </w:tblGrid>
      <w:tr w14:paraId="253F5EB5" w14:textId="77777777" w:rsidTr="00324BB6">
        <w:tblPrEx>
          <w:tblW w:w="0" w:type="auto"/>
          <w:tblLook w:val="04A0"/>
        </w:tblPrEx>
        <w:tc>
          <w:tcPr>
            <w:tcW w:w="10137" w:type="dxa"/>
            <w:gridSpan w:val="2"/>
            <w:shd w:val="clear" w:color="auto" w:fill="auto"/>
          </w:tcPr>
          <w:p w:rsidR="00345545" w:rsidRPr="00C61ADF" w:rsidP="00324BB6" w14:paraId="253F5EB4" w14:textId="77777777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b/>
              </w:rPr>
            </w:pPr>
            <w:r w:rsidRPr="00324BB6">
              <w:rPr>
                <w:b/>
              </w:rPr>
              <w:t>Pielikumā:</w:t>
            </w:r>
          </w:p>
        </w:tc>
      </w:tr>
      <w:tr w14:paraId="253F5EBA" w14:textId="77777777" w:rsidTr="00324BB6">
        <w:tblPrEx>
          <w:tblW w:w="0" w:type="auto"/>
          <w:tblLook w:val="04A0"/>
        </w:tblPrEx>
        <w:tc>
          <w:tcPr>
            <w:tcW w:w="392" w:type="dxa"/>
            <w:shd w:val="clear" w:color="auto" w:fill="auto"/>
          </w:tcPr>
          <w:p w:rsidR="00345545" w:rsidP="00324BB6" w14:paraId="253F5EB6" w14:textId="77777777">
            <w:pPr>
              <w:tabs>
                <w:tab w:val="left" w:pos="426"/>
                <w:tab w:val="left" w:pos="1560"/>
              </w:tabs>
              <w:jc w:val="both"/>
            </w:pPr>
          </w:p>
        </w:tc>
        <w:tc>
          <w:tcPr>
            <w:tcW w:w="9745" w:type="dxa"/>
            <w:shd w:val="clear" w:color="auto" w:fill="auto"/>
          </w:tcPr>
          <w:p w:rsidR="00345545" w:rsidRPr="00C23815" w:rsidP="00C23815" w14:paraId="253F5EB7" w14:textId="77777777">
            <w:pPr>
              <w:pStyle w:val="ListParagraph"/>
              <w:numPr>
                <w:ilvl w:val="0"/>
                <w:numId w:val="49"/>
              </w:num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color w:val="2F5496" w:themeColor="accent1" w:themeShade="BF"/>
                <w:lang w:eastAsia="ru-RU"/>
              </w:rPr>
            </w:pPr>
            <w:r w:rsidRPr="00C23815">
              <w:rPr>
                <w:color w:val="2F5496" w:themeColor="accent1" w:themeShade="BF"/>
              </w:rPr>
              <w:t>maksājumu apliecinoš</w:t>
            </w:r>
            <w:r w:rsidRPr="00C23815" w:rsidR="00C23815">
              <w:rPr>
                <w:color w:val="2F5496" w:themeColor="accent1" w:themeShade="BF"/>
              </w:rPr>
              <w:t>a</w:t>
            </w:r>
            <w:r w:rsidRPr="00C23815">
              <w:rPr>
                <w:color w:val="2F5496" w:themeColor="accent1" w:themeShade="BF"/>
              </w:rPr>
              <w:t xml:space="preserve"> dokument</w:t>
            </w:r>
            <w:r w:rsidRPr="00C23815" w:rsidR="00C23815">
              <w:rPr>
                <w:color w:val="2F5496" w:themeColor="accent1" w:themeShade="BF"/>
              </w:rPr>
              <w:t xml:space="preserve">a </w:t>
            </w:r>
            <w:r w:rsidRPr="00C23815">
              <w:rPr>
                <w:color w:val="2F5496" w:themeColor="accent1" w:themeShade="BF"/>
              </w:rPr>
              <w:t>kopija</w:t>
            </w:r>
            <w:r w:rsidRPr="00C23815">
              <w:rPr>
                <w:rFonts w:ascii="Times New Roman" w:hAnsi="Times New Roman"/>
                <w:color w:val="2F5496" w:themeColor="accent1" w:themeShade="BF"/>
                <w:lang w:eastAsia="ru-RU"/>
              </w:rPr>
              <w:t xml:space="preserve"> par profesionālās kompetences novērtēšanas izmaksām uz </w:t>
            </w:r>
            <w:r w:rsidRPr="00C23815" w:rsidR="001D516F">
              <w:rPr>
                <w:rFonts w:ascii="Times New Roman" w:hAnsi="Times New Roman"/>
                <w:color w:val="2F5496" w:themeColor="accent1" w:themeShade="BF"/>
                <w:lang w:eastAsia="ru-RU"/>
              </w:rPr>
              <w:t xml:space="preserve">___ </w:t>
            </w:r>
            <w:r w:rsidRPr="00C23815">
              <w:rPr>
                <w:rFonts w:ascii="Times New Roman" w:hAnsi="Times New Roman"/>
                <w:color w:val="2F5496" w:themeColor="accent1" w:themeShade="BF"/>
                <w:lang w:eastAsia="ru-RU"/>
              </w:rPr>
              <w:t>lp.;</w:t>
            </w:r>
          </w:p>
          <w:p w:rsidR="00C23815" w:rsidRPr="00C23815" w:rsidP="00C23815" w14:paraId="253F5EB8" w14:textId="77777777">
            <w:pPr>
              <w:pStyle w:val="ListParagraph"/>
              <w:numPr>
                <w:ilvl w:val="0"/>
                <w:numId w:val="49"/>
              </w:num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  <w:color w:val="2F5496" w:themeColor="accent1" w:themeShade="BF"/>
              </w:rPr>
            </w:pPr>
            <w:r w:rsidRPr="00C23815">
              <w:rPr>
                <w:rFonts w:ascii="Times New Roman" w:hAnsi="Times New Roman"/>
                <w:color w:val="2F5496" w:themeColor="accent1" w:themeShade="BF"/>
              </w:rPr>
              <w:t xml:space="preserve">rēķina par profesionālās kompetences novērtēšanu kopija uz ____ lp; </w:t>
            </w:r>
          </w:p>
          <w:p w:rsidR="00C23815" w:rsidRPr="00C23815" w:rsidP="00C23815" w14:paraId="253F5EB9" w14:textId="77777777">
            <w:pPr>
              <w:pStyle w:val="ListParagraph"/>
              <w:numPr>
                <w:ilvl w:val="0"/>
                <w:numId w:val="49"/>
              </w:num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324BB6">
              <w:rPr>
                <w:rFonts w:eastAsia="Calibri"/>
              </w:rPr>
              <w:t xml:space="preserve">profesionālo kvalifikāciju apliecinoša dokumenta </w:t>
            </w:r>
            <w:r w:rsidR="00062DBF">
              <w:rPr>
                <w:rFonts w:eastAsia="Calibri"/>
              </w:rPr>
              <w:t xml:space="preserve"> </w:t>
            </w:r>
            <w:r w:rsidRPr="00324BB6">
              <w:rPr>
                <w:rFonts w:eastAsia="Calibri"/>
              </w:rPr>
              <w:t xml:space="preserve">kopija uz </w:t>
            </w:r>
            <w:r>
              <w:rPr>
                <w:rFonts w:eastAsia="Calibri"/>
              </w:rPr>
              <w:t>___</w:t>
            </w:r>
            <w:r w:rsidR="00062DBF">
              <w:rPr>
                <w:rFonts w:eastAsia="Calibri"/>
              </w:rPr>
              <w:t>_</w:t>
            </w:r>
            <w:r>
              <w:rPr>
                <w:rFonts w:eastAsia="Calibri"/>
              </w:rPr>
              <w:t xml:space="preserve"> </w:t>
            </w:r>
            <w:r w:rsidRPr="00324BB6">
              <w:rPr>
                <w:rFonts w:eastAsia="Calibri"/>
              </w:rPr>
              <w:t>lp.</w:t>
            </w:r>
          </w:p>
        </w:tc>
      </w:tr>
      <w:tr w14:paraId="253F5EBD" w14:textId="77777777" w:rsidTr="00D00A82">
        <w:tblPrEx>
          <w:tblW w:w="0" w:type="auto"/>
          <w:tblLook w:val="04A0"/>
        </w:tblPrEx>
        <w:trPr>
          <w:trHeight w:val="423"/>
        </w:trPr>
        <w:tc>
          <w:tcPr>
            <w:tcW w:w="392" w:type="dxa"/>
            <w:shd w:val="clear" w:color="auto" w:fill="auto"/>
          </w:tcPr>
          <w:p w:rsidR="00345545" w:rsidP="00324BB6" w14:paraId="253F5EBB" w14:textId="77777777">
            <w:pPr>
              <w:tabs>
                <w:tab w:val="left" w:pos="426"/>
                <w:tab w:val="left" w:pos="1560"/>
              </w:tabs>
              <w:jc w:val="both"/>
            </w:pPr>
          </w:p>
        </w:tc>
        <w:tc>
          <w:tcPr>
            <w:tcW w:w="9745" w:type="dxa"/>
            <w:shd w:val="clear" w:color="auto" w:fill="auto"/>
          </w:tcPr>
          <w:p w:rsidR="00345545" w:rsidRPr="00C61ADF" w:rsidP="00324BB6" w14:paraId="253F5EBC" w14:textId="77777777">
            <w:pPr>
              <w:tabs>
                <w:tab w:val="left" w:pos="142"/>
                <w:tab w:val="left" w:pos="284"/>
                <w:tab w:val="left" w:pos="426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0B5D4B" w:rsidRPr="000B5D4B" w:rsidP="00C61ADF" w14:paraId="253F5EBE" w14:textId="77777777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074"/>
        <w:gridCol w:w="1497"/>
        <w:gridCol w:w="4350"/>
      </w:tblGrid>
      <w:tr w14:paraId="253F5EC2" w14:textId="77777777" w:rsidTr="001D516F">
        <w:tblPrEx>
          <w:tblW w:w="0" w:type="auto"/>
          <w:tblLook w:val="04A0"/>
        </w:tblPrEx>
        <w:tc>
          <w:tcPr>
            <w:tcW w:w="4077" w:type="dxa"/>
            <w:shd w:val="clear" w:color="auto" w:fill="auto"/>
          </w:tcPr>
          <w:p w:rsidR="00345545" w:rsidP="00324BB6" w14:paraId="253F5EBF" w14:textId="77777777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  <w:r>
              <w:t>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345545" w:rsidP="00324BB6" w14:paraId="253F5EC0" w14:textId="77777777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</w:p>
        </w:tc>
        <w:tc>
          <w:tcPr>
            <w:tcW w:w="4359" w:type="dxa"/>
            <w:shd w:val="clear" w:color="auto" w:fill="auto"/>
          </w:tcPr>
          <w:p w:rsidR="00345545" w:rsidP="00324BB6" w14:paraId="253F5EC1" w14:textId="77777777">
            <w:pPr>
              <w:tabs>
                <w:tab w:val="left" w:pos="142"/>
                <w:tab w:val="left" w:pos="284"/>
                <w:tab w:val="left" w:pos="426"/>
              </w:tabs>
              <w:jc w:val="both"/>
            </w:pPr>
            <w:r>
              <w:t>__________________________________</w:t>
            </w:r>
          </w:p>
        </w:tc>
      </w:tr>
      <w:tr w14:paraId="253F5EC6" w14:textId="77777777" w:rsidTr="001D516F">
        <w:tblPrEx>
          <w:tblW w:w="0" w:type="auto"/>
          <w:tblLook w:val="04A0"/>
        </w:tblPrEx>
        <w:tc>
          <w:tcPr>
            <w:tcW w:w="4077" w:type="dxa"/>
            <w:shd w:val="clear" w:color="auto" w:fill="auto"/>
          </w:tcPr>
          <w:p w:rsidR="00345545" w:rsidRPr="00C61ADF" w:rsidP="00324BB6" w14:paraId="253F5EC3" w14:textId="77777777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rFonts w:ascii="Times New Roman" w:hAnsi="Times New Roman"/>
                <w:i/>
                <w:sz w:val="20"/>
              </w:rPr>
            </w:pPr>
            <w:r w:rsidRPr="00324BB6">
              <w:rPr>
                <w:rFonts w:ascii="Times New Roman" w:hAnsi="Times New Roman"/>
                <w:i/>
                <w:sz w:val="20"/>
              </w:rPr>
              <w:t>(datums – dd.mm.gggg.)</w:t>
            </w:r>
          </w:p>
        </w:tc>
        <w:tc>
          <w:tcPr>
            <w:tcW w:w="1701" w:type="dxa"/>
            <w:shd w:val="clear" w:color="auto" w:fill="auto"/>
          </w:tcPr>
          <w:p w:rsidR="00345545" w:rsidRPr="00C61ADF" w:rsidP="00324BB6" w14:paraId="253F5EC4" w14:textId="77777777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sz w:val="20"/>
              </w:rPr>
            </w:pPr>
          </w:p>
        </w:tc>
        <w:tc>
          <w:tcPr>
            <w:tcW w:w="4359" w:type="dxa"/>
            <w:shd w:val="clear" w:color="auto" w:fill="auto"/>
          </w:tcPr>
          <w:p w:rsidR="00345545" w:rsidRPr="00C61ADF" w:rsidP="00324BB6" w14:paraId="253F5EC5" w14:textId="77777777">
            <w:pPr>
              <w:tabs>
                <w:tab w:val="left" w:pos="142"/>
                <w:tab w:val="left" w:pos="284"/>
                <w:tab w:val="left" w:pos="426"/>
              </w:tabs>
              <w:jc w:val="center"/>
              <w:rPr>
                <w:b/>
                <w:sz w:val="20"/>
              </w:rPr>
            </w:pPr>
            <w:r w:rsidRPr="00C61ADF">
              <w:rPr>
                <w:rFonts w:ascii="Times New Roman" w:hAnsi="Times New Roman"/>
                <w:i/>
                <w:sz w:val="20"/>
              </w:rPr>
              <w:t>(paraksts, tā atšifrējums)</w:t>
            </w:r>
          </w:p>
        </w:tc>
      </w:tr>
    </w:tbl>
    <w:p w:rsidR="00DD5681" w:rsidP="00C61ADF" w14:paraId="253F5EC7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P="00C61ADF" w14:paraId="253F5EC8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P="00C61ADF" w14:paraId="253F5EC9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225B84" w:rsidP="00C61ADF" w14:paraId="253F5ECA" w14:textId="77777777">
      <w:pPr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i/>
        </w:rPr>
      </w:pPr>
    </w:p>
    <w:p w:rsidR="0044084C" w:rsidRPr="00BE4C0B" w:rsidP="0044084C" w14:paraId="253F5ECB" w14:textId="77777777">
      <w:pPr>
        <w:ind w:right="-6"/>
        <w:jc w:val="both"/>
        <w:rPr>
          <w:rFonts w:ascii="Times New Roman" w:hAnsi="Times New Roman"/>
          <w:sz w:val="20"/>
          <w:u w:val="single"/>
          <w:lang w:val="x-none"/>
        </w:rPr>
      </w:pPr>
      <w:r w:rsidRPr="00BE4C0B">
        <w:rPr>
          <w:rFonts w:ascii="Times New Roman" w:hAnsi="Times New Roman"/>
          <w:i/>
          <w:sz w:val="20"/>
        </w:rPr>
        <w:t xml:space="preserve">Iesnieguma iesniegšanai </w:t>
      </w:r>
      <w:r w:rsidRPr="00BE4C0B">
        <w:rPr>
          <w:rFonts w:ascii="Times New Roman" w:hAnsi="Times New Roman"/>
          <w:b/>
          <w:i/>
          <w:sz w:val="20"/>
        </w:rPr>
        <w:t>elektroniski</w:t>
      </w:r>
      <w:r w:rsidRPr="00BE4C0B">
        <w:rPr>
          <w:rFonts w:ascii="Times New Roman" w:hAnsi="Times New Roman"/>
          <w:i/>
          <w:sz w:val="20"/>
        </w:rPr>
        <w:t xml:space="preserve"> vēlams izmantot Aģentūras mājaslapā ievietoto iesnieguma veidlapu. Iesniegumam ir</w:t>
      </w:r>
      <w:r w:rsidRPr="00BE4C0B">
        <w:rPr>
          <w:rFonts w:ascii="Times New Roman" w:hAnsi="Times New Roman"/>
          <w:i/>
          <w:iCs/>
          <w:sz w:val="20"/>
        </w:rPr>
        <w:t xml:space="preserve"> jābūt parakstītam ar drošu elektronisko parakstu un noformētam atbilstoši normatīvajiem aktiem par elektronisko dokumentu noformēšanu.</w:t>
      </w:r>
    </w:p>
    <w:p w:rsidR="001F56F6" w:rsidP="001D516F" w14:paraId="253F5ECC" w14:textId="77777777">
      <w:pPr>
        <w:ind w:right="-6"/>
        <w:jc w:val="center"/>
        <w:rPr>
          <w:rFonts w:ascii="Times New Roman" w:hAnsi="Times New Roman"/>
          <w:u w:val="single"/>
        </w:rPr>
      </w:pPr>
    </w:p>
    <w:p w:rsidR="001F56F6" w:rsidRPr="001F56F6" w:rsidP="001F56F6" w14:paraId="253F5ECD" w14:textId="77777777">
      <w:pPr>
        <w:rPr>
          <w:rFonts w:ascii="Times New Roman" w:hAnsi="Times New Roman"/>
        </w:rPr>
      </w:pPr>
    </w:p>
    <w:p w:rsidR="001F56F6" w:rsidRPr="001F56F6" w:rsidP="001F56F6" w14:paraId="253F5ECE" w14:textId="77777777">
      <w:pPr>
        <w:rPr>
          <w:rFonts w:ascii="Times New Roman" w:hAnsi="Times New Roman"/>
        </w:rPr>
      </w:pPr>
    </w:p>
    <w:p w:rsidR="00DD5681" w:rsidRPr="007E6EE9" w:rsidP="00494122" w14:paraId="253F5ECF" w14:textId="77777777">
      <w:pPr>
        <w:tabs>
          <w:tab w:val="left" w:pos="5967"/>
        </w:tabs>
        <w:rPr>
          <w:rFonts w:ascii="Times New Roman" w:hAnsi="Times New Roman"/>
        </w:rPr>
      </w:pPr>
    </w:p>
    <w:sectPr w:rsidSect="00BB30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851" w:bottom="426" w:left="1134" w:header="709" w:footer="75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092" w14:paraId="3B386AA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200B" w:rsidRPr="00993040" w:rsidP="004E200B" w14:paraId="0482D00F" w14:textId="72A48123">
    <w:pPr>
      <w:jc w:val="center"/>
      <w:rPr>
        <w:sz w:val="20"/>
        <w:szCs w:val="20"/>
        <w:lang w:val="en-US"/>
      </w:rPr>
    </w:pPr>
    <w:r w:rsidRPr="00993040">
      <w:rPr>
        <w:sz w:val="20"/>
        <w:szCs w:val="20"/>
        <w:lang w:val="en-US"/>
      </w:rPr>
      <w:t>4.2.15.</w:t>
    </w:r>
    <w:r w:rsidRPr="00993040">
      <w:rPr>
        <w:sz w:val="20"/>
        <w:szCs w:val="20"/>
        <w:lang w:val="en-US"/>
      </w:rPr>
      <w:t>1.</w:t>
    </w:r>
    <w:r w:rsidR="00B03A88">
      <w:rPr>
        <w:sz w:val="20"/>
        <w:szCs w:val="20"/>
        <w:lang w:val="en-US"/>
      </w:rPr>
      <w:t>_</w:t>
    </w:r>
    <w:r w:rsidRPr="00993040">
      <w:rPr>
        <w:sz w:val="20"/>
        <w:szCs w:val="20"/>
        <w:lang w:val="en-US"/>
      </w:rPr>
      <w:t>1.p_</w:t>
    </w:r>
    <w:r w:rsidRPr="00472BA8">
      <w:rPr>
        <w:sz w:val="20"/>
        <w:szCs w:val="20"/>
        <w:lang w:val="en-US"/>
      </w:rPr>
      <w:t xml:space="preserve"> </w:t>
    </w:r>
    <w:r w:rsidRPr="009C321D">
      <w:rPr>
        <w:color w:val="2F5496" w:themeColor="accent1" w:themeShade="BF"/>
        <w:sz w:val="20"/>
        <w:szCs w:val="20"/>
        <w:lang w:val="en-US"/>
      </w:rPr>
      <w:t>3.v</w:t>
    </w:r>
    <w:r w:rsidRPr="009C321D">
      <w:rPr>
        <w:sz w:val="20"/>
        <w:szCs w:val="20"/>
        <w:lang w:val="en-US"/>
      </w:rPr>
      <w:t xml:space="preserve"> </w:t>
    </w:r>
    <w:r w:rsidRPr="009C321D">
      <w:rPr>
        <w:sz w:val="20"/>
        <w:szCs w:val="20"/>
        <w:lang w:val="en-US"/>
      </w:rPr>
      <w:t>08.04.2026.</w:t>
    </w:r>
  </w:p>
  <w:p w:rsidR="00026205" w:rsidRPr="00062DBF" w:rsidP="00062DBF" w14:paraId="253F5ED4" w14:textId="7634585E">
    <w:pPr>
      <w:jc w:val="center"/>
      <w:rPr>
        <w:color w:val="2F5496" w:themeColor="accent1" w:themeShade="BF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205" w:rsidRPr="00993040" w:rsidP="00987222" w14:paraId="253F5ED7" w14:textId="38ECE1F0">
    <w:pPr>
      <w:jc w:val="center"/>
      <w:rPr>
        <w:sz w:val="20"/>
        <w:szCs w:val="20"/>
        <w:lang w:val="en-US"/>
      </w:rPr>
    </w:pPr>
    <w:r w:rsidRPr="00993040">
      <w:rPr>
        <w:sz w:val="20"/>
        <w:szCs w:val="20"/>
        <w:lang w:val="en-US"/>
      </w:rPr>
      <w:t>4.2.15.</w:t>
    </w:r>
    <w:r w:rsidRPr="00993040">
      <w:rPr>
        <w:sz w:val="20"/>
        <w:szCs w:val="20"/>
        <w:lang w:val="en-US"/>
      </w:rPr>
      <w:t>1._</w:t>
    </w:r>
    <w:r w:rsidRPr="00993040">
      <w:rPr>
        <w:sz w:val="20"/>
        <w:szCs w:val="20"/>
        <w:lang w:val="en-US"/>
      </w:rPr>
      <w:t>1.p</w:t>
    </w:r>
    <w:r w:rsidRPr="00993040" w:rsidR="00472BA8">
      <w:rPr>
        <w:sz w:val="20"/>
        <w:szCs w:val="20"/>
        <w:lang w:val="en-US"/>
      </w:rPr>
      <w:t>_</w:t>
    </w:r>
    <w:r w:rsidRPr="00472BA8" w:rsidR="00472BA8">
      <w:rPr>
        <w:sz w:val="20"/>
        <w:szCs w:val="20"/>
        <w:lang w:val="en-US"/>
      </w:rPr>
      <w:t xml:space="preserve"> </w:t>
    </w:r>
    <w:r w:rsidRPr="009C321D" w:rsidR="004E200B">
      <w:rPr>
        <w:color w:val="2F5496" w:themeColor="accent1" w:themeShade="BF"/>
        <w:sz w:val="20"/>
        <w:szCs w:val="20"/>
        <w:lang w:val="en-US"/>
      </w:rPr>
      <w:t>3.v</w:t>
    </w:r>
    <w:r w:rsidRPr="009C321D" w:rsidR="004E200B">
      <w:rPr>
        <w:sz w:val="20"/>
        <w:szCs w:val="20"/>
        <w:lang w:val="en-US"/>
      </w:rPr>
      <w:t xml:space="preserve"> </w:t>
    </w:r>
    <w:r w:rsidRPr="009C321D" w:rsidR="009C321D">
      <w:rPr>
        <w:sz w:val="20"/>
        <w:szCs w:val="20"/>
        <w:lang w:val="en-US"/>
      </w:rPr>
      <w:t>08.04.2026.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092" w14:paraId="5258DE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6092" w14:paraId="3B641C2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26205" w:rsidP="009C321D" w14:paraId="253F5ED5" w14:textId="0B18C7AB">
    <w:pPr>
      <w:rPr>
        <w:rFonts w:ascii="Times New Roman" w:hAnsi="Times New Roman"/>
        <w:color w:val="000000"/>
        <w:sz w:val="20"/>
        <w:szCs w:val="20"/>
      </w:rPr>
    </w:pPr>
  </w:p>
  <w:p w:rsidR="000A1BB9" w:rsidRPr="000A1BB9" w:rsidP="000A1BB9" w14:paraId="67AA7E01" w14:textId="58EBC903">
    <w:pPr>
      <w:jc w:val="center"/>
      <w:rPr>
        <w:rFonts w:ascii="Times New Roman" w:hAnsi="Times New Roman"/>
        <w:b/>
        <w:sz w:val="36"/>
      </w:rPr>
    </w:pPr>
    <w:r w:rsidRPr="000A1BB9">
      <w:rPr>
        <w:iCs/>
        <w:color w:val="000000"/>
        <w:szCs w:val="20"/>
      </w:rPr>
      <w:t>AF projekts “Prasmju pilnveide pieaugušajiem” Nr. 3.1.2.5.i.0/1/23/I/CFLA/001</w:t>
    </w:r>
  </w:p>
  <w:p w:rsidR="001153AC" w:rsidP="009C321D" w14:paraId="50578568" w14:textId="4D5597B9">
    <w:pPr>
      <w:jc w:val="center"/>
      <w:rPr>
        <w:color w:val="2F5496" w:themeColor="accent1" w:themeShade="BF"/>
      </w:rPr>
    </w:pPr>
    <w:r w:rsidRPr="009C321D">
      <w:rPr>
        <w:color w:val="2F5496" w:themeColor="accent1" w:themeShade="BF"/>
      </w:rPr>
      <w:t xml:space="preserve">Eiropas </w:t>
    </w:r>
    <w:r w:rsidR="00EB169A">
      <w:rPr>
        <w:color w:val="2F5496" w:themeColor="accent1" w:themeShade="BF"/>
      </w:rPr>
      <w:t>S</w:t>
    </w:r>
    <w:r w:rsidRPr="009C321D">
      <w:rPr>
        <w:color w:val="2F5496" w:themeColor="accent1" w:themeShade="BF"/>
      </w:rPr>
      <w:t>ociālā fonda Plus projekts “Atbalsts pieaugušo izglītībai”</w:t>
    </w:r>
    <w:r>
      <w:rPr>
        <w:color w:val="2F5496" w:themeColor="accent1" w:themeShade="BF"/>
      </w:rPr>
      <w:t xml:space="preserve"> </w:t>
    </w:r>
  </w:p>
  <w:p w:rsidR="00026205" w:rsidRPr="009C321D" w:rsidP="009C321D" w14:paraId="253F5ED6" w14:textId="77E61243">
    <w:pPr>
      <w:jc w:val="center"/>
      <w:rPr>
        <w:color w:val="2F5496" w:themeColor="accent1" w:themeShade="BF"/>
      </w:rPr>
    </w:pPr>
    <w:r w:rsidRPr="00735D7C">
      <w:rPr>
        <w:color w:val="2F5496" w:themeColor="accent1" w:themeShade="BF"/>
      </w:rPr>
      <w:t>Nr. 4.3.3.1/1/26/I/001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6FD4E15"/>
    <w:multiLevelType w:val="hybridMultilevel"/>
    <w:tmpl w:val="9A8C752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07E4A"/>
    <w:multiLevelType w:val="hybridMultilevel"/>
    <w:tmpl w:val="850C96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7A8B"/>
    <w:multiLevelType w:val="hybridMultilevel"/>
    <w:tmpl w:val="2092DB6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95580"/>
    <w:multiLevelType w:val="multilevel"/>
    <w:tmpl w:val="9E408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EA0FF0"/>
    <w:multiLevelType w:val="multilevel"/>
    <w:tmpl w:val="7F6006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D36567"/>
    <w:multiLevelType w:val="hybridMultilevel"/>
    <w:tmpl w:val="FC1EC248"/>
    <w:lvl w:ilvl="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6D1F2C"/>
    <w:multiLevelType w:val="multilevel"/>
    <w:tmpl w:val="8C6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EDF2313"/>
    <w:multiLevelType w:val="hybridMultilevel"/>
    <w:tmpl w:val="73AE42AC"/>
    <w:lvl w:ilvl="0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5A521B7"/>
    <w:multiLevelType w:val="hybridMultilevel"/>
    <w:tmpl w:val="CA56D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02A8E"/>
    <w:multiLevelType w:val="hybridMultilevel"/>
    <w:tmpl w:val="4D622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BaltRim" w:hAnsi="Times New Roman BaltRim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250AC"/>
    <w:multiLevelType w:val="hybridMultilevel"/>
    <w:tmpl w:val="2CAE57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C33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395AD4"/>
    <w:multiLevelType w:val="multilevel"/>
    <w:tmpl w:val="9F5C10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altRim" w:eastAsia="Times New Roman" w:hAnsi="Times New Roman BaltRim"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DDE13D9"/>
    <w:multiLevelType w:val="multilevel"/>
    <w:tmpl w:val="55841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540DE1"/>
    <w:multiLevelType w:val="hybridMultilevel"/>
    <w:tmpl w:val="5A9809CE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83A6A"/>
    <w:multiLevelType w:val="multilevel"/>
    <w:tmpl w:val="0E3C5CA6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3EF539F"/>
    <w:multiLevelType w:val="hybridMultilevel"/>
    <w:tmpl w:val="9E0E12A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7A287B"/>
    <w:multiLevelType w:val="hybridMultilevel"/>
    <w:tmpl w:val="A9129F18"/>
    <w:lvl w:ilvl="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45208"/>
    <w:multiLevelType w:val="hybridMultilevel"/>
    <w:tmpl w:val="D3D4E6B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2CC8262C"/>
    <w:multiLevelType w:val="multilevel"/>
    <w:tmpl w:val="D4660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2CF27CB5"/>
    <w:multiLevelType w:val="hybridMultilevel"/>
    <w:tmpl w:val="EFBECA6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E4B3057"/>
    <w:multiLevelType w:val="multilevel"/>
    <w:tmpl w:val="3F74A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 BaltRim" w:hAnsi="Times New Roman BaltRim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E9C4331"/>
    <w:multiLevelType w:val="hybridMultilevel"/>
    <w:tmpl w:val="019AA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CC4043"/>
    <w:multiLevelType w:val="hybridMultilevel"/>
    <w:tmpl w:val="0DB64030"/>
    <w:lvl w:ilvl="0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85ACF"/>
    <w:multiLevelType w:val="hybridMultilevel"/>
    <w:tmpl w:val="63DEA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BD275C"/>
    <w:multiLevelType w:val="hybridMultilevel"/>
    <w:tmpl w:val="F6D87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E9705E"/>
    <w:multiLevelType w:val="hybridMultilevel"/>
    <w:tmpl w:val="41D02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FE65B2"/>
    <w:multiLevelType w:val="multilevel"/>
    <w:tmpl w:val="E40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3CBF2ACB"/>
    <w:multiLevelType w:val="hybridMultilevel"/>
    <w:tmpl w:val="2B9ED6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409A25F2"/>
    <w:multiLevelType w:val="hybridMultilevel"/>
    <w:tmpl w:val="C3C6210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AF5D7A"/>
    <w:multiLevelType w:val="hybridMultilevel"/>
    <w:tmpl w:val="33A6EB36"/>
    <w:lvl w:ilvl="0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4AD80812"/>
    <w:multiLevelType w:val="hybridMultilevel"/>
    <w:tmpl w:val="A8E29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AA62CF"/>
    <w:multiLevelType w:val="hybridMultilevel"/>
    <w:tmpl w:val="F28C74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3410A"/>
    <w:multiLevelType w:val="multilevel"/>
    <w:tmpl w:val="47C25468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hAnsi="Calibri" w:hint="default"/>
      </w:rPr>
    </w:lvl>
  </w:abstractNum>
  <w:abstractNum w:abstractNumId="37" w15:restartNumberingAfterBreak="0">
    <w:nsid w:val="58527C69"/>
    <w:multiLevelType w:val="multilevel"/>
    <w:tmpl w:val="8A00C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A7A40F1"/>
    <w:multiLevelType w:val="hybridMultilevel"/>
    <w:tmpl w:val="5A606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E24391"/>
    <w:multiLevelType w:val="hybridMultilevel"/>
    <w:tmpl w:val="1EFE56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F2F74"/>
    <w:multiLevelType w:val="hybridMultilevel"/>
    <w:tmpl w:val="4BF08A42"/>
    <w:lvl w:ilvl="0">
      <w:start w:val="1"/>
      <w:numFmt w:val="bullet"/>
      <w:lvlText w:val="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5CED33A3"/>
    <w:multiLevelType w:val="hybridMultilevel"/>
    <w:tmpl w:val="4E2076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72E72"/>
    <w:multiLevelType w:val="hybridMultilevel"/>
    <w:tmpl w:val="0FFA41E8"/>
    <w:lvl w:ilvl="0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66150479"/>
    <w:multiLevelType w:val="hybridMultilevel"/>
    <w:tmpl w:val="77DEEA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6F75CC8"/>
    <w:multiLevelType w:val="hybridMultilevel"/>
    <w:tmpl w:val="6F5A2DB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434CF"/>
    <w:multiLevelType w:val="multilevel"/>
    <w:tmpl w:val="0F245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0FD5EF4"/>
    <w:multiLevelType w:val="multilevel"/>
    <w:tmpl w:val="223CCC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76C52BC7"/>
    <w:multiLevelType w:val="hybridMultilevel"/>
    <w:tmpl w:val="D7DA8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63C02"/>
    <w:multiLevelType w:val="hybridMultilevel"/>
    <w:tmpl w:val="9CCA7BEA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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6ED391E"/>
    <w:multiLevelType w:val="hybridMultilevel"/>
    <w:tmpl w:val="B8E479FE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0" w15:restartNumberingAfterBreak="0">
    <w:nsid w:val="7E1008C6"/>
    <w:multiLevelType w:val="hybridMultilevel"/>
    <w:tmpl w:val="07B2A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747979"/>
    <w:multiLevelType w:val="multilevel"/>
    <w:tmpl w:val="F274F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1"/>
  </w:num>
  <w:num w:numId="2">
    <w:abstractNumId w:val="40"/>
  </w:num>
  <w:num w:numId="3">
    <w:abstractNumId w:val="41"/>
  </w:num>
  <w:num w:numId="4">
    <w:abstractNumId w:val="26"/>
  </w:num>
  <w:num w:numId="5">
    <w:abstractNumId w:val="23"/>
  </w:num>
  <w:num w:numId="6">
    <w:abstractNumId w:val="22"/>
  </w:num>
  <w:num w:numId="7">
    <w:abstractNumId w:val="45"/>
  </w:num>
  <w:num w:numId="8">
    <w:abstractNumId w:val="27"/>
  </w:num>
  <w:num w:numId="9">
    <w:abstractNumId w:val="44"/>
  </w:num>
  <w:num w:numId="10">
    <w:abstractNumId w:val="30"/>
  </w:num>
  <w:num w:numId="11">
    <w:abstractNumId w:val="21"/>
  </w:num>
  <w:num w:numId="12">
    <w:abstractNumId w:val="19"/>
  </w:num>
  <w:num w:numId="13">
    <w:abstractNumId w:val="37"/>
  </w:num>
  <w:num w:numId="14">
    <w:abstractNumId w:val="2"/>
  </w:num>
  <w:num w:numId="15">
    <w:abstractNumId w:val="0"/>
  </w:num>
  <w:num w:numId="16">
    <w:abstractNumId w:val="43"/>
  </w:num>
  <w:num w:numId="17">
    <w:abstractNumId w:val="32"/>
  </w:num>
  <w:num w:numId="18">
    <w:abstractNumId w:val="9"/>
  </w:num>
  <w:num w:numId="19">
    <w:abstractNumId w:val="47"/>
  </w:num>
  <w:num w:numId="20">
    <w:abstractNumId w:val="34"/>
  </w:num>
  <w:num w:numId="21">
    <w:abstractNumId w:val="28"/>
  </w:num>
  <w:num w:numId="22">
    <w:abstractNumId w:val="25"/>
  </w:num>
  <w:num w:numId="23">
    <w:abstractNumId w:val="50"/>
  </w:num>
  <w:num w:numId="24">
    <w:abstractNumId w:val="35"/>
  </w:num>
  <w:num w:numId="25">
    <w:abstractNumId w:val="29"/>
  </w:num>
  <w:num w:numId="26">
    <w:abstractNumId w:val="38"/>
  </w:num>
  <w:num w:numId="27">
    <w:abstractNumId w:val="49"/>
  </w:num>
  <w:num w:numId="28">
    <w:abstractNumId w:val="46"/>
  </w:num>
  <w:num w:numId="29">
    <w:abstractNumId w:val="33"/>
  </w:num>
  <w:num w:numId="30">
    <w:abstractNumId w:val="51"/>
  </w:num>
  <w:num w:numId="31">
    <w:abstractNumId w:val="17"/>
  </w:num>
  <w:num w:numId="32">
    <w:abstractNumId w:val="18"/>
  </w:num>
  <w:num w:numId="33">
    <w:abstractNumId w:val="48"/>
  </w:num>
  <w:num w:numId="34">
    <w:abstractNumId w:val="42"/>
  </w:num>
  <w:num w:numId="35">
    <w:abstractNumId w:val="15"/>
  </w:num>
  <w:num w:numId="36">
    <w:abstractNumId w:val="6"/>
  </w:num>
  <w:num w:numId="37">
    <w:abstractNumId w:val="5"/>
  </w:num>
  <w:num w:numId="38">
    <w:abstractNumId w:val="20"/>
  </w:num>
  <w:num w:numId="39">
    <w:abstractNumId w:val="8"/>
  </w:num>
  <w:num w:numId="40">
    <w:abstractNumId w:val="12"/>
  </w:num>
  <w:num w:numId="41">
    <w:abstractNumId w:val="14"/>
  </w:num>
  <w:num w:numId="42">
    <w:abstractNumId w:val="3"/>
  </w:num>
  <w:num w:numId="43">
    <w:abstractNumId w:val="16"/>
  </w:num>
  <w:num w:numId="44">
    <w:abstractNumId w:val="7"/>
  </w:num>
  <w:num w:numId="45">
    <w:abstractNumId w:val="13"/>
  </w:num>
  <w:num w:numId="46">
    <w:abstractNumId w:val="36"/>
  </w:num>
  <w:num w:numId="47">
    <w:abstractNumId w:val="1"/>
  </w:num>
  <w:num w:numId="48">
    <w:abstractNumId w:val="39"/>
  </w:num>
  <w:num w:numId="49">
    <w:abstractNumId w:val="10"/>
  </w:num>
  <w:num w:numId="50">
    <w:abstractNumId w:val="11"/>
  </w:num>
  <w:num w:numId="51">
    <w:abstractNumId w:val="24"/>
  </w:num>
  <w:num w:numId="5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F9"/>
    <w:rsid w:val="00000EA4"/>
    <w:rsid w:val="0000194D"/>
    <w:rsid w:val="0000508A"/>
    <w:rsid w:val="00020CCB"/>
    <w:rsid w:val="00026205"/>
    <w:rsid w:val="00036895"/>
    <w:rsid w:val="0005590E"/>
    <w:rsid w:val="00057FAD"/>
    <w:rsid w:val="000622D9"/>
    <w:rsid w:val="00062DBF"/>
    <w:rsid w:val="00077401"/>
    <w:rsid w:val="00082190"/>
    <w:rsid w:val="000A1BB9"/>
    <w:rsid w:val="000A24AC"/>
    <w:rsid w:val="000B4B16"/>
    <w:rsid w:val="000B5D4B"/>
    <w:rsid w:val="000D1051"/>
    <w:rsid w:val="000D6056"/>
    <w:rsid w:val="000F0DDE"/>
    <w:rsid w:val="000F3896"/>
    <w:rsid w:val="000F6961"/>
    <w:rsid w:val="00105B0F"/>
    <w:rsid w:val="001153AC"/>
    <w:rsid w:val="00123193"/>
    <w:rsid w:val="00127F16"/>
    <w:rsid w:val="001335CD"/>
    <w:rsid w:val="00164AC7"/>
    <w:rsid w:val="001B1158"/>
    <w:rsid w:val="001B4CA9"/>
    <w:rsid w:val="001C6196"/>
    <w:rsid w:val="001D4F1F"/>
    <w:rsid w:val="001D516F"/>
    <w:rsid w:val="001D53A8"/>
    <w:rsid w:val="001F56F6"/>
    <w:rsid w:val="00220113"/>
    <w:rsid w:val="00225B84"/>
    <w:rsid w:val="00226A8C"/>
    <w:rsid w:val="00237BCB"/>
    <w:rsid w:val="0024282A"/>
    <w:rsid w:val="002569B8"/>
    <w:rsid w:val="00260DA1"/>
    <w:rsid w:val="00272131"/>
    <w:rsid w:val="00273B63"/>
    <w:rsid w:val="00280886"/>
    <w:rsid w:val="00283FCF"/>
    <w:rsid w:val="00293A14"/>
    <w:rsid w:val="00296262"/>
    <w:rsid w:val="002B660C"/>
    <w:rsid w:val="002C14DD"/>
    <w:rsid w:val="002D7C66"/>
    <w:rsid w:val="002E7F43"/>
    <w:rsid w:val="002F0BDB"/>
    <w:rsid w:val="002F2FAE"/>
    <w:rsid w:val="00305DC6"/>
    <w:rsid w:val="00311950"/>
    <w:rsid w:val="0031594D"/>
    <w:rsid w:val="00324BB6"/>
    <w:rsid w:val="00324BFE"/>
    <w:rsid w:val="0033354B"/>
    <w:rsid w:val="00333C55"/>
    <w:rsid w:val="00341B84"/>
    <w:rsid w:val="00345545"/>
    <w:rsid w:val="0035752C"/>
    <w:rsid w:val="00370BE8"/>
    <w:rsid w:val="00375A52"/>
    <w:rsid w:val="0037683C"/>
    <w:rsid w:val="00384750"/>
    <w:rsid w:val="003B1E97"/>
    <w:rsid w:val="003B5AAA"/>
    <w:rsid w:val="003C2AC3"/>
    <w:rsid w:val="003C2E36"/>
    <w:rsid w:val="003D6B6B"/>
    <w:rsid w:val="003E76DD"/>
    <w:rsid w:val="003F23E4"/>
    <w:rsid w:val="00424DA6"/>
    <w:rsid w:val="00432B77"/>
    <w:rsid w:val="0043464E"/>
    <w:rsid w:val="0044084C"/>
    <w:rsid w:val="00445AB3"/>
    <w:rsid w:val="00462469"/>
    <w:rsid w:val="004636F5"/>
    <w:rsid w:val="00472BA8"/>
    <w:rsid w:val="00491D88"/>
    <w:rsid w:val="00494122"/>
    <w:rsid w:val="004A40A5"/>
    <w:rsid w:val="004B1934"/>
    <w:rsid w:val="004B2CEB"/>
    <w:rsid w:val="004C4B8A"/>
    <w:rsid w:val="004D239E"/>
    <w:rsid w:val="004D4A90"/>
    <w:rsid w:val="004E200B"/>
    <w:rsid w:val="004E67F9"/>
    <w:rsid w:val="004F02CD"/>
    <w:rsid w:val="004F25EE"/>
    <w:rsid w:val="004F4BC7"/>
    <w:rsid w:val="00500DE2"/>
    <w:rsid w:val="00515342"/>
    <w:rsid w:val="005731A1"/>
    <w:rsid w:val="00576648"/>
    <w:rsid w:val="005823FE"/>
    <w:rsid w:val="00594670"/>
    <w:rsid w:val="005B6092"/>
    <w:rsid w:val="005C21AD"/>
    <w:rsid w:val="005C62D1"/>
    <w:rsid w:val="005D768D"/>
    <w:rsid w:val="005E2BAE"/>
    <w:rsid w:val="005F14FC"/>
    <w:rsid w:val="00601CD7"/>
    <w:rsid w:val="0064549C"/>
    <w:rsid w:val="00646E0B"/>
    <w:rsid w:val="00655A2D"/>
    <w:rsid w:val="00680012"/>
    <w:rsid w:val="00697EF7"/>
    <w:rsid w:val="006B2778"/>
    <w:rsid w:val="006C29B8"/>
    <w:rsid w:val="006C406F"/>
    <w:rsid w:val="006D0B74"/>
    <w:rsid w:val="006D68B8"/>
    <w:rsid w:val="006E164E"/>
    <w:rsid w:val="00700A90"/>
    <w:rsid w:val="00704692"/>
    <w:rsid w:val="00713F00"/>
    <w:rsid w:val="00723113"/>
    <w:rsid w:val="007248A5"/>
    <w:rsid w:val="00727D21"/>
    <w:rsid w:val="00735AA7"/>
    <w:rsid w:val="00735D7C"/>
    <w:rsid w:val="00751632"/>
    <w:rsid w:val="007579EE"/>
    <w:rsid w:val="0076136B"/>
    <w:rsid w:val="00782237"/>
    <w:rsid w:val="007852B8"/>
    <w:rsid w:val="00792CAA"/>
    <w:rsid w:val="0079564B"/>
    <w:rsid w:val="007B0D87"/>
    <w:rsid w:val="007B2E35"/>
    <w:rsid w:val="007B5C52"/>
    <w:rsid w:val="007C23CE"/>
    <w:rsid w:val="007E5740"/>
    <w:rsid w:val="007E6EE9"/>
    <w:rsid w:val="008057A0"/>
    <w:rsid w:val="008107F5"/>
    <w:rsid w:val="0081108D"/>
    <w:rsid w:val="00815325"/>
    <w:rsid w:val="00833A60"/>
    <w:rsid w:val="0083440B"/>
    <w:rsid w:val="008353B2"/>
    <w:rsid w:val="00856ABF"/>
    <w:rsid w:val="00857016"/>
    <w:rsid w:val="008802F6"/>
    <w:rsid w:val="00881979"/>
    <w:rsid w:val="00882E4D"/>
    <w:rsid w:val="00890D54"/>
    <w:rsid w:val="008930F9"/>
    <w:rsid w:val="00894C56"/>
    <w:rsid w:val="00897EC7"/>
    <w:rsid w:val="008A47C0"/>
    <w:rsid w:val="008B56B3"/>
    <w:rsid w:val="008B6411"/>
    <w:rsid w:val="008C31FA"/>
    <w:rsid w:val="008F41E7"/>
    <w:rsid w:val="009207DC"/>
    <w:rsid w:val="00924B54"/>
    <w:rsid w:val="009273A0"/>
    <w:rsid w:val="0093390D"/>
    <w:rsid w:val="00940A41"/>
    <w:rsid w:val="00973C4E"/>
    <w:rsid w:val="009840B6"/>
    <w:rsid w:val="00987222"/>
    <w:rsid w:val="009909BE"/>
    <w:rsid w:val="00993040"/>
    <w:rsid w:val="009A6832"/>
    <w:rsid w:val="009B283E"/>
    <w:rsid w:val="009C0001"/>
    <w:rsid w:val="009C321D"/>
    <w:rsid w:val="009E0B6F"/>
    <w:rsid w:val="009F0205"/>
    <w:rsid w:val="009F51C2"/>
    <w:rsid w:val="009F7C9E"/>
    <w:rsid w:val="00A076DA"/>
    <w:rsid w:val="00A25A1C"/>
    <w:rsid w:val="00A42AAC"/>
    <w:rsid w:val="00A44DDC"/>
    <w:rsid w:val="00A46C08"/>
    <w:rsid w:val="00A54BF1"/>
    <w:rsid w:val="00A60F47"/>
    <w:rsid w:val="00A7018A"/>
    <w:rsid w:val="00A72BF5"/>
    <w:rsid w:val="00A74022"/>
    <w:rsid w:val="00A833AB"/>
    <w:rsid w:val="00A837D8"/>
    <w:rsid w:val="00A85454"/>
    <w:rsid w:val="00A911CD"/>
    <w:rsid w:val="00AA0B4A"/>
    <w:rsid w:val="00AA3E05"/>
    <w:rsid w:val="00AB0C5D"/>
    <w:rsid w:val="00AC37D3"/>
    <w:rsid w:val="00AC424B"/>
    <w:rsid w:val="00AC525D"/>
    <w:rsid w:val="00AC694C"/>
    <w:rsid w:val="00AD77E3"/>
    <w:rsid w:val="00AE2812"/>
    <w:rsid w:val="00AF7D7F"/>
    <w:rsid w:val="00B03A88"/>
    <w:rsid w:val="00B06C46"/>
    <w:rsid w:val="00B07A22"/>
    <w:rsid w:val="00B17C11"/>
    <w:rsid w:val="00B4030A"/>
    <w:rsid w:val="00B406E2"/>
    <w:rsid w:val="00B45897"/>
    <w:rsid w:val="00B50670"/>
    <w:rsid w:val="00B54AB4"/>
    <w:rsid w:val="00B6083C"/>
    <w:rsid w:val="00B6761E"/>
    <w:rsid w:val="00B72638"/>
    <w:rsid w:val="00B82A6A"/>
    <w:rsid w:val="00B86EF6"/>
    <w:rsid w:val="00BA4CE1"/>
    <w:rsid w:val="00BB18EE"/>
    <w:rsid w:val="00BB30B0"/>
    <w:rsid w:val="00BC228A"/>
    <w:rsid w:val="00BD37BD"/>
    <w:rsid w:val="00BD45B4"/>
    <w:rsid w:val="00BD7C39"/>
    <w:rsid w:val="00BE46A0"/>
    <w:rsid w:val="00BE4829"/>
    <w:rsid w:val="00BE4A27"/>
    <w:rsid w:val="00BE4C0B"/>
    <w:rsid w:val="00BE5DA4"/>
    <w:rsid w:val="00BF298F"/>
    <w:rsid w:val="00BF2C0D"/>
    <w:rsid w:val="00C12168"/>
    <w:rsid w:val="00C12487"/>
    <w:rsid w:val="00C164B2"/>
    <w:rsid w:val="00C23815"/>
    <w:rsid w:val="00C377B9"/>
    <w:rsid w:val="00C40FA2"/>
    <w:rsid w:val="00C47B11"/>
    <w:rsid w:val="00C61ADF"/>
    <w:rsid w:val="00C66489"/>
    <w:rsid w:val="00C73047"/>
    <w:rsid w:val="00C74117"/>
    <w:rsid w:val="00C76BFF"/>
    <w:rsid w:val="00C814C1"/>
    <w:rsid w:val="00C97854"/>
    <w:rsid w:val="00CB3EE4"/>
    <w:rsid w:val="00CC2BEE"/>
    <w:rsid w:val="00CC61F0"/>
    <w:rsid w:val="00CD5C0B"/>
    <w:rsid w:val="00CE2023"/>
    <w:rsid w:val="00CE419F"/>
    <w:rsid w:val="00CE5706"/>
    <w:rsid w:val="00CE5961"/>
    <w:rsid w:val="00CF255F"/>
    <w:rsid w:val="00CF7411"/>
    <w:rsid w:val="00D00A82"/>
    <w:rsid w:val="00D33293"/>
    <w:rsid w:val="00D36AFD"/>
    <w:rsid w:val="00D655E3"/>
    <w:rsid w:val="00D66BC8"/>
    <w:rsid w:val="00D67908"/>
    <w:rsid w:val="00D904BC"/>
    <w:rsid w:val="00DB4954"/>
    <w:rsid w:val="00DB4D9D"/>
    <w:rsid w:val="00DD5681"/>
    <w:rsid w:val="00DD7D28"/>
    <w:rsid w:val="00DE0741"/>
    <w:rsid w:val="00DE6615"/>
    <w:rsid w:val="00DF4612"/>
    <w:rsid w:val="00E0170F"/>
    <w:rsid w:val="00E05FBE"/>
    <w:rsid w:val="00E11CB6"/>
    <w:rsid w:val="00E14703"/>
    <w:rsid w:val="00E14FEF"/>
    <w:rsid w:val="00E1676B"/>
    <w:rsid w:val="00E24D95"/>
    <w:rsid w:val="00E358B7"/>
    <w:rsid w:val="00E46E05"/>
    <w:rsid w:val="00E7086F"/>
    <w:rsid w:val="00E71D33"/>
    <w:rsid w:val="00E74AB8"/>
    <w:rsid w:val="00E9522C"/>
    <w:rsid w:val="00E9611B"/>
    <w:rsid w:val="00EA1149"/>
    <w:rsid w:val="00EB169A"/>
    <w:rsid w:val="00EB752D"/>
    <w:rsid w:val="00EC3440"/>
    <w:rsid w:val="00EC6A7D"/>
    <w:rsid w:val="00ED3B21"/>
    <w:rsid w:val="00ED5636"/>
    <w:rsid w:val="00EF0593"/>
    <w:rsid w:val="00EF0798"/>
    <w:rsid w:val="00F0147C"/>
    <w:rsid w:val="00F04CBE"/>
    <w:rsid w:val="00F21C37"/>
    <w:rsid w:val="00F30779"/>
    <w:rsid w:val="00F333A4"/>
    <w:rsid w:val="00F42AF4"/>
    <w:rsid w:val="00F431B9"/>
    <w:rsid w:val="00F45A26"/>
    <w:rsid w:val="00F52C88"/>
    <w:rsid w:val="00F77668"/>
    <w:rsid w:val="00F81F3F"/>
    <w:rsid w:val="00F83178"/>
    <w:rsid w:val="00F93C3D"/>
    <w:rsid w:val="00F94BAD"/>
    <w:rsid w:val="00FD78A2"/>
    <w:rsid w:val="00FE10FF"/>
    <w:rsid w:val="00FF1A95"/>
    <w:rsid w:val="00FF2737"/>
    <w:rsid w:val="00FF54BC"/>
    <w:rsid w:val="00FF59C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3F5E83"/>
  <w15:chartTrackingRefBased/>
  <w15:docId w15:val="{D29F51B1-DDD2-485B-B7FD-03424BD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  <w:style w:type="paragraph" w:styleId="ListParagraph">
    <w:name w:val="List Paragraph"/>
    <w:basedOn w:val="Normal"/>
    <w:uiPriority w:val="34"/>
    <w:qFormat/>
    <w:rsid w:val="00C23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://www.nva.gov.lv/lv/iestades-privatuma-politika" TargetMode="Externa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C6F77C13A0E04ABE1DC9D30A0D91AE" ma:contentTypeVersion="6" ma:contentTypeDescription="Izveidot jaunu dokumentu." ma:contentTypeScope="" ma:versionID="bdb411cc312640a5396078f2f5a78c5e">
  <xsd:schema xmlns:xsd="http://www.w3.org/2001/XMLSchema" xmlns:xs="http://www.w3.org/2001/XMLSchema" xmlns:p="http://schemas.microsoft.com/office/2006/metadata/properties" xmlns:ns2="fdf628af-44cc-4a1c-a9a5-c0e37b9f7d50" targetNamespace="http://schemas.microsoft.com/office/2006/metadata/properties" ma:root="true" ma:fieldsID="245001d3fe65c6ffb7855c1a0e9cbbe5" ns2:_="">
    <xsd:import namespace="fdf628af-44cc-4a1c-a9a5-c0e37b9f7d50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628af-44cc-4a1c-a9a5-c0e37b9f7d50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E70CDB34-F651-44AE-8A92-0E3053B85609}" ma:internalName="RegNr" ma:showField="Title" ma:web="861e4bf2-49c5-414f-89b5-3bdda0f56284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reeRoApprovalComments xmlns="fdf628af-44cc-4a1c-a9a5-c0e37b9f7d50" xsi:nil="true"/>
    <IsSysUpdate xmlns="fdf628af-44cc-4a1c-a9a5-c0e37b9f7d50" xsi:nil="true"/>
    <RegNr xmlns="fdf628af-44cc-4a1c-a9a5-c0e37b9f7d50">146</RegNr>
    <ThreeRoApprovalStatus xmlns="fdf628af-44cc-4a1c-a9a5-c0e37b9f7d50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092EC-28F9-4A68-A044-7339B5600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628af-44cc-4a1c-a9a5-c0e37b9f7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E98CA-FF4A-40BC-95FD-8616BB2E3966}">
  <ds:schemaRefs>
    <ds:schemaRef ds:uri="http://purl.org/dc/terms/"/>
    <ds:schemaRef ds:uri="http://schemas.openxmlformats.org/package/2006/metadata/core-properties"/>
    <ds:schemaRef ds:uri="http://purl.org/dc/dcmitype/"/>
    <ds:schemaRef ds:uri="fdf628af-44cc-4a1c-a9a5-c0e37b9f7d50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81E9E8A-9CF8-437B-9C95-846D56E55C5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60EF52-6972-4821-AD2C-72568573F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317</Words>
  <Characters>2611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Nodarbinātības valsts aģentūras</vt:lpstr>
      <vt:lpstr>Nodarbinātības valsts aģentūras</vt:lpstr>
    </vt:vector>
  </TitlesOfParts>
  <Company>NVA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Nodarbinātības valsts aģentūras</dc:title>
  <dc:creator>eval</dc:creator>
  <cp:lastModifiedBy>Sigita Gercēna</cp:lastModifiedBy>
  <cp:revision>49</cp:revision>
  <cp:lastPrinted>2017-03-22T13:33:00Z</cp:lastPrinted>
  <dcterms:created xsi:type="dcterms:W3CDTF">2024-12-17T08:48:00Z</dcterms:created>
  <dcterms:modified xsi:type="dcterms:W3CDTF">2026-04-08T08:42:00Z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ysUpdate">
    <vt:lpwstr>false</vt:lpwstr>
  </property>
  <property fmtid="{D5CDD505-2E9C-101B-9397-08002B2CF9AE}" pid="3" name="RegNr">
    <vt:lpwstr>146</vt:lpwstr>
  </property>
  <property fmtid="{D5CDD505-2E9C-101B-9397-08002B2CF9AE}" pid="4" name="ThreeRoApprovalComments">
    <vt:lpwstr/>
  </property>
  <property fmtid="{D5CDD505-2E9C-101B-9397-08002B2CF9AE}" pid="5" name="ThreeRoApprovalStatus">
    <vt:lpwstr/>
  </property>
</Properties>
</file>