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04BEA" w14:textId="49337AB0" w:rsidR="00052C09" w:rsidRDefault="00052C09" w:rsidP="00A51C4A">
      <w:pPr>
        <w:spacing w:before="240" w:after="240" w:line="265" w:lineRule="auto"/>
        <w:ind w:left="10" w:hanging="11"/>
        <w:jc w:val="center"/>
      </w:pPr>
      <w:r>
        <w:rPr>
          <w:b/>
          <w:sz w:val="36"/>
        </w:rPr>
        <w:t>TERMINU UN JĒDZIENU SKAIDROJUMS</w:t>
      </w:r>
      <w:r w:rsidR="00C90013">
        <w:rPr>
          <w:rStyle w:val="Vresatsauce"/>
          <w:b/>
          <w:sz w:val="36"/>
        </w:rPr>
        <w:footnoteReference w:id="1"/>
      </w:r>
    </w:p>
    <w:p w14:paraId="325D0D4D" w14:textId="77777777" w:rsidR="00052C09" w:rsidRDefault="00052C09" w:rsidP="00A51C4A">
      <w:pPr>
        <w:spacing w:before="240" w:after="240" w:line="322" w:lineRule="auto"/>
        <w:ind w:left="12" w:right="8" w:hanging="11"/>
      </w:pPr>
      <w:r>
        <w:rPr>
          <w:b/>
        </w:rPr>
        <w:t>Kompetence</w:t>
      </w:r>
      <w:r>
        <w:t xml:space="preserve"> – pierādīta spēja izmantot zināšanas, prasmes un personiskās, sociālās un/vai metodiskās spējas darba vai mācību situācijās un profesionālajā un personiskajā attīstībā.</w:t>
      </w:r>
    </w:p>
    <w:p w14:paraId="36D40CC7" w14:textId="77777777" w:rsidR="00052C09" w:rsidRDefault="00052C09" w:rsidP="00052C09">
      <w:pPr>
        <w:spacing w:after="360" w:line="322" w:lineRule="auto"/>
        <w:ind w:left="12" w:right="8"/>
      </w:pPr>
      <w:proofErr w:type="spellStart"/>
      <w:r>
        <w:rPr>
          <w:b/>
        </w:rPr>
        <w:t>Pamatkompetences</w:t>
      </w:r>
      <w:proofErr w:type="spellEnd"/>
      <w:r>
        <w:t xml:space="preserve"> – spējas, kas vajadzīgas visiem cilvēkiem personīgajam piepildījumam un attīstībai, </w:t>
      </w:r>
      <w:proofErr w:type="spellStart"/>
      <w:r>
        <w:t>nodarbināmībai</w:t>
      </w:r>
      <w:proofErr w:type="spellEnd"/>
      <w:r>
        <w:t xml:space="preserve">, sociālajai iekļaušanai, ilgtspējīgam dzīvesveidam, veiksmīgai dzīvei miermīlīgās sabiedrībās, dzīves pārvaldībai, kurā īpaša uzmanība veltīta rūpēm par veselību, un aktīvam pilsoniskumam. </w:t>
      </w:r>
    </w:p>
    <w:p w14:paraId="7FFB04E8" w14:textId="77777777" w:rsidR="00052C09" w:rsidRDefault="00052C09" w:rsidP="00A51C4A">
      <w:pPr>
        <w:spacing w:after="222" w:line="270" w:lineRule="auto"/>
        <w:ind w:left="10" w:right="55"/>
      </w:pPr>
      <w:proofErr w:type="spellStart"/>
      <w:r>
        <w:rPr>
          <w:b/>
        </w:rPr>
        <w:t>Pamatkompetences</w:t>
      </w:r>
      <w:proofErr w:type="spellEnd"/>
      <w:r>
        <w:t xml:space="preserve"> (angļu val. </w:t>
      </w:r>
      <w:proofErr w:type="spellStart"/>
      <w:r>
        <w:rPr>
          <w:i/>
        </w:rPr>
        <w:t>key</w:t>
      </w:r>
      <w:proofErr w:type="spellEnd"/>
      <w:r>
        <w:rPr>
          <w:i/>
        </w:rPr>
        <w:t xml:space="preserve"> </w:t>
      </w:r>
      <w:proofErr w:type="spellStart"/>
      <w:r>
        <w:rPr>
          <w:i/>
        </w:rPr>
        <w:t>competences</w:t>
      </w:r>
      <w:proofErr w:type="spellEnd"/>
      <w:r>
        <w:t xml:space="preserve">) </w:t>
      </w:r>
      <w:r>
        <w:rPr>
          <w:b/>
        </w:rPr>
        <w:t>mūžizglītībā:</w:t>
      </w:r>
    </w:p>
    <w:p w14:paraId="5BF83795" w14:textId="77777777" w:rsidR="00052C09" w:rsidRDefault="00052C09" w:rsidP="00CF59ED">
      <w:pPr>
        <w:numPr>
          <w:ilvl w:val="0"/>
          <w:numId w:val="1"/>
        </w:numPr>
        <w:ind w:right="8" w:hanging="284"/>
      </w:pPr>
      <w:r>
        <w:t>rakstpratības kompetence,</w:t>
      </w:r>
    </w:p>
    <w:p w14:paraId="5C794058" w14:textId="77777777" w:rsidR="00052C09" w:rsidRDefault="00052C09" w:rsidP="00CF59ED">
      <w:pPr>
        <w:numPr>
          <w:ilvl w:val="0"/>
          <w:numId w:val="1"/>
        </w:numPr>
        <w:ind w:right="8" w:hanging="284"/>
      </w:pPr>
      <w:proofErr w:type="spellStart"/>
      <w:r>
        <w:t>daudzvalodu</w:t>
      </w:r>
      <w:proofErr w:type="spellEnd"/>
      <w:r>
        <w:t xml:space="preserve"> kompetence,</w:t>
      </w:r>
    </w:p>
    <w:p w14:paraId="32A65B6B" w14:textId="77777777" w:rsidR="00052C09" w:rsidRDefault="00052C09" w:rsidP="00CF59ED">
      <w:pPr>
        <w:numPr>
          <w:ilvl w:val="0"/>
          <w:numId w:val="1"/>
        </w:numPr>
        <w:spacing w:after="0" w:line="407" w:lineRule="auto"/>
        <w:ind w:right="8" w:hanging="284"/>
      </w:pPr>
      <w:r>
        <w:t xml:space="preserve">matemātiskā kompetence un kompetence dabaszinātnēs, tehnoloģijās un inženierzinātnēs, </w:t>
      </w:r>
    </w:p>
    <w:p w14:paraId="330DDD7B" w14:textId="77777777" w:rsidR="00052C09" w:rsidRDefault="00052C09" w:rsidP="00CF59ED">
      <w:pPr>
        <w:numPr>
          <w:ilvl w:val="0"/>
          <w:numId w:val="1"/>
        </w:numPr>
        <w:spacing w:after="0" w:line="407" w:lineRule="auto"/>
        <w:ind w:right="8" w:hanging="284"/>
      </w:pPr>
      <w:r>
        <w:t>digitālā kompetence,</w:t>
      </w:r>
    </w:p>
    <w:p w14:paraId="35F687B5" w14:textId="77777777" w:rsidR="00052C09" w:rsidRDefault="00052C09" w:rsidP="00CF59ED">
      <w:pPr>
        <w:numPr>
          <w:ilvl w:val="0"/>
          <w:numId w:val="1"/>
        </w:numPr>
        <w:ind w:right="8" w:hanging="284"/>
      </w:pPr>
      <w:r>
        <w:t>personīgā, sociālā un mācīšanās mācīties kompetence,</w:t>
      </w:r>
    </w:p>
    <w:p w14:paraId="4DC1044B" w14:textId="77777777" w:rsidR="00052C09" w:rsidRDefault="00052C09" w:rsidP="00CF59ED">
      <w:pPr>
        <w:numPr>
          <w:ilvl w:val="0"/>
          <w:numId w:val="1"/>
        </w:numPr>
        <w:ind w:right="8" w:hanging="284"/>
      </w:pPr>
      <w:r>
        <w:t>pilsoniskuma kompetence,</w:t>
      </w:r>
    </w:p>
    <w:p w14:paraId="00CE8D69" w14:textId="77777777" w:rsidR="00052C09" w:rsidRDefault="00052C09" w:rsidP="00CF59ED">
      <w:pPr>
        <w:numPr>
          <w:ilvl w:val="0"/>
          <w:numId w:val="1"/>
        </w:numPr>
        <w:ind w:right="8" w:hanging="284"/>
      </w:pPr>
      <w:r>
        <w:t>uzņēmējdarbības kompetence,</w:t>
      </w:r>
    </w:p>
    <w:p w14:paraId="0F13B8A9" w14:textId="77777777" w:rsidR="00052C09" w:rsidRDefault="00052C09" w:rsidP="00CF59ED">
      <w:pPr>
        <w:numPr>
          <w:ilvl w:val="0"/>
          <w:numId w:val="1"/>
        </w:numPr>
        <w:spacing w:after="380"/>
        <w:ind w:right="8" w:hanging="284"/>
      </w:pPr>
      <w:r>
        <w:lastRenderedPageBreak/>
        <w:t>kultūras izpratnes un izpausmes kompetence.</w:t>
      </w:r>
    </w:p>
    <w:p w14:paraId="029FD1C3" w14:textId="77777777" w:rsidR="00052C09" w:rsidRDefault="00052C09" w:rsidP="00A51C4A">
      <w:pPr>
        <w:spacing w:before="240" w:after="240" w:line="322" w:lineRule="auto"/>
        <w:ind w:left="12" w:right="6"/>
      </w:pPr>
      <w:r>
        <w:rPr>
          <w:b/>
        </w:rPr>
        <w:t>Prasme</w:t>
      </w:r>
      <w:r>
        <w:t xml:space="preserve"> – spēja piemērot zināšanas un izmantot zinātību, lai paveiktu uzdevumus un atrisinātu problēmas. Eiropas kvalifikāciju </w:t>
      </w:r>
      <w:proofErr w:type="spellStart"/>
      <w:r>
        <w:t>ietvarstruktūras</w:t>
      </w:r>
      <w:proofErr w:type="spellEnd"/>
      <w:r>
        <w:t xml:space="preserve"> kontekstā prasmes apraksta kā kognitīvas (loģiskās, intuitīvās un radošās domāšanas izmantošana) vai praktiskas (tādas, kurās izmanto roku veiklību un metodes, materiālus, darbarīkus un instrumentus).</w:t>
      </w:r>
    </w:p>
    <w:p w14:paraId="2FDD0640" w14:textId="77777777" w:rsidR="00052C09" w:rsidRDefault="00052C09" w:rsidP="00A51C4A">
      <w:pPr>
        <w:spacing w:before="240" w:after="240" w:line="322" w:lineRule="auto"/>
        <w:ind w:left="12" w:right="6"/>
      </w:pPr>
      <w:r>
        <w:rPr>
          <w:b/>
        </w:rPr>
        <w:t xml:space="preserve">Spējas </w:t>
      </w:r>
      <w:r>
        <w:t>– personas fiziskās un psihiskās īpašības, kas dod iespēju kaut ko sekmīgi darīt, veikt, uztvert, reaģēt un kas nodrošina šādai norisei nepieciešamos nosacījumus.</w:t>
      </w:r>
    </w:p>
    <w:p w14:paraId="6903739B" w14:textId="76E63108" w:rsidR="00A51C4A" w:rsidRDefault="00052C09" w:rsidP="002C6A29">
      <w:pPr>
        <w:spacing w:before="240" w:after="240" w:line="322" w:lineRule="auto"/>
        <w:ind w:left="14" w:right="6" w:firstLine="0"/>
      </w:pPr>
      <w:r>
        <w:rPr>
          <w:b/>
        </w:rPr>
        <w:t>Zināšanas</w:t>
      </w:r>
      <w:r>
        <w:t xml:space="preserve"> – mācību procesā saņemtās informācijas apgūšanas rezultāts. Zināšanas ir ar darba vai studiju jomu saistītu faktu, principu, teoriju un prakses kopums. Eiropas kvalifikāciju </w:t>
      </w:r>
      <w:proofErr w:type="spellStart"/>
      <w:r>
        <w:t>ietvarstruktūras</w:t>
      </w:r>
      <w:proofErr w:type="spellEnd"/>
      <w:r>
        <w:t xml:space="preserve"> kontekstā zināšanas apraksta kā teorētiskas un/vai faktu zināšanas.</w:t>
      </w:r>
      <w:r w:rsidR="00A51C4A">
        <w:br w:type="page"/>
      </w:r>
    </w:p>
    <w:p w14:paraId="495FC548" w14:textId="6FE4F829" w:rsidR="00052C09" w:rsidRDefault="00052C09" w:rsidP="00052C09">
      <w:pPr>
        <w:pStyle w:val="Virsraksts4"/>
        <w:spacing w:after="161"/>
        <w:jc w:val="center"/>
      </w:pPr>
      <w:r>
        <w:rPr>
          <w:sz w:val="28"/>
        </w:rPr>
        <w:t>Vispārējā kompetence</w:t>
      </w:r>
      <w:r w:rsidR="001F25A1">
        <w:rPr>
          <w:rStyle w:val="Vresatsauce"/>
          <w:i/>
        </w:rPr>
        <w:footnoteReference w:id="2"/>
      </w:r>
    </w:p>
    <w:p w14:paraId="1C22EF5E" w14:textId="77777777" w:rsidR="00814491" w:rsidRDefault="00814491" w:rsidP="00814491">
      <w:pPr>
        <w:spacing w:after="120"/>
        <w:ind w:left="11" w:right="6" w:hanging="11"/>
      </w:pPr>
    </w:p>
    <w:p w14:paraId="7A202EEC" w14:textId="132561BB" w:rsidR="00052C09" w:rsidRDefault="00052C09" w:rsidP="00814491">
      <w:pPr>
        <w:spacing w:after="120"/>
        <w:ind w:left="11" w:right="6" w:hanging="11"/>
      </w:pPr>
      <w:r>
        <w:t xml:space="preserve">Vispārējo kompetenci veido </w:t>
      </w:r>
      <w:proofErr w:type="spellStart"/>
      <w:r>
        <w:t>pamatkompetences</w:t>
      </w:r>
      <w:proofErr w:type="spellEnd"/>
      <w:r>
        <w:t xml:space="preserve"> un </w:t>
      </w:r>
      <w:r>
        <w:rPr>
          <w:b/>
        </w:rPr>
        <w:t>caurviju prasmes</w:t>
      </w:r>
      <w:r>
        <w:rPr>
          <w:i/>
        </w:rPr>
        <w:t>.</w:t>
      </w:r>
    </w:p>
    <w:p w14:paraId="3FB516C9" w14:textId="77777777" w:rsidR="00052C09" w:rsidRDefault="00052C09" w:rsidP="00052C09">
      <w:pPr>
        <w:spacing w:after="121" w:line="322" w:lineRule="auto"/>
        <w:ind w:left="10" w:right="8"/>
      </w:pPr>
      <w:r>
        <w:t xml:space="preserve">Eiropas Parlamenta un Eiropas Padomes ieteikumi “Padomes ieteikums (2018. gada 22. maijs) par </w:t>
      </w:r>
      <w:proofErr w:type="spellStart"/>
      <w:r>
        <w:t>pamatkompetencēm</w:t>
      </w:r>
      <w:proofErr w:type="spellEnd"/>
      <w:r>
        <w:t xml:space="preserve"> mūžizglītībā (Dokuments attiecas uz EEZ)” nosaka astoņas </w:t>
      </w:r>
      <w:proofErr w:type="spellStart"/>
      <w:r>
        <w:rPr>
          <w:b/>
        </w:rPr>
        <w:t>pamatkompetences</w:t>
      </w:r>
      <w:proofErr w:type="spellEnd"/>
      <w:r>
        <w:t>:</w:t>
      </w:r>
    </w:p>
    <w:p w14:paraId="2137EB06" w14:textId="77777777" w:rsidR="00052C09" w:rsidRDefault="00052C09" w:rsidP="00CF59ED">
      <w:pPr>
        <w:numPr>
          <w:ilvl w:val="0"/>
          <w:numId w:val="2"/>
        </w:numPr>
        <w:ind w:left="737" w:right="8" w:hanging="354"/>
      </w:pPr>
      <w:r>
        <w:t>Rakstpratības kompetence.</w:t>
      </w:r>
    </w:p>
    <w:p w14:paraId="793FFC06" w14:textId="77777777" w:rsidR="00052C09" w:rsidRDefault="00052C09" w:rsidP="00CF59ED">
      <w:pPr>
        <w:numPr>
          <w:ilvl w:val="0"/>
          <w:numId w:val="2"/>
        </w:numPr>
        <w:ind w:left="737" w:right="8" w:hanging="354"/>
      </w:pPr>
      <w:proofErr w:type="spellStart"/>
      <w:r>
        <w:t>Daudzvalodu</w:t>
      </w:r>
      <w:proofErr w:type="spellEnd"/>
      <w:r>
        <w:t xml:space="preserve"> kompetence.</w:t>
      </w:r>
    </w:p>
    <w:p w14:paraId="26B470E3" w14:textId="77777777" w:rsidR="00052C09" w:rsidRDefault="00052C09" w:rsidP="00CF59ED">
      <w:pPr>
        <w:numPr>
          <w:ilvl w:val="0"/>
          <w:numId w:val="2"/>
        </w:numPr>
        <w:ind w:left="737" w:right="8" w:hanging="354"/>
      </w:pPr>
      <w:r>
        <w:lastRenderedPageBreak/>
        <w:t>Matemātiskā kompetence un kompetence dabaszinātnēs, tehnoloģijās un inženierzinātnēs.</w:t>
      </w:r>
    </w:p>
    <w:p w14:paraId="735B6DEF" w14:textId="77777777" w:rsidR="00052C09" w:rsidRDefault="00052C09" w:rsidP="00CF59ED">
      <w:pPr>
        <w:numPr>
          <w:ilvl w:val="0"/>
          <w:numId w:val="2"/>
        </w:numPr>
        <w:ind w:left="737" w:right="8" w:hanging="354"/>
      </w:pPr>
      <w:r>
        <w:t>Digitālā kompetence.</w:t>
      </w:r>
    </w:p>
    <w:p w14:paraId="15954FE1" w14:textId="77777777" w:rsidR="00052C09" w:rsidRDefault="00052C09" w:rsidP="00CF59ED">
      <w:pPr>
        <w:numPr>
          <w:ilvl w:val="0"/>
          <w:numId w:val="2"/>
        </w:numPr>
        <w:ind w:left="737" w:right="8" w:hanging="354"/>
      </w:pPr>
      <w:r>
        <w:t>Personīgā, sociālā un mācīšanās mācīties kompetence.</w:t>
      </w:r>
    </w:p>
    <w:p w14:paraId="1C262D80" w14:textId="77777777" w:rsidR="00052C09" w:rsidRDefault="00052C09" w:rsidP="00CF59ED">
      <w:pPr>
        <w:numPr>
          <w:ilvl w:val="0"/>
          <w:numId w:val="2"/>
        </w:numPr>
        <w:ind w:left="737" w:right="8" w:hanging="354"/>
      </w:pPr>
      <w:r>
        <w:t>Pilsoniskuma kompetence.</w:t>
      </w:r>
    </w:p>
    <w:p w14:paraId="7FAC5B44" w14:textId="77777777" w:rsidR="00052C09" w:rsidRDefault="00052C09" w:rsidP="00CF59ED">
      <w:pPr>
        <w:numPr>
          <w:ilvl w:val="0"/>
          <w:numId w:val="2"/>
        </w:numPr>
        <w:ind w:left="737" w:right="8" w:hanging="354"/>
      </w:pPr>
      <w:r>
        <w:t>Uzņēmējdarbības kompetence.</w:t>
      </w:r>
    </w:p>
    <w:p w14:paraId="123642C1" w14:textId="77777777" w:rsidR="00052C09" w:rsidRDefault="00052C09" w:rsidP="00CF59ED">
      <w:pPr>
        <w:numPr>
          <w:ilvl w:val="0"/>
          <w:numId w:val="2"/>
        </w:numPr>
        <w:spacing w:after="229"/>
        <w:ind w:left="737" w:right="8" w:hanging="354"/>
      </w:pPr>
      <w:r>
        <w:t>Kultūras izpratnes un izpausmes kompetence.</w:t>
      </w:r>
    </w:p>
    <w:p w14:paraId="46ABB41D" w14:textId="496EC42B" w:rsidR="00052C09" w:rsidRDefault="00052C09" w:rsidP="00FE0129">
      <w:pPr>
        <w:spacing w:before="240" w:after="240" w:line="322" w:lineRule="auto"/>
        <w:ind w:left="11" w:right="6" w:hanging="11"/>
      </w:pPr>
      <w:proofErr w:type="spellStart"/>
      <w:r>
        <w:t>Pamatkompetences</w:t>
      </w:r>
      <w:proofErr w:type="spellEnd"/>
      <w:r>
        <w:t xml:space="preserve"> zināšanu un prasmju izteiksmē skatītas tabulā</w:t>
      </w:r>
      <w:r>
        <w:rPr>
          <w:b/>
        </w:rPr>
        <w:t xml:space="preserve"> </w:t>
      </w:r>
      <w:r>
        <w:t>“</w:t>
      </w:r>
      <w:proofErr w:type="spellStart"/>
      <w:r>
        <w:t>Pamatkompetences</w:t>
      </w:r>
      <w:proofErr w:type="spellEnd"/>
      <w:r>
        <w:t xml:space="preserve"> un prasmes mūžizglītības kontekstā”. </w:t>
      </w:r>
    </w:p>
    <w:p w14:paraId="442999BF" w14:textId="79CBF994" w:rsidR="00052C09" w:rsidRDefault="00052C09" w:rsidP="00FE0129">
      <w:pPr>
        <w:spacing w:before="240" w:after="240" w:line="322" w:lineRule="auto"/>
        <w:ind w:left="11" w:right="6" w:hanging="11"/>
      </w:pPr>
      <w:proofErr w:type="spellStart"/>
      <w:r>
        <w:t>Pamatkompetences</w:t>
      </w:r>
      <w:proofErr w:type="spellEnd"/>
      <w:r>
        <w:t xml:space="preserve"> mijiedarbībā ar </w:t>
      </w:r>
      <w:r>
        <w:rPr>
          <w:b/>
        </w:rPr>
        <w:t>caurviju prasmēm</w:t>
      </w:r>
      <w:r>
        <w:t xml:space="preserve"> veicina cilvēka nodarbinātību, spēju ātri un elastīgi rīkoties mainīgajā darba tirgū. Caurviju prasmes ietver nozīmīgus cilvēka darbības kognitīvos, </w:t>
      </w:r>
      <w:proofErr w:type="spellStart"/>
      <w:r>
        <w:t>afektīvos</w:t>
      </w:r>
      <w:proofErr w:type="spellEnd"/>
      <w:r>
        <w:t xml:space="preserve"> un sociālos aspektus, kas attiecas uz visiem cilvēka darbības virzieniem (sk. tabulu “Caurviju prasmes”).</w:t>
      </w:r>
    </w:p>
    <w:p w14:paraId="0AFC0CBB" w14:textId="77777777" w:rsidR="00052C09" w:rsidRDefault="00052C09" w:rsidP="00FE0129">
      <w:pPr>
        <w:ind w:left="0" w:firstLine="0"/>
        <w:sectPr w:rsidR="00052C09" w:rsidSect="001D32F9">
          <w:headerReference w:type="even" r:id="rId11"/>
          <w:footerReference w:type="even" r:id="rId12"/>
          <w:headerReference w:type="first" r:id="rId13"/>
          <w:footerReference w:type="first" r:id="rId14"/>
          <w:pgSz w:w="11906" w:h="16838"/>
          <w:pgMar w:top="1135" w:right="1274" w:bottom="993" w:left="1701" w:header="720" w:footer="720" w:gutter="0"/>
          <w:cols w:space="720"/>
        </w:sectPr>
      </w:pPr>
    </w:p>
    <w:p w14:paraId="2E02449A" w14:textId="309C90FC" w:rsidR="00052C09" w:rsidRDefault="00052C09" w:rsidP="00052C09">
      <w:pPr>
        <w:pStyle w:val="Virsraksts4"/>
        <w:spacing w:after="0"/>
        <w:ind w:left="3599"/>
      </w:pPr>
      <w:proofErr w:type="spellStart"/>
      <w:r>
        <w:rPr>
          <w:sz w:val="28"/>
        </w:rPr>
        <w:t>Pamatkompetences</w:t>
      </w:r>
      <w:proofErr w:type="spellEnd"/>
      <w:r>
        <w:rPr>
          <w:sz w:val="28"/>
        </w:rPr>
        <w:t xml:space="preserve"> un prasmes mūžizglītības kontekstā*</w:t>
      </w:r>
      <w:r w:rsidR="00B2274C">
        <w:rPr>
          <w:rStyle w:val="Vresatsauce"/>
          <w:sz w:val="28"/>
        </w:rPr>
        <w:footnoteReference w:id="3"/>
      </w:r>
    </w:p>
    <w:tbl>
      <w:tblPr>
        <w:tblStyle w:val="TableGrid"/>
        <w:tblW w:w="15228" w:type="dxa"/>
        <w:tblInd w:w="5" w:type="dxa"/>
        <w:tblCellMar>
          <w:top w:w="75" w:type="dxa"/>
          <w:left w:w="80" w:type="dxa"/>
          <w:right w:w="59" w:type="dxa"/>
        </w:tblCellMar>
        <w:tblLook w:val="04A0" w:firstRow="1" w:lastRow="0" w:firstColumn="1" w:lastColumn="0" w:noHBand="0" w:noVBand="1"/>
      </w:tblPr>
      <w:tblGrid>
        <w:gridCol w:w="527"/>
        <w:gridCol w:w="2157"/>
        <w:gridCol w:w="2889"/>
        <w:gridCol w:w="420"/>
        <w:gridCol w:w="4739"/>
        <w:gridCol w:w="4496"/>
      </w:tblGrid>
      <w:tr w:rsidR="00052C09" w14:paraId="11D5A9ED" w14:textId="77777777" w:rsidTr="005F5E34">
        <w:trPr>
          <w:trHeight w:val="538"/>
        </w:trPr>
        <w:tc>
          <w:tcPr>
            <w:tcW w:w="527" w:type="dxa"/>
            <w:tcBorders>
              <w:top w:val="single" w:sz="4" w:space="0" w:color="333333"/>
              <w:left w:val="single" w:sz="4" w:space="0" w:color="333333"/>
              <w:bottom w:val="single" w:sz="4" w:space="0" w:color="333333"/>
              <w:right w:val="single" w:sz="4" w:space="0" w:color="333333"/>
            </w:tcBorders>
            <w:shd w:val="clear" w:color="auto" w:fill="C9E8EE"/>
          </w:tcPr>
          <w:p w14:paraId="280E8EAF" w14:textId="77777777" w:rsidR="00052C09" w:rsidRDefault="00052C09" w:rsidP="00052C09">
            <w:pPr>
              <w:spacing w:after="3" w:line="259" w:lineRule="auto"/>
              <w:ind w:left="50" w:firstLine="0"/>
              <w:jc w:val="left"/>
            </w:pPr>
            <w:r>
              <w:rPr>
                <w:b/>
                <w:sz w:val="18"/>
              </w:rPr>
              <w:t xml:space="preserve">Nr. </w:t>
            </w:r>
          </w:p>
          <w:p w14:paraId="518485AC" w14:textId="77777777" w:rsidR="00052C09" w:rsidRDefault="00052C09" w:rsidP="00052C09">
            <w:pPr>
              <w:spacing w:after="0" w:line="259" w:lineRule="auto"/>
              <w:ind w:left="3" w:firstLine="0"/>
              <w:jc w:val="left"/>
            </w:pPr>
            <w:r>
              <w:rPr>
                <w:b/>
                <w:sz w:val="18"/>
              </w:rPr>
              <w:t>p. k.</w:t>
            </w:r>
          </w:p>
        </w:tc>
        <w:tc>
          <w:tcPr>
            <w:tcW w:w="2157" w:type="dxa"/>
            <w:tcBorders>
              <w:top w:val="single" w:sz="4" w:space="0" w:color="333333"/>
              <w:left w:val="single" w:sz="4" w:space="0" w:color="333333"/>
              <w:bottom w:val="single" w:sz="4" w:space="0" w:color="333333"/>
              <w:right w:val="single" w:sz="4" w:space="0" w:color="333333"/>
            </w:tcBorders>
            <w:shd w:val="clear" w:color="auto" w:fill="C9E8EE"/>
          </w:tcPr>
          <w:p w14:paraId="6408F6DE" w14:textId="77777777" w:rsidR="00052C09" w:rsidRDefault="00052C09" w:rsidP="00052C09">
            <w:pPr>
              <w:spacing w:after="3" w:line="259" w:lineRule="auto"/>
              <w:ind w:left="0" w:right="21" w:firstLine="0"/>
              <w:jc w:val="center"/>
            </w:pPr>
            <w:proofErr w:type="spellStart"/>
            <w:r>
              <w:rPr>
                <w:b/>
                <w:sz w:val="18"/>
              </w:rPr>
              <w:t>Pamatkompetence</w:t>
            </w:r>
            <w:proofErr w:type="spellEnd"/>
            <w:r>
              <w:rPr>
                <w:b/>
                <w:sz w:val="18"/>
              </w:rPr>
              <w:t xml:space="preserve"> </w:t>
            </w:r>
          </w:p>
          <w:p w14:paraId="46F38541" w14:textId="77777777" w:rsidR="00052C09" w:rsidRDefault="00052C09" w:rsidP="00052C09">
            <w:pPr>
              <w:spacing w:after="0" w:line="259" w:lineRule="auto"/>
              <w:ind w:left="44" w:firstLine="0"/>
              <w:jc w:val="left"/>
            </w:pPr>
            <w:r>
              <w:rPr>
                <w:b/>
                <w:sz w:val="18"/>
              </w:rPr>
              <w:t xml:space="preserve">mūžizglītības kontekstā </w:t>
            </w:r>
          </w:p>
        </w:tc>
        <w:tc>
          <w:tcPr>
            <w:tcW w:w="2889" w:type="dxa"/>
            <w:tcBorders>
              <w:top w:val="single" w:sz="4" w:space="0" w:color="333333"/>
              <w:left w:val="single" w:sz="4" w:space="0" w:color="333333"/>
              <w:bottom w:val="single" w:sz="4" w:space="0" w:color="333333"/>
              <w:right w:val="single" w:sz="4" w:space="0" w:color="333333"/>
            </w:tcBorders>
            <w:shd w:val="clear" w:color="auto" w:fill="C9E8EE"/>
            <w:vAlign w:val="center"/>
          </w:tcPr>
          <w:p w14:paraId="074BE9F4" w14:textId="77777777" w:rsidR="00052C09" w:rsidRDefault="00052C09" w:rsidP="00052C09">
            <w:pPr>
              <w:spacing w:after="0" w:line="259" w:lineRule="auto"/>
              <w:ind w:left="0" w:right="21" w:firstLine="0"/>
              <w:jc w:val="center"/>
            </w:pPr>
            <w:r>
              <w:rPr>
                <w:b/>
                <w:sz w:val="18"/>
              </w:rPr>
              <w:t>Kompetences skaidrojums</w:t>
            </w:r>
          </w:p>
        </w:tc>
        <w:tc>
          <w:tcPr>
            <w:tcW w:w="5159" w:type="dxa"/>
            <w:gridSpan w:val="2"/>
            <w:tcBorders>
              <w:top w:val="single" w:sz="4" w:space="0" w:color="333333"/>
              <w:left w:val="single" w:sz="4" w:space="0" w:color="333333"/>
              <w:bottom w:val="single" w:sz="4" w:space="0" w:color="333333"/>
              <w:right w:val="single" w:sz="4" w:space="0" w:color="333333"/>
            </w:tcBorders>
            <w:shd w:val="clear" w:color="auto" w:fill="C9E8EE"/>
            <w:vAlign w:val="center"/>
          </w:tcPr>
          <w:p w14:paraId="065AF93B" w14:textId="77777777" w:rsidR="00052C09" w:rsidRDefault="00052C09" w:rsidP="00052C09">
            <w:pPr>
              <w:spacing w:after="0" w:line="259" w:lineRule="auto"/>
              <w:ind w:left="0" w:right="22" w:firstLine="0"/>
              <w:jc w:val="center"/>
            </w:pPr>
            <w:r>
              <w:rPr>
                <w:b/>
                <w:sz w:val="18"/>
              </w:rPr>
              <w:t>Prasmes</w:t>
            </w:r>
          </w:p>
        </w:tc>
        <w:tc>
          <w:tcPr>
            <w:tcW w:w="4496" w:type="dxa"/>
            <w:tcBorders>
              <w:top w:val="single" w:sz="4" w:space="0" w:color="333333"/>
              <w:left w:val="single" w:sz="4" w:space="0" w:color="333333"/>
              <w:bottom w:val="single" w:sz="4" w:space="0" w:color="333333"/>
              <w:right w:val="single" w:sz="4" w:space="0" w:color="333333"/>
            </w:tcBorders>
            <w:shd w:val="clear" w:color="auto" w:fill="C9E8EE"/>
            <w:vAlign w:val="center"/>
          </w:tcPr>
          <w:p w14:paraId="6B17F9C3" w14:textId="77777777" w:rsidR="00052C09" w:rsidRDefault="00052C09" w:rsidP="00052C09">
            <w:pPr>
              <w:spacing w:after="0" w:line="259" w:lineRule="auto"/>
              <w:ind w:left="0" w:right="21" w:firstLine="0"/>
              <w:jc w:val="center"/>
            </w:pPr>
            <w:r>
              <w:rPr>
                <w:b/>
                <w:sz w:val="18"/>
              </w:rPr>
              <w:t>Zināšanas</w:t>
            </w:r>
          </w:p>
        </w:tc>
      </w:tr>
      <w:tr w:rsidR="00052C09" w14:paraId="7D161F28" w14:textId="77777777" w:rsidTr="00BC68E6">
        <w:trPr>
          <w:trHeight w:val="2449"/>
        </w:trPr>
        <w:tc>
          <w:tcPr>
            <w:tcW w:w="527" w:type="dxa"/>
            <w:tcBorders>
              <w:top w:val="single" w:sz="4" w:space="0" w:color="333333"/>
              <w:left w:val="single" w:sz="4" w:space="0" w:color="333333"/>
              <w:bottom w:val="single" w:sz="4" w:space="0" w:color="333333"/>
              <w:right w:val="single" w:sz="4" w:space="0" w:color="333333"/>
            </w:tcBorders>
          </w:tcPr>
          <w:p w14:paraId="4CE494C8" w14:textId="77777777" w:rsidR="00052C09" w:rsidRDefault="00052C09" w:rsidP="00052C09">
            <w:pPr>
              <w:spacing w:after="0" w:line="259" w:lineRule="auto"/>
              <w:ind w:left="0" w:firstLine="0"/>
              <w:jc w:val="left"/>
            </w:pPr>
            <w:r>
              <w:rPr>
                <w:sz w:val="18"/>
              </w:rPr>
              <w:t>1.</w:t>
            </w:r>
          </w:p>
        </w:tc>
        <w:tc>
          <w:tcPr>
            <w:tcW w:w="2157" w:type="dxa"/>
            <w:tcBorders>
              <w:top w:val="single" w:sz="4" w:space="0" w:color="333333"/>
              <w:left w:val="single" w:sz="4" w:space="0" w:color="333333"/>
              <w:bottom w:val="single" w:sz="4" w:space="0" w:color="333333"/>
              <w:right w:val="single" w:sz="4" w:space="0" w:color="333333"/>
            </w:tcBorders>
          </w:tcPr>
          <w:p w14:paraId="782C9285" w14:textId="77777777" w:rsidR="00052C09" w:rsidRDefault="00052C09" w:rsidP="00052C09">
            <w:pPr>
              <w:spacing w:after="3" w:line="259" w:lineRule="auto"/>
              <w:ind w:left="0" w:firstLine="0"/>
              <w:jc w:val="left"/>
            </w:pPr>
            <w:r>
              <w:rPr>
                <w:b/>
                <w:sz w:val="18"/>
              </w:rPr>
              <w:t xml:space="preserve">Rakstpratība </w:t>
            </w:r>
          </w:p>
          <w:p w14:paraId="60FDFEA9" w14:textId="77777777" w:rsidR="00052C09" w:rsidRDefault="00052C09" w:rsidP="00052C09">
            <w:pPr>
              <w:spacing w:after="0" w:line="259" w:lineRule="auto"/>
              <w:ind w:left="0" w:firstLine="0"/>
              <w:jc w:val="left"/>
            </w:pPr>
            <w:r>
              <w:rPr>
                <w:sz w:val="18"/>
              </w:rPr>
              <w:t>(attiecināma uz dzimto valodu un valsts valodu**)</w:t>
            </w:r>
          </w:p>
        </w:tc>
        <w:tc>
          <w:tcPr>
            <w:tcW w:w="2889" w:type="dxa"/>
            <w:tcBorders>
              <w:top w:val="single" w:sz="4" w:space="0" w:color="333333"/>
              <w:left w:val="single" w:sz="4" w:space="0" w:color="333333"/>
              <w:bottom w:val="single" w:sz="4" w:space="0" w:color="333333"/>
              <w:right w:val="single" w:sz="4" w:space="0" w:color="333333"/>
            </w:tcBorders>
          </w:tcPr>
          <w:p w14:paraId="0B1F8D76" w14:textId="77777777" w:rsidR="00052C09" w:rsidRDefault="00052C09" w:rsidP="00052C09">
            <w:pPr>
              <w:spacing w:after="0" w:line="259" w:lineRule="auto"/>
              <w:ind w:left="0" w:right="86" w:firstLine="0"/>
              <w:jc w:val="left"/>
            </w:pPr>
            <w:r>
              <w:rPr>
                <w:sz w:val="18"/>
              </w:rPr>
              <w:t>Spēja identificēt, saprast, izteikt, radīt un interpretēt jēdzienus, jūtas, faktus un viedokļus gan mutiski, gan rakstiski dažādās disciplīnās un kontekstos, izmantojot vizuālus, skaņas/audio un digitālus materiālus. Tā ir spēja efektīvi komunicēt un kontaktēties ar citiem cilvēkiem atbilstošā un radošā veidā.</w:t>
            </w:r>
          </w:p>
        </w:tc>
        <w:tc>
          <w:tcPr>
            <w:tcW w:w="5159" w:type="dxa"/>
            <w:gridSpan w:val="2"/>
            <w:tcBorders>
              <w:top w:val="single" w:sz="4" w:space="0" w:color="333333"/>
              <w:left w:val="single" w:sz="4" w:space="0" w:color="333333"/>
              <w:bottom w:val="single" w:sz="4" w:space="0" w:color="333333"/>
              <w:right w:val="single" w:sz="4" w:space="0" w:color="333333"/>
            </w:tcBorders>
          </w:tcPr>
          <w:p w14:paraId="5482A934" w14:textId="77777777" w:rsidR="00052C09" w:rsidRDefault="00052C09" w:rsidP="00CF59ED">
            <w:pPr>
              <w:numPr>
                <w:ilvl w:val="0"/>
                <w:numId w:val="3"/>
              </w:numPr>
              <w:spacing w:after="12" w:line="259" w:lineRule="auto"/>
              <w:ind w:hanging="283"/>
              <w:jc w:val="left"/>
            </w:pPr>
            <w:r>
              <w:rPr>
                <w:sz w:val="18"/>
              </w:rPr>
              <w:t>Sazināties gan mutiski, gan rakstiski dažādās situācijās.</w:t>
            </w:r>
          </w:p>
          <w:p w14:paraId="33A218B7" w14:textId="77777777" w:rsidR="00052C09" w:rsidRDefault="00052C09" w:rsidP="00CF59ED">
            <w:pPr>
              <w:numPr>
                <w:ilvl w:val="0"/>
                <w:numId w:val="3"/>
              </w:numPr>
              <w:spacing w:after="9" w:line="262" w:lineRule="auto"/>
              <w:ind w:hanging="283"/>
              <w:jc w:val="left"/>
            </w:pPr>
            <w:r>
              <w:rPr>
                <w:sz w:val="18"/>
              </w:rPr>
              <w:t>Pārvaldīt un pielāgot savu komunikāciju situācijas prasībām.</w:t>
            </w:r>
          </w:p>
          <w:p w14:paraId="6C9B02BD" w14:textId="77777777" w:rsidR="00052C09" w:rsidRDefault="00052C09" w:rsidP="00CF59ED">
            <w:pPr>
              <w:numPr>
                <w:ilvl w:val="0"/>
                <w:numId w:val="3"/>
              </w:numPr>
              <w:spacing w:after="12" w:line="259" w:lineRule="auto"/>
              <w:ind w:hanging="283"/>
              <w:jc w:val="left"/>
            </w:pPr>
            <w:r>
              <w:rPr>
                <w:sz w:val="18"/>
              </w:rPr>
              <w:t>Atšķirt un izmantot dažādu veidu avotus.</w:t>
            </w:r>
          </w:p>
          <w:p w14:paraId="11C4F9D5" w14:textId="77777777" w:rsidR="00052C09" w:rsidRDefault="00052C09" w:rsidP="00CF59ED">
            <w:pPr>
              <w:numPr>
                <w:ilvl w:val="0"/>
                <w:numId w:val="3"/>
              </w:numPr>
              <w:spacing w:after="9" w:line="262" w:lineRule="auto"/>
              <w:ind w:hanging="283"/>
              <w:jc w:val="left"/>
            </w:pPr>
            <w:r>
              <w:rPr>
                <w:sz w:val="18"/>
              </w:rPr>
              <w:t>Meklēt, vākt un apstrādāt informāciju, izmantot palīglīdzekļus.</w:t>
            </w:r>
          </w:p>
          <w:p w14:paraId="4CB12CE1" w14:textId="77777777" w:rsidR="00052C09" w:rsidRDefault="00052C09" w:rsidP="00CF59ED">
            <w:pPr>
              <w:numPr>
                <w:ilvl w:val="0"/>
                <w:numId w:val="3"/>
              </w:numPr>
              <w:spacing w:after="9" w:line="262" w:lineRule="auto"/>
              <w:ind w:hanging="283"/>
              <w:jc w:val="left"/>
            </w:pPr>
            <w:r>
              <w:rPr>
                <w:sz w:val="18"/>
              </w:rPr>
              <w:t>Pārliecinoši un atbilstoši kontekstam formulēt un izteikt mutiskus un rakstiskus argumentus.</w:t>
            </w:r>
          </w:p>
          <w:p w14:paraId="44139F09" w14:textId="77777777" w:rsidR="00052C09" w:rsidRDefault="00052C09" w:rsidP="00CF59ED">
            <w:pPr>
              <w:numPr>
                <w:ilvl w:val="0"/>
                <w:numId w:val="3"/>
              </w:numPr>
              <w:spacing w:after="0" w:line="259" w:lineRule="auto"/>
              <w:ind w:hanging="283"/>
              <w:jc w:val="left"/>
            </w:pPr>
            <w:r>
              <w:rPr>
                <w:sz w:val="18"/>
              </w:rPr>
              <w:t>Kritiski domāt un novērtēt informāciju, strādāt ar to.</w:t>
            </w:r>
          </w:p>
        </w:tc>
        <w:tc>
          <w:tcPr>
            <w:tcW w:w="4496" w:type="dxa"/>
            <w:tcBorders>
              <w:top w:val="single" w:sz="4" w:space="0" w:color="333333"/>
              <w:left w:val="single" w:sz="4" w:space="0" w:color="333333"/>
              <w:bottom w:val="single" w:sz="4" w:space="0" w:color="333333"/>
              <w:right w:val="single" w:sz="4" w:space="0" w:color="333333"/>
            </w:tcBorders>
          </w:tcPr>
          <w:p w14:paraId="3FC8FA4E" w14:textId="77777777" w:rsidR="00052C09" w:rsidRDefault="00052C09" w:rsidP="00052C09">
            <w:pPr>
              <w:spacing w:after="3" w:line="259" w:lineRule="auto"/>
              <w:ind w:left="0" w:firstLine="0"/>
              <w:jc w:val="left"/>
            </w:pPr>
            <w:r>
              <w:rPr>
                <w:sz w:val="18"/>
              </w:rPr>
              <w:t>Vārdu krājums.</w:t>
            </w:r>
          </w:p>
          <w:p w14:paraId="1C375A9B" w14:textId="77777777" w:rsidR="00052C09" w:rsidRDefault="00052C09" w:rsidP="00052C09">
            <w:pPr>
              <w:spacing w:after="3" w:line="259" w:lineRule="auto"/>
              <w:ind w:left="0" w:firstLine="0"/>
              <w:jc w:val="left"/>
            </w:pPr>
            <w:r>
              <w:rPr>
                <w:sz w:val="18"/>
              </w:rPr>
              <w:t>Funkcionālā gramatika.</w:t>
            </w:r>
          </w:p>
          <w:p w14:paraId="129B9EBD" w14:textId="77777777" w:rsidR="00052C09" w:rsidRDefault="00052C09" w:rsidP="00052C09">
            <w:pPr>
              <w:spacing w:after="3" w:line="259" w:lineRule="auto"/>
              <w:ind w:left="0" w:firstLine="0"/>
              <w:jc w:val="left"/>
            </w:pPr>
            <w:r>
              <w:rPr>
                <w:sz w:val="18"/>
              </w:rPr>
              <w:t>Valodas funkcijas.</w:t>
            </w:r>
          </w:p>
          <w:p w14:paraId="77257580" w14:textId="77777777" w:rsidR="00052C09" w:rsidRDefault="00052C09" w:rsidP="00052C09">
            <w:pPr>
              <w:spacing w:after="3" w:line="259" w:lineRule="auto"/>
              <w:ind w:left="0" w:firstLine="0"/>
              <w:jc w:val="left"/>
            </w:pPr>
            <w:r>
              <w:rPr>
                <w:sz w:val="18"/>
              </w:rPr>
              <w:t>Verbālās mijiedarbības veidi.</w:t>
            </w:r>
          </w:p>
          <w:p w14:paraId="73199C38" w14:textId="77777777" w:rsidR="00052C09" w:rsidRDefault="00052C09" w:rsidP="00052C09">
            <w:pPr>
              <w:spacing w:after="3" w:line="259" w:lineRule="auto"/>
              <w:ind w:left="0" w:firstLine="0"/>
              <w:jc w:val="left"/>
            </w:pPr>
            <w:r>
              <w:rPr>
                <w:sz w:val="18"/>
              </w:rPr>
              <w:t>Literārā un neliterārā teksta specifika.</w:t>
            </w:r>
          </w:p>
          <w:p w14:paraId="388AFFC3" w14:textId="77777777" w:rsidR="00052C09" w:rsidRDefault="00052C09" w:rsidP="00052C09">
            <w:pPr>
              <w:spacing w:after="3" w:line="259" w:lineRule="auto"/>
              <w:ind w:left="0" w:firstLine="0"/>
              <w:jc w:val="left"/>
            </w:pPr>
            <w:r>
              <w:rPr>
                <w:sz w:val="18"/>
              </w:rPr>
              <w:t>Valodas stili un intonācijas iezīmes.</w:t>
            </w:r>
          </w:p>
          <w:p w14:paraId="4782B993" w14:textId="77777777" w:rsidR="00052C09" w:rsidRDefault="00052C09" w:rsidP="00052C09">
            <w:pPr>
              <w:spacing w:after="0" w:line="259" w:lineRule="auto"/>
              <w:ind w:left="0" w:firstLine="0"/>
              <w:jc w:val="left"/>
            </w:pPr>
            <w:r>
              <w:rPr>
                <w:sz w:val="18"/>
              </w:rPr>
              <w:t>Valodas un komunikācijas daudzveidība dažādos kontekstos, izmantojot vizuālus, skaņas/audio un digitālus materiālus.</w:t>
            </w:r>
          </w:p>
        </w:tc>
      </w:tr>
      <w:tr w:rsidR="00052C09" w14:paraId="59F8E3D4" w14:textId="77777777" w:rsidTr="005F5E34">
        <w:trPr>
          <w:trHeight w:val="2938"/>
        </w:trPr>
        <w:tc>
          <w:tcPr>
            <w:tcW w:w="527" w:type="dxa"/>
            <w:tcBorders>
              <w:top w:val="single" w:sz="4" w:space="0" w:color="333333"/>
              <w:left w:val="single" w:sz="4" w:space="0" w:color="333333"/>
              <w:bottom w:val="single" w:sz="4" w:space="0" w:color="333333"/>
              <w:right w:val="single" w:sz="4" w:space="0" w:color="333333"/>
            </w:tcBorders>
          </w:tcPr>
          <w:p w14:paraId="54B62ACE" w14:textId="77777777" w:rsidR="00052C09" w:rsidRDefault="00052C09" w:rsidP="00052C09">
            <w:pPr>
              <w:spacing w:after="0" w:line="259" w:lineRule="auto"/>
              <w:ind w:left="0" w:firstLine="0"/>
              <w:jc w:val="left"/>
            </w:pPr>
            <w:r>
              <w:rPr>
                <w:sz w:val="18"/>
              </w:rPr>
              <w:t>2.</w:t>
            </w:r>
          </w:p>
        </w:tc>
        <w:tc>
          <w:tcPr>
            <w:tcW w:w="2157" w:type="dxa"/>
            <w:tcBorders>
              <w:top w:val="single" w:sz="4" w:space="0" w:color="333333"/>
              <w:left w:val="single" w:sz="4" w:space="0" w:color="333333"/>
              <w:bottom w:val="single" w:sz="4" w:space="0" w:color="333333"/>
              <w:right w:val="single" w:sz="4" w:space="0" w:color="333333"/>
            </w:tcBorders>
          </w:tcPr>
          <w:p w14:paraId="6B95029D" w14:textId="77777777" w:rsidR="00052C09" w:rsidRDefault="00052C09" w:rsidP="00052C09">
            <w:pPr>
              <w:spacing w:after="0" w:line="262" w:lineRule="auto"/>
              <w:ind w:left="0" w:firstLine="0"/>
              <w:jc w:val="left"/>
            </w:pPr>
            <w:proofErr w:type="spellStart"/>
            <w:r>
              <w:rPr>
                <w:b/>
                <w:sz w:val="18"/>
              </w:rPr>
              <w:t>Daudzvalodu</w:t>
            </w:r>
            <w:proofErr w:type="spellEnd"/>
            <w:r>
              <w:rPr>
                <w:b/>
                <w:sz w:val="18"/>
              </w:rPr>
              <w:t xml:space="preserve"> kompetence </w:t>
            </w:r>
          </w:p>
          <w:p w14:paraId="4E9242CF" w14:textId="77777777" w:rsidR="00052C09" w:rsidRDefault="00052C09" w:rsidP="00052C09">
            <w:pPr>
              <w:spacing w:after="0" w:line="259" w:lineRule="auto"/>
              <w:ind w:left="0" w:firstLine="0"/>
              <w:jc w:val="left"/>
            </w:pPr>
            <w:r>
              <w:rPr>
                <w:sz w:val="18"/>
              </w:rPr>
              <w:t>(attiecināma uz svešvalodām***)</w:t>
            </w:r>
          </w:p>
        </w:tc>
        <w:tc>
          <w:tcPr>
            <w:tcW w:w="2889" w:type="dxa"/>
            <w:tcBorders>
              <w:top w:val="single" w:sz="4" w:space="0" w:color="333333"/>
              <w:left w:val="single" w:sz="4" w:space="0" w:color="333333"/>
              <w:bottom w:val="single" w:sz="4" w:space="0" w:color="333333"/>
              <w:right w:val="single" w:sz="4" w:space="0" w:color="333333"/>
            </w:tcBorders>
          </w:tcPr>
          <w:p w14:paraId="5C19F01D" w14:textId="77777777" w:rsidR="00052C09" w:rsidRDefault="00052C09" w:rsidP="00052C09">
            <w:pPr>
              <w:spacing w:after="0" w:line="259" w:lineRule="auto"/>
              <w:ind w:left="0" w:right="151" w:firstLine="0"/>
              <w:jc w:val="left"/>
            </w:pPr>
            <w:r>
              <w:rPr>
                <w:sz w:val="18"/>
              </w:rPr>
              <w:t>Spēja atbilstoši un efektīvi izmantot dažādu valodu leksikas un funkcionālās gramatikas zināšanas un izpratni par verbālo mijiedarbību un valodu reģistru galvenajiem veidiem.</w:t>
            </w:r>
          </w:p>
        </w:tc>
        <w:tc>
          <w:tcPr>
            <w:tcW w:w="5159" w:type="dxa"/>
            <w:gridSpan w:val="2"/>
            <w:tcBorders>
              <w:top w:val="single" w:sz="4" w:space="0" w:color="333333"/>
              <w:left w:val="single" w:sz="4" w:space="0" w:color="333333"/>
              <w:bottom w:val="single" w:sz="4" w:space="0" w:color="333333"/>
              <w:right w:val="single" w:sz="4" w:space="0" w:color="333333"/>
            </w:tcBorders>
          </w:tcPr>
          <w:p w14:paraId="6A1D7E78" w14:textId="77777777" w:rsidR="00052C09" w:rsidRDefault="00052C09" w:rsidP="00CF59ED">
            <w:pPr>
              <w:numPr>
                <w:ilvl w:val="0"/>
                <w:numId w:val="4"/>
              </w:numPr>
              <w:spacing w:after="12" w:line="259" w:lineRule="auto"/>
              <w:ind w:left="340" w:hanging="283"/>
              <w:jc w:val="left"/>
            </w:pPr>
            <w:r>
              <w:rPr>
                <w:sz w:val="18"/>
              </w:rPr>
              <w:t>Saprast runāto vēstījumu.</w:t>
            </w:r>
          </w:p>
          <w:p w14:paraId="0889BE0E" w14:textId="77777777" w:rsidR="00052C09" w:rsidRDefault="00052C09" w:rsidP="00CF59ED">
            <w:pPr>
              <w:numPr>
                <w:ilvl w:val="0"/>
                <w:numId w:val="4"/>
              </w:numPr>
              <w:spacing w:after="12" w:line="259" w:lineRule="auto"/>
              <w:ind w:left="340" w:hanging="283"/>
              <w:jc w:val="left"/>
            </w:pPr>
            <w:r>
              <w:rPr>
                <w:sz w:val="18"/>
              </w:rPr>
              <w:t>Sākt, uzturēt un beigt sarunu.</w:t>
            </w:r>
          </w:p>
          <w:p w14:paraId="274CC740" w14:textId="77777777" w:rsidR="00052C09" w:rsidRDefault="00052C09" w:rsidP="00CF59ED">
            <w:pPr>
              <w:numPr>
                <w:ilvl w:val="0"/>
                <w:numId w:val="4"/>
              </w:numPr>
              <w:spacing w:after="9" w:line="262" w:lineRule="auto"/>
              <w:ind w:left="340" w:hanging="283"/>
              <w:jc w:val="left"/>
            </w:pPr>
            <w:r>
              <w:rPr>
                <w:sz w:val="18"/>
              </w:rPr>
              <w:t>Lasīt, saprast un veidot tekstus dažādos prasmju līmeņos, dažādās valodās saskaņā ar indivīda vajadzībām.</w:t>
            </w:r>
          </w:p>
          <w:p w14:paraId="4784A383" w14:textId="77777777" w:rsidR="00052C09" w:rsidRDefault="00052C09" w:rsidP="00CF59ED">
            <w:pPr>
              <w:numPr>
                <w:ilvl w:val="0"/>
                <w:numId w:val="4"/>
              </w:numPr>
              <w:spacing w:after="9" w:line="262" w:lineRule="auto"/>
              <w:ind w:left="340" w:hanging="283"/>
              <w:jc w:val="left"/>
            </w:pPr>
            <w:r>
              <w:rPr>
                <w:sz w:val="18"/>
              </w:rPr>
              <w:t>Pareizi izmantot rīkus un mācīties valodas formāli, neformāli un ikdienas visa mūža garumā.</w:t>
            </w:r>
          </w:p>
          <w:p w14:paraId="4681BA72" w14:textId="77777777" w:rsidR="00052C09" w:rsidRDefault="00052C09" w:rsidP="00CF59ED">
            <w:pPr>
              <w:numPr>
                <w:ilvl w:val="0"/>
                <w:numId w:val="4"/>
              </w:numPr>
              <w:spacing w:after="0" w:line="259" w:lineRule="auto"/>
              <w:ind w:left="340" w:hanging="283"/>
              <w:jc w:val="left"/>
            </w:pPr>
            <w:r>
              <w:rPr>
                <w:sz w:val="18"/>
              </w:rPr>
              <w:t>Izteikt cieņu pret katra cilvēka individuālo lingvistisko profilu, tostarp gan cieņu pret minoritātēm piederīgu un/vai migrantu izcelsmes personu dzimto valodu, gan atzinīgu attieksmi pret valsts oficiālo(-</w:t>
            </w:r>
            <w:proofErr w:type="spellStart"/>
            <w:r>
              <w:rPr>
                <w:sz w:val="18"/>
              </w:rPr>
              <w:t>ajām</w:t>
            </w:r>
            <w:proofErr w:type="spellEnd"/>
            <w:r>
              <w:rPr>
                <w:sz w:val="18"/>
              </w:rPr>
              <w:t>) valodu(-</w:t>
            </w:r>
            <w:proofErr w:type="spellStart"/>
            <w:r>
              <w:rPr>
                <w:sz w:val="18"/>
              </w:rPr>
              <w:t>ām</w:t>
            </w:r>
            <w:proofErr w:type="spellEnd"/>
            <w:r>
              <w:rPr>
                <w:sz w:val="18"/>
              </w:rPr>
              <w:t>) kā vienotu mijiedarbības satvaru.</w:t>
            </w:r>
          </w:p>
        </w:tc>
        <w:tc>
          <w:tcPr>
            <w:tcW w:w="4496" w:type="dxa"/>
            <w:tcBorders>
              <w:top w:val="single" w:sz="4" w:space="0" w:color="333333"/>
              <w:left w:val="single" w:sz="4" w:space="0" w:color="333333"/>
              <w:bottom w:val="single" w:sz="4" w:space="0" w:color="333333"/>
              <w:right w:val="single" w:sz="4" w:space="0" w:color="333333"/>
            </w:tcBorders>
          </w:tcPr>
          <w:p w14:paraId="79DA89CB" w14:textId="77777777" w:rsidR="00052C09" w:rsidRDefault="00052C09" w:rsidP="00052C09">
            <w:pPr>
              <w:spacing w:after="3" w:line="259" w:lineRule="auto"/>
              <w:ind w:left="0" w:firstLine="0"/>
              <w:jc w:val="left"/>
            </w:pPr>
            <w:r>
              <w:rPr>
                <w:sz w:val="18"/>
              </w:rPr>
              <w:t>Dažādu valodu leksika.</w:t>
            </w:r>
          </w:p>
          <w:p w14:paraId="4FE51D8B" w14:textId="77777777" w:rsidR="00052C09" w:rsidRDefault="00052C09" w:rsidP="00052C09">
            <w:pPr>
              <w:spacing w:after="3" w:line="259" w:lineRule="auto"/>
              <w:ind w:left="0" w:firstLine="0"/>
              <w:jc w:val="left"/>
            </w:pPr>
            <w:r>
              <w:rPr>
                <w:sz w:val="18"/>
              </w:rPr>
              <w:t>Funkcionālā gramatika.</w:t>
            </w:r>
          </w:p>
          <w:p w14:paraId="23AB2D72" w14:textId="77777777" w:rsidR="00052C09" w:rsidRDefault="00052C09" w:rsidP="00052C09">
            <w:pPr>
              <w:spacing w:after="0" w:line="262" w:lineRule="auto"/>
              <w:ind w:left="0" w:firstLine="0"/>
              <w:jc w:val="left"/>
            </w:pPr>
            <w:r>
              <w:rPr>
                <w:sz w:val="18"/>
              </w:rPr>
              <w:t>Sabiedrības tradīcijas un valodu kultūras aspekti un dinamika.</w:t>
            </w:r>
          </w:p>
          <w:p w14:paraId="78FB40FB" w14:textId="77777777" w:rsidR="00052C09" w:rsidRDefault="00052C09" w:rsidP="00052C09">
            <w:pPr>
              <w:spacing w:after="0" w:line="259" w:lineRule="auto"/>
              <w:ind w:left="0" w:right="7" w:firstLine="0"/>
              <w:jc w:val="left"/>
            </w:pPr>
            <w:r>
              <w:rPr>
                <w:sz w:val="18"/>
              </w:rPr>
              <w:t xml:space="preserve">Kultūru daudzveidība un </w:t>
            </w:r>
            <w:proofErr w:type="spellStart"/>
            <w:r>
              <w:rPr>
                <w:sz w:val="18"/>
              </w:rPr>
              <w:t>starpkultūru</w:t>
            </w:r>
            <w:proofErr w:type="spellEnd"/>
            <w:r>
              <w:rPr>
                <w:sz w:val="18"/>
              </w:rPr>
              <w:t xml:space="preserve"> komunikācija.</w:t>
            </w:r>
          </w:p>
        </w:tc>
      </w:tr>
      <w:tr w:rsidR="00052C09" w14:paraId="15A457C5" w14:textId="77777777" w:rsidTr="005F5E34">
        <w:trPr>
          <w:trHeight w:val="3418"/>
        </w:trPr>
        <w:tc>
          <w:tcPr>
            <w:tcW w:w="527" w:type="dxa"/>
            <w:tcBorders>
              <w:top w:val="single" w:sz="4" w:space="0" w:color="333333"/>
              <w:left w:val="single" w:sz="4" w:space="0" w:color="333333"/>
              <w:bottom w:val="single" w:sz="4" w:space="0" w:color="333333"/>
              <w:right w:val="single" w:sz="4" w:space="0" w:color="333333"/>
            </w:tcBorders>
          </w:tcPr>
          <w:p w14:paraId="3C492597" w14:textId="77777777" w:rsidR="00052C09" w:rsidRDefault="00052C09" w:rsidP="00052C09">
            <w:pPr>
              <w:spacing w:after="0" w:line="259" w:lineRule="auto"/>
              <w:ind w:left="0" w:firstLine="0"/>
              <w:jc w:val="left"/>
            </w:pPr>
            <w:r>
              <w:rPr>
                <w:sz w:val="18"/>
              </w:rPr>
              <w:t>3.</w:t>
            </w:r>
          </w:p>
        </w:tc>
        <w:tc>
          <w:tcPr>
            <w:tcW w:w="2157" w:type="dxa"/>
            <w:tcBorders>
              <w:top w:val="single" w:sz="4" w:space="0" w:color="333333"/>
              <w:left w:val="single" w:sz="4" w:space="0" w:color="333333"/>
              <w:bottom w:val="single" w:sz="4" w:space="0" w:color="333333"/>
              <w:right w:val="single" w:sz="4" w:space="0" w:color="333333"/>
            </w:tcBorders>
          </w:tcPr>
          <w:p w14:paraId="5D33E912" w14:textId="77777777" w:rsidR="00052C09" w:rsidRDefault="00052C09" w:rsidP="00052C09">
            <w:pPr>
              <w:spacing w:after="0" w:line="259" w:lineRule="auto"/>
              <w:ind w:left="0" w:firstLine="0"/>
              <w:jc w:val="left"/>
            </w:pPr>
            <w:r>
              <w:rPr>
                <w:b/>
                <w:sz w:val="18"/>
              </w:rPr>
              <w:t>Matemātiskā kompetence un kompetence dabaszinātnēs, tehnoloģijās un inženierzinātnēs</w:t>
            </w:r>
          </w:p>
        </w:tc>
        <w:tc>
          <w:tcPr>
            <w:tcW w:w="2889" w:type="dxa"/>
            <w:tcBorders>
              <w:top w:val="single" w:sz="4" w:space="0" w:color="333333"/>
              <w:left w:val="single" w:sz="4" w:space="0" w:color="333333"/>
              <w:bottom w:val="single" w:sz="4" w:space="0" w:color="333333"/>
              <w:right w:val="single" w:sz="4" w:space="0" w:color="333333"/>
            </w:tcBorders>
          </w:tcPr>
          <w:p w14:paraId="2B8141DD" w14:textId="77777777" w:rsidR="00052C09" w:rsidRDefault="00052C09" w:rsidP="00052C09">
            <w:pPr>
              <w:spacing w:after="3" w:line="259" w:lineRule="auto"/>
              <w:ind w:left="0" w:firstLine="0"/>
              <w:jc w:val="left"/>
            </w:pPr>
            <w:r>
              <w:rPr>
                <w:b/>
                <w:sz w:val="18"/>
              </w:rPr>
              <w:t>Matemātiskā kompetence.</w:t>
            </w:r>
          </w:p>
          <w:p w14:paraId="18C88B76" w14:textId="77777777" w:rsidR="00052C09" w:rsidRDefault="00052C09" w:rsidP="00052C09">
            <w:pPr>
              <w:spacing w:after="0" w:line="262" w:lineRule="auto"/>
              <w:ind w:left="0" w:firstLine="0"/>
              <w:jc w:val="left"/>
            </w:pPr>
            <w:r>
              <w:rPr>
                <w:sz w:val="18"/>
              </w:rPr>
              <w:t xml:space="preserve">Spēja attīstīt un izmantot matemātisko domāšanu un </w:t>
            </w:r>
          </w:p>
          <w:p w14:paraId="609AEEFA" w14:textId="77777777" w:rsidR="00052C09" w:rsidRDefault="00052C09" w:rsidP="00052C09">
            <w:pPr>
              <w:spacing w:after="0" w:line="259" w:lineRule="auto"/>
              <w:ind w:left="0" w:firstLine="0"/>
              <w:jc w:val="left"/>
            </w:pPr>
            <w:r>
              <w:rPr>
                <w:sz w:val="18"/>
              </w:rPr>
              <w:t>izpratni, lai ikdienas situācijās risinātu dažādas problēmas.</w:t>
            </w:r>
          </w:p>
        </w:tc>
        <w:tc>
          <w:tcPr>
            <w:tcW w:w="5159" w:type="dxa"/>
            <w:gridSpan w:val="2"/>
            <w:tcBorders>
              <w:top w:val="single" w:sz="4" w:space="0" w:color="333333"/>
              <w:left w:val="single" w:sz="4" w:space="0" w:color="333333"/>
              <w:bottom w:val="single" w:sz="4" w:space="0" w:color="333333"/>
              <w:right w:val="single" w:sz="4" w:space="0" w:color="333333"/>
            </w:tcBorders>
          </w:tcPr>
          <w:p w14:paraId="32CEE71B" w14:textId="77777777" w:rsidR="00052C09" w:rsidRDefault="00052C09" w:rsidP="00052C09">
            <w:pPr>
              <w:spacing w:after="12" w:line="259" w:lineRule="auto"/>
              <w:ind w:left="1" w:firstLine="0"/>
              <w:jc w:val="left"/>
            </w:pPr>
            <w:r>
              <w:rPr>
                <w:b/>
                <w:sz w:val="18"/>
              </w:rPr>
              <w:t>Matemātiskās prasmes</w:t>
            </w:r>
            <w:r>
              <w:rPr>
                <w:i/>
                <w:sz w:val="18"/>
              </w:rPr>
              <w:t>.</w:t>
            </w:r>
          </w:p>
          <w:p w14:paraId="4684BB11" w14:textId="77777777" w:rsidR="00052C09" w:rsidRDefault="00052C09" w:rsidP="00CF59ED">
            <w:pPr>
              <w:numPr>
                <w:ilvl w:val="0"/>
                <w:numId w:val="5"/>
              </w:numPr>
              <w:spacing w:after="9" w:line="262" w:lineRule="auto"/>
              <w:ind w:left="340" w:hanging="283"/>
              <w:jc w:val="left"/>
            </w:pPr>
            <w:r>
              <w:rPr>
                <w:sz w:val="18"/>
              </w:rPr>
              <w:t xml:space="preserve">Izmantot matemātiskās domāšanas un izklāsta (formulas, modeļi, </w:t>
            </w:r>
            <w:proofErr w:type="spellStart"/>
            <w:r>
              <w:rPr>
                <w:sz w:val="18"/>
              </w:rPr>
              <w:t>konstrukti</w:t>
            </w:r>
            <w:proofErr w:type="spellEnd"/>
            <w:r>
              <w:rPr>
                <w:sz w:val="18"/>
              </w:rPr>
              <w:t>, grafiki, diagrammas) veidus.</w:t>
            </w:r>
          </w:p>
          <w:p w14:paraId="6D096738" w14:textId="77777777" w:rsidR="00052C09" w:rsidRDefault="00052C09" w:rsidP="00CF59ED">
            <w:pPr>
              <w:numPr>
                <w:ilvl w:val="0"/>
                <w:numId w:val="5"/>
              </w:numPr>
              <w:spacing w:after="9" w:line="262" w:lineRule="auto"/>
              <w:ind w:left="340" w:hanging="283"/>
              <w:jc w:val="left"/>
            </w:pPr>
            <w:r>
              <w:rPr>
                <w:sz w:val="18"/>
              </w:rPr>
              <w:t xml:space="preserve">Izmantot matemātiskos pamatprincipus un </w:t>
            </w:r>
            <w:proofErr w:type="spellStart"/>
            <w:r>
              <w:rPr>
                <w:sz w:val="18"/>
              </w:rPr>
              <w:t>pamatprocesus</w:t>
            </w:r>
            <w:proofErr w:type="spellEnd"/>
            <w:r>
              <w:rPr>
                <w:sz w:val="18"/>
              </w:rPr>
              <w:t xml:space="preserve"> ikdienas situācijās mājās un darbā (piemēram, finanšu prasmes).</w:t>
            </w:r>
          </w:p>
          <w:p w14:paraId="1CC9CCB4" w14:textId="77777777" w:rsidR="00052C09" w:rsidRDefault="00052C09" w:rsidP="00CF59ED">
            <w:pPr>
              <w:numPr>
                <w:ilvl w:val="0"/>
                <w:numId w:val="5"/>
              </w:numPr>
              <w:spacing w:after="12" w:line="259" w:lineRule="auto"/>
              <w:ind w:left="340" w:hanging="283"/>
              <w:jc w:val="left"/>
            </w:pPr>
            <w:r>
              <w:rPr>
                <w:sz w:val="18"/>
              </w:rPr>
              <w:t>Saprast un izvērtēt argumentācijas ķēdes.</w:t>
            </w:r>
          </w:p>
          <w:p w14:paraId="04BEC486" w14:textId="77777777" w:rsidR="00052C09" w:rsidRDefault="00052C09" w:rsidP="00CF59ED">
            <w:pPr>
              <w:numPr>
                <w:ilvl w:val="0"/>
                <w:numId w:val="5"/>
              </w:numPr>
              <w:spacing w:after="9" w:line="262" w:lineRule="auto"/>
              <w:ind w:left="340" w:hanging="283"/>
              <w:jc w:val="left"/>
            </w:pPr>
            <w:r>
              <w:rPr>
                <w:sz w:val="18"/>
              </w:rPr>
              <w:t>Matemātiski domāt, saprast matemātiskos pierādījumus.</w:t>
            </w:r>
          </w:p>
          <w:p w14:paraId="258605D3" w14:textId="77777777" w:rsidR="00052C09" w:rsidRDefault="00052C09" w:rsidP="00CF59ED">
            <w:pPr>
              <w:numPr>
                <w:ilvl w:val="0"/>
                <w:numId w:val="5"/>
              </w:numPr>
              <w:spacing w:after="12" w:line="259" w:lineRule="auto"/>
              <w:ind w:left="340" w:hanging="283"/>
              <w:jc w:val="left"/>
            </w:pPr>
            <w:r>
              <w:rPr>
                <w:sz w:val="18"/>
              </w:rPr>
              <w:t>Komunicēt matemātikas valodā.</w:t>
            </w:r>
          </w:p>
          <w:p w14:paraId="219A2B86" w14:textId="77777777" w:rsidR="00052C09" w:rsidRDefault="00052C09" w:rsidP="00CF59ED">
            <w:pPr>
              <w:numPr>
                <w:ilvl w:val="0"/>
                <w:numId w:val="5"/>
              </w:numPr>
              <w:spacing w:after="9" w:line="262" w:lineRule="auto"/>
              <w:ind w:left="340" w:hanging="283"/>
              <w:jc w:val="left"/>
            </w:pPr>
            <w:r>
              <w:rPr>
                <w:sz w:val="18"/>
              </w:rPr>
              <w:t>Izmantot atbilstošus palīglīdzekļus, tostarp statistikas datus un grafikus.</w:t>
            </w:r>
          </w:p>
          <w:p w14:paraId="32846C2D" w14:textId="77777777" w:rsidR="00052C09" w:rsidRDefault="00052C09" w:rsidP="00CF59ED">
            <w:pPr>
              <w:numPr>
                <w:ilvl w:val="0"/>
                <w:numId w:val="5"/>
              </w:numPr>
              <w:spacing w:after="0" w:line="259" w:lineRule="auto"/>
              <w:ind w:left="340" w:hanging="283"/>
              <w:jc w:val="left"/>
            </w:pPr>
            <w:r>
              <w:rPr>
                <w:sz w:val="18"/>
              </w:rPr>
              <w:t xml:space="preserve">Saprast </w:t>
            </w:r>
            <w:proofErr w:type="spellStart"/>
            <w:r>
              <w:rPr>
                <w:sz w:val="18"/>
              </w:rPr>
              <w:t>digitalizācijas</w:t>
            </w:r>
            <w:proofErr w:type="spellEnd"/>
            <w:r>
              <w:rPr>
                <w:sz w:val="18"/>
              </w:rPr>
              <w:t xml:space="preserve"> matemātiskos aspektus.</w:t>
            </w:r>
          </w:p>
        </w:tc>
        <w:tc>
          <w:tcPr>
            <w:tcW w:w="4496" w:type="dxa"/>
            <w:tcBorders>
              <w:top w:val="single" w:sz="4" w:space="0" w:color="333333"/>
              <w:left w:val="single" w:sz="4" w:space="0" w:color="333333"/>
              <w:bottom w:val="single" w:sz="4" w:space="0" w:color="333333"/>
              <w:right w:val="single" w:sz="4" w:space="0" w:color="333333"/>
            </w:tcBorders>
          </w:tcPr>
          <w:p w14:paraId="1D36D28A" w14:textId="77777777" w:rsidR="00052C09" w:rsidRDefault="00052C09" w:rsidP="00052C09">
            <w:pPr>
              <w:spacing w:after="3" w:line="259" w:lineRule="auto"/>
              <w:ind w:left="1" w:firstLine="0"/>
              <w:jc w:val="left"/>
            </w:pPr>
            <w:r>
              <w:rPr>
                <w:b/>
                <w:sz w:val="18"/>
              </w:rPr>
              <w:t>Matemātiskās zināšanas.</w:t>
            </w:r>
          </w:p>
          <w:p w14:paraId="5B37C9F4" w14:textId="77777777" w:rsidR="00052C09" w:rsidRDefault="00052C09" w:rsidP="00052C09">
            <w:pPr>
              <w:spacing w:after="3" w:line="259" w:lineRule="auto"/>
              <w:ind w:left="1" w:firstLine="0"/>
              <w:jc w:val="left"/>
            </w:pPr>
            <w:r>
              <w:rPr>
                <w:sz w:val="18"/>
              </w:rPr>
              <w:t>Skaitļi, mēri un struktūras.</w:t>
            </w:r>
          </w:p>
          <w:p w14:paraId="064B7CF8" w14:textId="77777777" w:rsidR="00052C09" w:rsidRDefault="00052C09" w:rsidP="00052C09">
            <w:pPr>
              <w:spacing w:after="0" w:line="262" w:lineRule="auto"/>
              <w:ind w:left="1" w:firstLine="0"/>
              <w:jc w:val="left"/>
            </w:pPr>
            <w:r>
              <w:rPr>
                <w:sz w:val="18"/>
              </w:rPr>
              <w:t>Pamatdarbības un matemātiskā izklāsta pamatveidi.</w:t>
            </w:r>
          </w:p>
          <w:p w14:paraId="1905FC14" w14:textId="77777777" w:rsidR="00052C09" w:rsidRDefault="00052C09" w:rsidP="00052C09">
            <w:pPr>
              <w:spacing w:after="0" w:line="259" w:lineRule="auto"/>
              <w:ind w:left="1" w:firstLine="0"/>
              <w:jc w:val="left"/>
            </w:pPr>
            <w:r>
              <w:rPr>
                <w:sz w:val="18"/>
              </w:rPr>
              <w:t>Matemātisko terminu un jēdzienu lietošana.</w:t>
            </w:r>
          </w:p>
        </w:tc>
      </w:tr>
      <w:tr w:rsidR="00052C09" w14:paraId="147A9DD0" w14:textId="77777777" w:rsidTr="005F5E34">
        <w:tblPrEx>
          <w:tblCellMar>
            <w:right w:w="33" w:type="dxa"/>
          </w:tblCellMar>
        </w:tblPrEx>
        <w:trPr>
          <w:trHeight w:val="4858"/>
        </w:trPr>
        <w:tc>
          <w:tcPr>
            <w:tcW w:w="527" w:type="dxa"/>
            <w:tcBorders>
              <w:top w:val="single" w:sz="4" w:space="0" w:color="333333"/>
              <w:left w:val="single" w:sz="4" w:space="0" w:color="333333"/>
              <w:bottom w:val="single" w:sz="4" w:space="0" w:color="333333"/>
              <w:right w:val="single" w:sz="4" w:space="0" w:color="333333"/>
            </w:tcBorders>
          </w:tcPr>
          <w:p w14:paraId="5CC7E580" w14:textId="77777777" w:rsidR="00052C09" w:rsidRDefault="00052C09" w:rsidP="00052C09">
            <w:pPr>
              <w:spacing w:after="160" w:line="259" w:lineRule="auto"/>
              <w:ind w:left="0" w:firstLine="0"/>
              <w:jc w:val="left"/>
            </w:pPr>
          </w:p>
        </w:tc>
        <w:tc>
          <w:tcPr>
            <w:tcW w:w="2157" w:type="dxa"/>
            <w:tcBorders>
              <w:top w:val="single" w:sz="4" w:space="0" w:color="333333"/>
              <w:left w:val="single" w:sz="4" w:space="0" w:color="333333"/>
              <w:bottom w:val="single" w:sz="4" w:space="0" w:color="333333"/>
              <w:right w:val="single" w:sz="4" w:space="0" w:color="333333"/>
            </w:tcBorders>
          </w:tcPr>
          <w:p w14:paraId="7BBC3D88" w14:textId="77777777" w:rsidR="00052C09" w:rsidRDefault="00052C09" w:rsidP="00052C09">
            <w:pPr>
              <w:spacing w:after="160" w:line="259" w:lineRule="auto"/>
              <w:ind w:left="0" w:firstLine="0"/>
              <w:jc w:val="left"/>
            </w:pPr>
          </w:p>
        </w:tc>
        <w:tc>
          <w:tcPr>
            <w:tcW w:w="2889" w:type="dxa"/>
            <w:tcBorders>
              <w:top w:val="single" w:sz="4" w:space="0" w:color="333333"/>
              <w:left w:val="single" w:sz="4" w:space="0" w:color="333333"/>
              <w:bottom w:val="single" w:sz="4" w:space="0" w:color="333333"/>
              <w:right w:val="single" w:sz="4" w:space="0" w:color="333333"/>
            </w:tcBorders>
          </w:tcPr>
          <w:p w14:paraId="7F918908" w14:textId="77777777" w:rsidR="00052C09" w:rsidRDefault="00052C09" w:rsidP="00052C09">
            <w:pPr>
              <w:spacing w:after="0" w:line="259" w:lineRule="auto"/>
              <w:ind w:left="0" w:right="47" w:firstLine="0"/>
              <w:jc w:val="left"/>
            </w:pPr>
            <w:r>
              <w:rPr>
                <w:b/>
                <w:sz w:val="18"/>
              </w:rPr>
              <w:t xml:space="preserve">Kompetence </w:t>
            </w:r>
            <w:proofErr w:type="spellStart"/>
            <w:r>
              <w:rPr>
                <w:b/>
                <w:sz w:val="18"/>
              </w:rPr>
              <w:t>dabaszinībās</w:t>
            </w:r>
            <w:proofErr w:type="spellEnd"/>
            <w:r>
              <w:rPr>
                <w:b/>
                <w:sz w:val="18"/>
              </w:rPr>
              <w:t xml:space="preserve">. </w:t>
            </w:r>
            <w:r>
              <w:rPr>
                <w:sz w:val="18"/>
              </w:rPr>
              <w:t>Spēja un gatavība izskaidrot dabas pasauli, izmantojot pieejamo zināšanu un metožu kopumu, tostarp, novērojot un eksperimentējot, lai noteiktu jautājumus un izdarītu ar pierādījumiem pamatotus secinājumus. Kompetence tehnoloģijās un inženierzinātnēs ir šo zināšanu un metožu izmantošana, reaģējot uz noteiktām cilvēku vēlmēm vai vajadzībām. Kompetence dabaszinātnēs, tehnoloģijās un inženierzinātnēs ietver izpratni par cilvēku darbības radītajām pārmaiņām un individuālu pilsonisko atbildību.</w:t>
            </w:r>
          </w:p>
        </w:tc>
        <w:tc>
          <w:tcPr>
            <w:tcW w:w="5159" w:type="dxa"/>
            <w:gridSpan w:val="2"/>
            <w:tcBorders>
              <w:top w:val="single" w:sz="4" w:space="0" w:color="333333"/>
              <w:left w:val="single" w:sz="4" w:space="0" w:color="333333"/>
              <w:bottom w:val="single" w:sz="4" w:space="0" w:color="333333"/>
              <w:right w:val="single" w:sz="4" w:space="0" w:color="333333"/>
            </w:tcBorders>
          </w:tcPr>
          <w:p w14:paraId="0D42F736" w14:textId="77777777" w:rsidR="00052C09" w:rsidRDefault="00052C09" w:rsidP="00052C09">
            <w:pPr>
              <w:spacing w:after="12" w:line="259" w:lineRule="auto"/>
              <w:ind w:left="0" w:firstLine="0"/>
              <w:jc w:val="left"/>
            </w:pPr>
            <w:r>
              <w:rPr>
                <w:b/>
                <w:sz w:val="18"/>
              </w:rPr>
              <w:t xml:space="preserve">Prasmes </w:t>
            </w:r>
            <w:proofErr w:type="spellStart"/>
            <w:r>
              <w:rPr>
                <w:b/>
                <w:sz w:val="18"/>
              </w:rPr>
              <w:t>dabaszinībās</w:t>
            </w:r>
            <w:proofErr w:type="spellEnd"/>
            <w:r>
              <w:rPr>
                <w:b/>
                <w:sz w:val="18"/>
              </w:rPr>
              <w:t>.</w:t>
            </w:r>
          </w:p>
          <w:p w14:paraId="5D129D78" w14:textId="77777777" w:rsidR="00052C09" w:rsidRDefault="00052C09" w:rsidP="00CF59ED">
            <w:pPr>
              <w:numPr>
                <w:ilvl w:val="0"/>
                <w:numId w:val="6"/>
              </w:numPr>
              <w:spacing w:after="9" w:line="262" w:lineRule="auto"/>
              <w:ind w:hanging="283"/>
              <w:jc w:val="left"/>
            </w:pPr>
            <w:r>
              <w:rPr>
                <w:sz w:val="18"/>
              </w:rPr>
              <w:t>Veikt izpētes procesu, izmantojot konkrētas metodes, tostarp novērojumus un kontrolētus eksperimentus.</w:t>
            </w:r>
          </w:p>
          <w:p w14:paraId="2E2FF00B" w14:textId="77777777" w:rsidR="00052C09" w:rsidRDefault="00052C09" w:rsidP="00CF59ED">
            <w:pPr>
              <w:numPr>
                <w:ilvl w:val="0"/>
                <w:numId w:val="6"/>
              </w:numPr>
              <w:spacing w:after="9" w:line="262" w:lineRule="auto"/>
              <w:ind w:hanging="283"/>
              <w:jc w:val="left"/>
            </w:pPr>
            <w:r>
              <w:rPr>
                <w:sz w:val="18"/>
              </w:rPr>
              <w:t>Izmantot loģisko un racionālo domāšanu, lai pārbaudītu hipotēzi, un būt gatavam atteikties no savas pārliecības, ja tā ir pretrunā jauniem eksperimentāliem konstatējumiem.</w:t>
            </w:r>
          </w:p>
          <w:p w14:paraId="00189B9C" w14:textId="77777777" w:rsidR="00052C09" w:rsidRDefault="00052C09" w:rsidP="00CF59ED">
            <w:pPr>
              <w:numPr>
                <w:ilvl w:val="0"/>
                <w:numId w:val="6"/>
              </w:numPr>
              <w:spacing w:after="9" w:line="262" w:lineRule="auto"/>
              <w:ind w:hanging="283"/>
              <w:jc w:val="left"/>
            </w:pPr>
            <w:r>
              <w:rPr>
                <w:sz w:val="18"/>
              </w:rPr>
              <w:t>Lietot tehnoloģiskos instrumentus un iekārtas, kā arī izmantot zinātniskos datus, lai sasniegtu mērķi vai, pamatojoties uz pierādījumiem, pieņemtu vai izdarītu secinājumu.</w:t>
            </w:r>
          </w:p>
          <w:p w14:paraId="4B165955" w14:textId="77777777" w:rsidR="00052C09" w:rsidRDefault="00052C09" w:rsidP="00CF59ED">
            <w:pPr>
              <w:numPr>
                <w:ilvl w:val="0"/>
                <w:numId w:val="6"/>
              </w:numPr>
              <w:spacing w:after="12" w:line="259" w:lineRule="auto"/>
              <w:ind w:hanging="283"/>
              <w:jc w:val="left"/>
            </w:pPr>
            <w:r>
              <w:rPr>
                <w:sz w:val="18"/>
              </w:rPr>
              <w:t>Atpazīt zinātnisku pētījumu būtiskās iezīmes.</w:t>
            </w:r>
          </w:p>
          <w:p w14:paraId="336DEB6C" w14:textId="77777777" w:rsidR="00052C09" w:rsidRDefault="00052C09" w:rsidP="00CF59ED">
            <w:pPr>
              <w:numPr>
                <w:ilvl w:val="0"/>
                <w:numId w:val="6"/>
              </w:numPr>
              <w:spacing w:after="9" w:line="262" w:lineRule="auto"/>
              <w:ind w:hanging="283"/>
              <w:jc w:val="left"/>
            </w:pPr>
            <w:r>
              <w:rPr>
                <w:sz w:val="18"/>
              </w:rPr>
              <w:t>Sazināties par secinājumiem un pamatojumu, saskaņā ar kuru tie izdarīti.</w:t>
            </w:r>
          </w:p>
          <w:p w14:paraId="1AED51AC" w14:textId="77777777" w:rsidR="00052C09" w:rsidRDefault="00052C09" w:rsidP="00CF59ED">
            <w:pPr>
              <w:numPr>
                <w:ilvl w:val="0"/>
                <w:numId w:val="6"/>
              </w:numPr>
              <w:spacing w:after="0" w:line="259" w:lineRule="auto"/>
              <w:ind w:hanging="283"/>
              <w:jc w:val="left"/>
            </w:pPr>
            <w:r>
              <w:rPr>
                <w:sz w:val="18"/>
              </w:rPr>
              <w:t>Kritiski vērtēt un pievērst uzmanību ētikas jautājumiem un drošības un vides ilgtspējas veicināšanai, jo īpaši saistībā ar zinātnes un tehnikas progresu, kas skar indivīdu, ģimeni, sabiedrību un globālus jautājumus.</w:t>
            </w:r>
          </w:p>
        </w:tc>
        <w:tc>
          <w:tcPr>
            <w:tcW w:w="4496" w:type="dxa"/>
            <w:tcBorders>
              <w:top w:val="single" w:sz="4" w:space="0" w:color="333333"/>
              <w:left w:val="single" w:sz="4" w:space="0" w:color="333333"/>
              <w:bottom w:val="single" w:sz="4" w:space="0" w:color="333333"/>
              <w:right w:val="single" w:sz="4" w:space="0" w:color="333333"/>
            </w:tcBorders>
          </w:tcPr>
          <w:p w14:paraId="1D62F93F" w14:textId="77777777" w:rsidR="00052C09" w:rsidRDefault="00052C09" w:rsidP="00052C09">
            <w:pPr>
              <w:spacing w:after="3" w:line="259" w:lineRule="auto"/>
              <w:ind w:left="0" w:firstLine="0"/>
              <w:jc w:val="left"/>
            </w:pPr>
            <w:r>
              <w:rPr>
                <w:b/>
                <w:sz w:val="18"/>
              </w:rPr>
              <w:t xml:space="preserve">Zināšanas </w:t>
            </w:r>
            <w:proofErr w:type="spellStart"/>
            <w:r>
              <w:rPr>
                <w:b/>
                <w:sz w:val="18"/>
              </w:rPr>
              <w:t>dabaszinībās</w:t>
            </w:r>
            <w:proofErr w:type="spellEnd"/>
            <w:r>
              <w:rPr>
                <w:b/>
                <w:sz w:val="18"/>
              </w:rPr>
              <w:t>.</w:t>
            </w:r>
          </w:p>
          <w:p w14:paraId="79009D7B" w14:textId="77777777" w:rsidR="00052C09" w:rsidRDefault="00052C09" w:rsidP="00052C09">
            <w:pPr>
              <w:spacing w:after="3" w:line="259" w:lineRule="auto"/>
              <w:ind w:left="0" w:firstLine="0"/>
              <w:jc w:val="left"/>
            </w:pPr>
            <w:r>
              <w:rPr>
                <w:sz w:val="18"/>
              </w:rPr>
              <w:t>Dabas pasaules pamatprincipi.</w:t>
            </w:r>
          </w:p>
          <w:p w14:paraId="27A66F59" w14:textId="77777777" w:rsidR="00052C09" w:rsidRDefault="00052C09" w:rsidP="00052C09">
            <w:pPr>
              <w:spacing w:after="0" w:line="262" w:lineRule="auto"/>
              <w:ind w:left="0" w:firstLine="0"/>
              <w:jc w:val="left"/>
            </w:pPr>
            <w:r>
              <w:rPr>
                <w:sz w:val="18"/>
              </w:rPr>
              <w:t>Fundamentāli zinātniskie jēdzieni, teorijas, principi un metodes par tehnoloģijām un tehnoloģiskajiem produktiem un procesiem.</w:t>
            </w:r>
          </w:p>
          <w:p w14:paraId="370A5FF5" w14:textId="77777777" w:rsidR="00052C09" w:rsidRDefault="00052C09" w:rsidP="00052C09">
            <w:pPr>
              <w:spacing w:after="0" w:line="262" w:lineRule="auto"/>
              <w:ind w:left="0" w:firstLine="0"/>
              <w:jc w:val="left"/>
            </w:pPr>
            <w:r>
              <w:rPr>
                <w:sz w:val="18"/>
              </w:rPr>
              <w:t>Izpratne par ietekmi uz dabas pasauli, ko rada dabaszinātnes, tehnoloģijas, inženierzinātnes un cilvēku darbība kopumā.</w:t>
            </w:r>
          </w:p>
          <w:p w14:paraId="240FFD71" w14:textId="77777777" w:rsidR="00052C09" w:rsidRDefault="00052C09" w:rsidP="00052C09">
            <w:pPr>
              <w:spacing w:after="0" w:line="259" w:lineRule="auto"/>
              <w:ind w:left="0" w:right="236" w:firstLine="0"/>
              <w:jc w:val="left"/>
            </w:pPr>
            <w:r>
              <w:rPr>
                <w:sz w:val="18"/>
              </w:rPr>
              <w:t>Izpratne par zinātnisku teoriju lietojumu un tehnoloģiju progresu, ierobežojumiem un riskiem sabiedrībā kopumā (saistībā ar lēmumu pieņemšanu, vērtībām, morāles jautājumiem, kultūru utt.).</w:t>
            </w:r>
          </w:p>
        </w:tc>
      </w:tr>
      <w:tr w:rsidR="00052C09" w14:paraId="7710EA61" w14:textId="77777777" w:rsidTr="00BC68E6">
        <w:tblPrEx>
          <w:tblCellMar>
            <w:right w:w="33" w:type="dxa"/>
          </w:tblCellMar>
        </w:tblPrEx>
        <w:trPr>
          <w:trHeight w:val="3726"/>
        </w:trPr>
        <w:tc>
          <w:tcPr>
            <w:tcW w:w="527" w:type="dxa"/>
            <w:tcBorders>
              <w:top w:val="single" w:sz="4" w:space="0" w:color="333333"/>
              <w:left w:val="single" w:sz="4" w:space="0" w:color="333333"/>
              <w:bottom w:val="single" w:sz="4" w:space="0" w:color="333333"/>
              <w:right w:val="single" w:sz="4" w:space="0" w:color="333333"/>
            </w:tcBorders>
          </w:tcPr>
          <w:p w14:paraId="3F04EC29" w14:textId="77777777" w:rsidR="00052C09" w:rsidRDefault="00052C09" w:rsidP="00052C09">
            <w:pPr>
              <w:spacing w:after="0" w:line="259" w:lineRule="auto"/>
              <w:ind w:left="0" w:firstLine="0"/>
              <w:jc w:val="left"/>
            </w:pPr>
            <w:r>
              <w:rPr>
                <w:sz w:val="18"/>
              </w:rPr>
              <w:t>4.</w:t>
            </w:r>
          </w:p>
        </w:tc>
        <w:tc>
          <w:tcPr>
            <w:tcW w:w="2157" w:type="dxa"/>
            <w:tcBorders>
              <w:top w:val="single" w:sz="4" w:space="0" w:color="333333"/>
              <w:left w:val="single" w:sz="4" w:space="0" w:color="333333"/>
              <w:bottom w:val="single" w:sz="4" w:space="0" w:color="333333"/>
              <w:right w:val="single" w:sz="4" w:space="0" w:color="333333"/>
            </w:tcBorders>
          </w:tcPr>
          <w:p w14:paraId="3AE4B231" w14:textId="77777777" w:rsidR="00052C09" w:rsidRDefault="00052C09" w:rsidP="00052C09">
            <w:pPr>
              <w:spacing w:after="3" w:line="259" w:lineRule="auto"/>
              <w:ind w:left="0" w:firstLine="0"/>
              <w:jc w:val="left"/>
            </w:pPr>
            <w:r>
              <w:rPr>
                <w:b/>
                <w:sz w:val="18"/>
              </w:rPr>
              <w:t xml:space="preserve">Digitālā </w:t>
            </w:r>
          </w:p>
          <w:p w14:paraId="7294DEB6" w14:textId="77777777" w:rsidR="00052C09" w:rsidRDefault="00052C09" w:rsidP="00052C09">
            <w:pPr>
              <w:spacing w:after="0" w:line="259" w:lineRule="auto"/>
              <w:ind w:left="0" w:firstLine="0"/>
              <w:jc w:val="left"/>
            </w:pPr>
            <w:r>
              <w:rPr>
                <w:b/>
                <w:sz w:val="18"/>
              </w:rPr>
              <w:t>kompetence****</w:t>
            </w:r>
          </w:p>
        </w:tc>
        <w:tc>
          <w:tcPr>
            <w:tcW w:w="2889" w:type="dxa"/>
            <w:tcBorders>
              <w:top w:val="single" w:sz="4" w:space="0" w:color="333333"/>
              <w:left w:val="single" w:sz="4" w:space="0" w:color="333333"/>
              <w:bottom w:val="single" w:sz="4" w:space="0" w:color="333333"/>
              <w:right w:val="single" w:sz="4" w:space="0" w:color="333333"/>
            </w:tcBorders>
          </w:tcPr>
          <w:p w14:paraId="5430CEF2" w14:textId="77777777" w:rsidR="00052C09" w:rsidRDefault="00052C09" w:rsidP="00052C09">
            <w:pPr>
              <w:spacing w:after="0" w:line="259" w:lineRule="auto"/>
              <w:ind w:left="0" w:right="80" w:firstLine="0"/>
              <w:jc w:val="left"/>
            </w:pPr>
            <w:r>
              <w:rPr>
                <w:sz w:val="18"/>
              </w:rPr>
              <w:t xml:space="preserve">Spēja pārliecināti un atbildīgi izmantot digitālās tehnoloģijas mācību un darba vajadzībām, kā arī darboties ar tām nolūkā piedalīties sabiedriskajā dzīvē. Tā ietver informācijas un datu izmantošanas </w:t>
            </w:r>
            <w:proofErr w:type="spellStart"/>
            <w:r>
              <w:rPr>
                <w:sz w:val="18"/>
              </w:rPr>
              <w:t>pratību</w:t>
            </w:r>
            <w:proofErr w:type="spellEnd"/>
            <w:r>
              <w:rPr>
                <w:sz w:val="18"/>
              </w:rPr>
              <w:t xml:space="preserve">, komunikāciju un sadarbību, </w:t>
            </w:r>
            <w:proofErr w:type="spellStart"/>
            <w:r>
              <w:rPr>
                <w:sz w:val="18"/>
              </w:rPr>
              <w:t>medijpratību</w:t>
            </w:r>
            <w:proofErr w:type="spellEnd"/>
            <w:r>
              <w:rPr>
                <w:sz w:val="18"/>
              </w:rPr>
              <w:t xml:space="preserve">, digitālā satura radīšanu (tostarp programmēšanu), drošību (tostarp digitālu </w:t>
            </w:r>
            <w:proofErr w:type="spellStart"/>
            <w:r>
              <w:rPr>
                <w:sz w:val="18"/>
              </w:rPr>
              <w:t>labbūtību</w:t>
            </w:r>
            <w:proofErr w:type="spellEnd"/>
            <w:r>
              <w:rPr>
                <w:sz w:val="18"/>
              </w:rPr>
              <w:t xml:space="preserve"> un ar </w:t>
            </w:r>
            <w:proofErr w:type="spellStart"/>
            <w:r>
              <w:rPr>
                <w:sz w:val="18"/>
              </w:rPr>
              <w:t>kiberdrošību</w:t>
            </w:r>
            <w:proofErr w:type="spellEnd"/>
            <w:r>
              <w:rPr>
                <w:sz w:val="18"/>
              </w:rPr>
              <w:t xml:space="preserve"> saistītas kompetences), ar intelektuālo īpašumu saistītus jautājumus, problēmu risināšanu un kritisko domāšanu.</w:t>
            </w:r>
          </w:p>
        </w:tc>
        <w:tc>
          <w:tcPr>
            <w:tcW w:w="5159" w:type="dxa"/>
            <w:gridSpan w:val="2"/>
            <w:tcBorders>
              <w:top w:val="single" w:sz="4" w:space="0" w:color="333333"/>
              <w:left w:val="single" w:sz="4" w:space="0" w:color="333333"/>
              <w:bottom w:val="single" w:sz="4" w:space="0" w:color="333333"/>
              <w:right w:val="single" w:sz="4" w:space="0" w:color="333333"/>
            </w:tcBorders>
          </w:tcPr>
          <w:p w14:paraId="6F800A3B" w14:textId="77777777" w:rsidR="00052C09" w:rsidRDefault="00052C09" w:rsidP="00CF59ED">
            <w:pPr>
              <w:numPr>
                <w:ilvl w:val="0"/>
                <w:numId w:val="7"/>
              </w:numPr>
              <w:spacing w:after="9" w:line="262" w:lineRule="auto"/>
              <w:ind w:hanging="283"/>
              <w:jc w:val="left"/>
            </w:pPr>
            <w:r>
              <w:rPr>
                <w:sz w:val="18"/>
              </w:rPr>
              <w:t xml:space="preserve">Izmantot digitālās tehnoloģijas, lai veicinātu savu aktīvo pilsoniskumu un sociālo </w:t>
            </w:r>
            <w:proofErr w:type="spellStart"/>
            <w:r>
              <w:rPr>
                <w:sz w:val="18"/>
              </w:rPr>
              <w:t>iekļautību</w:t>
            </w:r>
            <w:proofErr w:type="spellEnd"/>
            <w:r>
              <w:rPr>
                <w:sz w:val="18"/>
              </w:rPr>
              <w:t>, sadarbību ar citiem un radošumu personīgu, sociālu vai komerciālu mērķu sasniegšanā.</w:t>
            </w:r>
          </w:p>
          <w:p w14:paraId="1E155DFD" w14:textId="77777777" w:rsidR="00052C09" w:rsidRDefault="00052C09" w:rsidP="00CF59ED">
            <w:pPr>
              <w:numPr>
                <w:ilvl w:val="0"/>
                <w:numId w:val="7"/>
              </w:numPr>
              <w:spacing w:after="9" w:line="262" w:lineRule="auto"/>
              <w:ind w:hanging="283"/>
              <w:jc w:val="left"/>
            </w:pPr>
            <w:r>
              <w:rPr>
                <w:sz w:val="18"/>
              </w:rPr>
              <w:t>Izmantot digitālo saturu piekļuvei, filtrēšanai, radīšanai, programmēšanai un kopīgošanai.</w:t>
            </w:r>
          </w:p>
          <w:p w14:paraId="34C383C2" w14:textId="77777777" w:rsidR="00052C09" w:rsidRDefault="00052C09" w:rsidP="00CF59ED">
            <w:pPr>
              <w:numPr>
                <w:ilvl w:val="0"/>
                <w:numId w:val="7"/>
              </w:numPr>
              <w:spacing w:after="9" w:line="262" w:lineRule="auto"/>
              <w:ind w:hanging="283"/>
              <w:jc w:val="left"/>
            </w:pPr>
            <w:r>
              <w:rPr>
                <w:sz w:val="18"/>
              </w:rPr>
              <w:t>Pārvaldīt un aizsargāt informāciju, saturu, datus un digitālās identitātes.</w:t>
            </w:r>
          </w:p>
          <w:p w14:paraId="4BA282F1" w14:textId="77777777" w:rsidR="00052C09" w:rsidRDefault="00052C09" w:rsidP="00CF59ED">
            <w:pPr>
              <w:numPr>
                <w:ilvl w:val="0"/>
                <w:numId w:val="7"/>
              </w:numPr>
              <w:spacing w:after="9" w:line="262" w:lineRule="auto"/>
              <w:ind w:hanging="283"/>
              <w:jc w:val="left"/>
            </w:pPr>
            <w:r>
              <w:rPr>
                <w:sz w:val="18"/>
              </w:rPr>
              <w:t>Pazīt programmatūru, ierīces, mākslīgo intelektu vai robotus un efektīvi ar tiem darboties.</w:t>
            </w:r>
          </w:p>
          <w:p w14:paraId="34862CBF" w14:textId="77777777" w:rsidR="00052C09" w:rsidRDefault="00052C09" w:rsidP="00CF59ED">
            <w:pPr>
              <w:numPr>
                <w:ilvl w:val="0"/>
                <w:numId w:val="7"/>
              </w:numPr>
              <w:spacing w:after="9" w:line="262" w:lineRule="auto"/>
              <w:ind w:hanging="283"/>
              <w:jc w:val="left"/>
            </w:pPr>
            <w:r>
              <w:rPr>
                <w:sz w:val="18"/>
              </w:rPr>
              <w:t>Izprast, kā digitālās tehnoloģijas var veicināt komunikāciju, radošumu un inovāciju.</w:t>
            </w:r>
          </w:p>
          <w:p w14:paraId="1A6F6305" w14:textId="77777777" w:rsidR="00052C09" w:rsidRDefault="00052C09" w:rsidP="00CF59ED">
            <w:pPr>
              <w:numPr>
                <w:ilvl w:val="0"/>
                <w:numId w:val="7"/>
              </w:numPr>
              <w:spacing w:after="0" w:line="259" w:lineRule="auto"/>
              <w:ind w:hanging="283"/>
              <w:jc w:val="left"/>
            </w:pPr>
            <w:r>
              <w:rPr>
                <w:sz w:val="18"/>
              </w:rPr>
              <w:t>Apzināt digitālo tehnoloģiju iespējas, ierobežojumus, ietekmi un riskus.</w:t>
            </w:r>
          </w:p>
        </w:tc>
        <w:tc>
          <w:tcPr>
            <w:tcW w:w="4496" w:type="dxa"/>
            <w:tcBorders>
              <w:top w:val="single" w:sz="4" w:space="0" w:color="333333"/>
              <w:left w:val="single" w:sz="4" w:space="0" w:color="333333"/>
              <w:bottom w:val="single" w:sz="4" w:space="0" w:color="333333"/>
              <w:right w:val="single" w:sz="4" w:space="0" w:color="333333"/>
            </w:tcBorders>
          </w:tcPr>
          <w:p w14:paraId="3E36832B" w14:textId="77777777" w:rsidR="00052C09" w:rsidRDefault="00052C09" w:rsidP="00052C09">
            <w:pPr>
              <w:spacing w:after="0" w:line="262" w:lineRule="auto"/>
              <w:ind w:left="0" w:firstLine="0"/>
              <w:jc w:val="left"/>
            </w:pPr>
            <w:r>
              <w:rPr>
                <w:sz w:val="18"/>
              </w:rPr>
              <w:t>Mainīgas digitālās tehnoloģijas vispārējie principi, mehānismi un loģika.</w:t>
            </w:r>
          </w:p>
          <w:p w14:paraId="4C52E5FB" w14:textId="77777777" w:rsidR="00052C09" w:rsidRDefault="00052C09" w:rsidP="00052C09">
            <w:pPr>
              <w:spacing w:after="0" w:line="262" w:lineRule="auto"/>
              <w:ind w:left="0" w:firstLine="0"/>
              <w:jc w:val="left"/>
            </w:pPr>
            <w:r>
              <w:rPr>
                <w:sz w:val="18"/>
              </w:rPr>
              <w:t>Dažādu ierīču, programmatūras un tīklu pamatfunkcijas un lietošana.</w:t>
            </w:r>
          </w:p>
          <w:p w14:paraId="234DB476" w14:textId="77777777" w:rsidR="00052C09" w:rsidRDefault="00052C09" w:rsidP="00052C09">
            <w:pPr>
              <w:spacing w:after="0" w:line="259" w:lineRule="auto"/>
              <w:ind w:left="0" w:right="16" w:firstLine="0"/>
              <w:jc w:val="left"/>
            </w:pPr>
            <w:r>
              <w:rPr>
                <w:sz w:val="18"/>
              </w:rPr>
              <w:t>Kritiskas pieejas izmantošana attiecībā uz tās informācijas un datu derīgumu, ticamību un ietekmi, kas darīti pieejami ar digitāliem līdzekļiem. Juridiskie un ētikas principi, kas jāievēro, darbojoties ar digitālajām tehnoloģijām.</w:t>
            </w:r>
          </w:p>
        </w:tc>
      </w:tr>
      <w:tr w:rsidR="00052C09" w14:paraId="2865C10D" w14:textId="77777777" w:rsidTr="005F5E34">
        <w:tblPrEx>
          <w:tblCellMar>
            <w:top w:w="76" w:type="dxa"/>
            <w:left w:w="0" w:type="dxa"/>
            <w:right w:w="58" w:type="dxa"/>
          </w:tblCellMar>
        </w:tblPrEx>
        <w:trPr>
          <w:trHeight w:val="5578"/>
        </w:trPr>
        <w:tc>
          <w:tcPr>
            <w:tcW w:w="527" w:type="dxa"/>
            <w:tcBorders>
              <w:top w:val="single" w:sz="4" w:space="0" w:color="333333"/>
              <w:left w:val="single" w:sz="4" w:space="0" w:color="333333"/>
              <w:bottom w:val="single" w:sz="4" w:space="0" w:color="333333"/>
              <w:right w:val="single" w:sz="4" w:space="0" w:color="333333"/>
            </w:tcBorders>
          </w:tcPr>
          <w:p w14:paraId="5EFC916F" w14:textId="77777777" w:rsidR="00052C09" w:rsidRDefault="00052C09" w:rsidP="00052C09">
            <w:pPr>
              <w:spacing w:after="0" w:line="259" w:lineRule="auto"/>
              <w:ind w:left="80" w:firstLine="0"/>
              <w:jc w:val="left"/>
            </w:pPr>
            <w:r>
              <w:rPr>
                <w:sz w:val="18"/>
              </w:rPr>
              <w:t>5.</w:t>
            </w:r>
          </w:p>
        </w:tc>
        <w:tc>
          <w:tcPr>
            <w:tcW w:w="2157" w:type="dxa"/>
            <w:tcBorders>
              <w:top w:val="single" w:sz="4" w:space="0" w:color="333333"/>
              <w:left w:val="single" w:sz="4" w:space="0" w:color="333333"/>
              <w:bottom w:val="single" w:sz="4" w:space="0" w:color="333333"/>
              <w:right w:val="single" w:sz="4" w:space="0" w:color="333333"/>
            </w:tcBorders>
          </w:tcPr>
          <w:p w14:paraId="1A643574" w14:textId="77777777" w:rsidR="00052C09" w:rsidRDefault="00052C09" w:rsidP="00052C09">
            <w:pPr>
              <w:spacing w:after="3" w:line="259" w:lineRule="auto"/>
              <w:ind w:left="80" w:firstLine="0"/>
              <w:jc w:val="left"/>
            </w:pPr>
            <w:r>
              <w:rPr>
                <w:b/>
                <w:sz w:val="18"/>
              </w:rPr>
              <w:t xml:space="preserve">Personīgā, sociālā un </w:t>
            </w:r>
          </w:p>
          <w:p w14:paraId="11636CB9" w14:textId="77777777" w:rsidR="00052C09" w:rsidRDefault="00052C09" w:rsidP="00052C09">
            <w:pPr>
              <w:spacing w:after="0" w:line="259" w:lineRule="auto"/>
              <w:ind w:left="80" w:firstLine="0"/>
              <w:jc w:val="left"/>
            </w:pPr>
            <w:r>
              <w:rPr>
                <w:b/>
                <w:sz w:val="18"/>
              </w:rPr>
              <w:t>mācīšanās mācīties kompetence</w:t>
            </w:r>
          </w:p>
        </w:tc>
        <w:tc>
          <w:tcPr>
            <w:tcW w:w="2889" w:type="dxa"/>
            <w:tcBorders>
              <w:top w:val="single" w:sz="4" w:space="0" w:color="333333"/>
              <w:left w:val="single" w:sz="4" w:space="0" w:color="333333"/>
              <w:bottom w:val="single" w:sz="4" w:space="0" w:color="333333"/>
              <w:right w:val="single" w:sz="4" w:space="0" w:color="333333"/>
            </w:tcBorders>
          </w:tcPr>
          <w:p w14:paraId="2E4EB6EC" w14:textId="77777777" w:rsidR="00052C09" w:rsidRDefault="00052C09" w:rsidP="00052C09">
            <w:pPr>
              <w:spacing w:after="3" w:line="259" w:lineRule="auto"/>
              <w:ind w:left="80" w:firstLine="0"/>
              <w:jc w:val="left"/>
            </w:pPr>
            <w:r>
              <w:rPr>
                <w:sz w:val="18"/>
              </w:rPr>
              <w:t xml:space="preserve">Spēja novērot sevi </w:t>
            </w:r>
          </w:p>
          <w:p w14:paraId="1CCC3AAD" w14:textId="77777777" w:rsidR="00052C09" w:rsidRDefault="00052C09" w:rsidP="00052C09">
            <w:pPr>
              <w:spacing w:after="0" w:line="259" w:lineRule="auto"/>
              <w:ind w:left="80" w:right="56" w:firstLine="0"/>
              <w:jc w:val="left"/>
            </w:pPr>
            <w:r>
              <w:rPr>
                <w:sz w:val="18"/>
              </w:rPr>
              <w:t>(</w:t>
            </w:r>
            <w:proofErr w:type="spellStart"/>
            <w:r>
              <w:rPr>
                <w:sz w:val="18"/>
              </w:rPr>
              <w:t>pašnovērošanas</w:t>
            </w:r>
            <w:proofErr w:type="spellEnd"/>
            <w:r>
              <w:rPr>
                <w:sz w:val="18"/>
              </w:rPr>
              <w:t xml:space="preserve"> spēja), spēja efektīvi pārvaldīt laiku un informāciju, konstruktīvi sadarboties ar citiem, saglabāt noturību un pārvaldīt savu mācīšanos un karjeru. Tas saistīts ar spēju tikt galā ar nenoteiktību un sarežģītību, mācīšanos mācīties, spēju rūpēties par savu fizisko un emocionālo </w:t>
            </w:r>
            <w:proofErr w:type="spellStart"/>
            <w:r>
              <w:rPr>
                <w:sz w:val="18"/>
              </w:rPr>
              <w:t>labbūtību</w:t>
            </w:r>
            <w:proofErr w:type="spellEnd"/>
            <w:r>
              <w:rPr>
                <w:sz w:val="18"/>
              </w:rPr>
              <w:t>, spēju saglabāt fizisko un garīgo veselību un spēju dzīvot, rūpējoties par savu veselību un ar skatu nākotnē, spēju just empātiju un pārvaldīt konfliktus iekļaujošā un atbalstošā kontekstā.</w:t>
            </w:r>
          </w:p>
        </w:tc>
        <w:tc>
          <w:tcPr>
            <w:tcW w:w="420" w:type="dxa"/>
            <w:tcBorders>
              <w:top w:val="single" w:sz="4" w:space="0" w:color="333333"/>
              <w:left w:val="single" w:sz="4" w:space="0" w:color="333333"/>
              <w:bottom w:val="single" w:sz="4" w:space="0" w:color="333333"/>
              <w:right w:val="nil"/>
            </w:tcBorders>
          </w:tcPr>
          <w:p w14:paraId="61F3C880" w14:textId="77777777" w:rsidR="00052C09" w:rsidRDefault="00052C09" w:rsidP="00052C09">
            <w:pPr>
              <w:spacing w:after="3" w:line="259" w:lineRule="auto"/>
              <w:ind w:left="137" w:firstLine="0"/>
              <w:jc w:val="left"/>
            </w:pPr>
            <w:r>
              <w:rPr>
                <w:sz w:val="18"/>
              </w:rPr>
              <w:t>–</w:t>
            </w:r>
          </w:p>
          <w:p w14:paraId="605FC58B" w14:textId="77777777" w:rsidR="00052C09" w:rsidRDefault="00052C09" w:rsidP="00052C09">
            <w:pPr>
              <w:spacing w:after="3" w:line="259" w:lineRule="auto"/>
              <w:ind w:left="137" w:firstLine="0"/>
              <w:jc w:val="left"/>
            </w:pPr>
            <w:r>
              <w:rPr>
                <w:sz w:val="18"/>
              </w:rPr>
              <w:t>–</w:t>
            </w:r>
          </w:p>
          <w:p w14:paraId="552A46AD" w14:textId="77777777" w:rsidR="00052C09" w:rsidRDefault="00052C09" w:rsidP="00052C09">
            <w:pPr>
              <w:spacing w:after="3" w:line="259" w:lineRule="auto"/>
              <w:ind w:left="137" w:firstLine="0"/>
              <w:jc w:val="left"/>
            </w:pPr>
            <w:r>
              <w:rPr>
                <w:sz w:val="18"/>
              </w:rPr>
              <w:t>–</w:t>
            </w:r>
          </w:p>
          <w:p w14:paraId="51E64B3D" w14:textId="77777777" w:rsidR="00052C09" w:rsidRDefault="00052C09" w:rsidP="00052C09">
            <w:pPr>
              <w:spacing w:after="3" w:line="259" w:lineRule="auto"/>
              <w:ind w:left="137" w:firstLine="0"/>
              <w:jc w:val="left"/>
            </w:pPr>
            <w:r>
              <w:rPr>
                <w:sz w:val="18"/>
              </w:rPr>
              <w:t>–</w:t>
            </w:r>
          </w:p>
          <w:p w14:paraId="0AE14EB0" w14:textId="77777777" w:rsidR="00052C09" w:rsidRDefault="00052C09" w:rsidP="00052C09">
            <w:pPr>
              <w:spacing w:after="3" w:line="259" w:lineRule="auto"/>
              <w:ind w:left="137" w:firstLine="0"/>
              <w:jc w:val="left"/>
            </w:pPr>
            <w:r>
              <w:rPr>
                <w:sz w:val="18"/>
              </w:rPr>
              <w:t>–</w:t>
            </w:r>
          </w:p>
          <w:p w14:paraId="00945C28" w14:textId="77777777" w:rsidR="00052C09" w:rsidRDefault="00052C09" w:rsidP="00052C09">
            <w:pPr>
              <w:spacing w:after="3" w:line="259" w:lineRule="auto"/>
              <w:ind w:left="137" w:firstLine="0"/>
              <w:jc w:val="left"/>
            </w:pPr>
            <w:r>
              <w:rPr>
                <w:sz w:val="18"/>
              </w:rPr>
              <w:t>–</w:t>
            </w:r>
          </w:p>
          <w:p w14:paraId="56A01012" w14:textId="77777777" w:rsidR="00052C09" w:rsidRDefault="00052C09" w:rsidP="00052C09">
            <w:pPr>
              <w:spacing w:after="3" w:line="259" w:lineRule="auto"/>
              <w:ind w:left="137" w:firstLine="0"/>
              <w:jc w:val="left"/>
            </w:pPr>
            <w:r>
              <w:rPr>
                <w:sz w:val="18"/>
              </w:rPr>
              <w:t>–</w:t>
            </w:r>
          </w:p>
          <w:p w14:paraId="55955C74" w14:textId="77777777" w:rsidR="00052C09" w:rsidRDefault="00052C09" w:rsidP="00052C09">
            <w:pPr>
              <w:spacing w:after="3" w:line="259" w:lineRule="auto"/>
              <w:ind w:left="137" w:firstLine="0"/>
              <w:jc w:val="left"/>
            </w:pPr>
            <w:r>
              <w:rPr>
                <w:sz w:val="18"/>
              </w:rPr>
              <w:t>–</w:t>
            </w:r>
          </w:p>
          <w:p w14:paraId="5E08B23E" w14:textId="77777777" w:rsidR="00052C09" w:rsidRDefault="00052C09" w:rsidP="00052C09">
            <w:pPr>
              <w:spacing w:after="3" w:line="259" w:lineRule="auto"/>
              <w:ind w:left="137" w:firstLine="0"/>
              <w:jc w:val="left"/>
            </w:pPr>
            <w:r>
              <w:rPr>
                <w:sz w:val="18"/>
              </w:rPr>
              <w:t>–</w:t>
            </w:r>
          </w:p>
          <w:p w14:paraId="0EAAE824" w14:textId="77777777" w:rsidR="00052C09" w:rsidRDefault="00052C09" w:rsidP="00052C09">
            <w:pPr>
              <w:spacing w:after="3" w:line="259" w:lineRule="auto"/>
              <w:ind w:left="137" w:firstLine="0"/>
              <w:jc w:val="left"/>
            </w:pPr>
            <w:r>
              <w:rPr>
                <w:sz w:val="18"/>
              </w:rPr>
              <w:t>–</w:t>
            </w:r>
          </w:p>
          <w:p w14:paraId="4D986AF8" w14:textId="77777777" w:rsidR="00052C09" w:rsidRDefault="00052C09" w:rsidP="00052C09">
            <w:pPr>
              <w:spacing w:after="3" w:line="259" w:lineRule="auto"/>
              <w:ind w:left="137" w:firstLine="0"/>
              <w:jc w:val="left"/>
            </w:pPr>
            <w:r>
              <w:rPr>
                <w:sz w:val="18"/>
              </w:rPr>
              <w:t>–</w:t>
            </w:r>
          </w:p>
          <w:p w14:paraId="6B4C8747" w14:textId="77777777" w:rsidR="00052C09" w:rsidRDefault="00052C09" w:rsidP="00052C09">
            <w:pPr>
              <w:spacing w:after="3" w:line="259" w:lineRule="auto"/>
              <w:ind w:left="137" w:firstLine="0"/>
              <w:jc w:val="left"/>
            </w:pPr>
            <w:r>
              <w:rPr>
                <w:sz w:val="18"/>
              </w:rPr>
              <w:t>–</w:t>
            </w:r>
          </w:p>
          <w:p w14:paraId="71EEB12A" w14:textId="77777777" w:rsidR="00052C09" w:rsidRDefault="00052C09" w:rsidP="00052C09">
            <w:pPr>
              <w:spacing w:after="3" w:line="259" w:lineRule="auto"/>
              <w:ind w:left="137" w:firstLine="0"/>
              <w:jc w:val="left"/>
            </w:pPr>
            <w:r>
              <w:rPr>
                <w:sz w:val="18"/>
              </w:rPr>
              <w:t>–</w:t>
            </w:r>
          </w:p>
          <w:p w14:paraId="6D0F9A8E" w14:textId="77777777" w:rsidR="00052C09" w:rsidRDefault="00052C09" w:rsidP="00052C09">
            <w:pPr>
              <w:spacing w:after="243" w:line="259" w:lineRule="auto"/>
              <w:ind w:left="137" w:firstLine="0"/>
              <w:jc w:val="left"/>
            </w:pPr>
            <w:r>
              <w:rPr>
                <w:sz w:val="18"/>
              </w:rPr>
              <w:t>–</w:t>
            </w:r>
          </w:p>
          <w:p w14:paraId="0AA934FF" w14:textId="77777777" w:rsidR="00052C09" w:rsidRDefault="00052C09" w:rsidP="00052C09">
            <w:pPr>
              <w:spacing w:after="3" w:line="259" w:lineRule="auto"/>
              <w:ind w:left="137" w:firstLine="0"/>
              <w:jc w:val="left"/>
            </w:pPr>
            <w:r>
              <w:rPr>
                <w:sz w:val="18"/>
              </w:rPr>
              <w:t>–</w:t>
            </w:r>
          </w:p>
          <w:p w14:paraId="1862D469" w14:textId="77777777" w:rsidR="00052C09" w:rsidRDefault="00052C09" w:rsidP="00052C09">
            <w:pPr>
              <w:spacing w:after="483" w:line="259" w:lineRule="auto"/>
              <w:ind w:left="137" w:firstLine="0"/>
              <w:jc w:val="left"/>
            </w:pPr>
            <w:r>
              <w:rPr>
                <w:sz w:val="18"/>
              </w:rPr>
              <w:t>–</w:t>
            </w:r>
          </w:p>
          <w:p w14:paraId="227B7559" w14:textId="77777777" w:rsidR="00052C09" w:rsidRDefault="00052C09" w:rsidP="00052C09">
            <w:pPr>
              <w:spacing w:after="483" w:line="259" w:lineRule="auto"/>
              <w:ind w:left="137" w:firstLine="0"/>
              <w:jc w:val="left"/>
            </w:pPr>
            <w:r>
              <w:rPr>
                <w:sz w:val="18"/>
              </w:rPr>
              <w:t>–</w:t>
            </w:r>
          </w:p>
          <w:p w14:paraId="75518975" w14:textId="77777777" w:rsidR="00052C09" w:rsidRDefault="00052C09" w:rsidP="00052C09">
            <w:pPr>
              <w:spacing w:after="0" w:line="259" w:lineRule="auto"/>
              <w:ind w:left="137" w:firstLine="0"/>
              <w:jc w:val="left"/>
            </w:pPr>
            <w:r>
              <w:rPr>
                <w:sz w:val="18"/>
              </w:rPr>
              <w:t>–</w:t>
            </w:r>
          </w:p>
        </w:tc>
        <w:tc>
          <w:tcPr>
            <w:tcW w:w="4739" w:type="dxa"/>
            <w:tcBorders>
              <w:top w:val="single" w:sz="4" w:space="0" w:color="333333"/>
              <w:left w:val="nil"/>
              <w:bottom w:val="single" w:sz="4" w:space="0" w:color="333333"/>
              <w:right w:val="single" w:sz="4" w:space="0" w:color="333333"/>
            </w:tcBorders>
          </w:tcPr>
          <w:p w14:paraId="54133B33" w14:textId="77777777" w:rsidR="00052C09" w:rsidRDefault="00052C09" w:rsidP="00052C09">
            <w:pPr>
              <w:spacing w:after="3" w:line="259" w:lineRule="auto"/>
              <w:ind w:left="0" w:firstLine="0"/>
              <w:jc w:val="left"/>
            </w:pPr>
            <w:r>
              <w:rPr>
                <w:sz w:val="18"/>
              </w:rPr>
              <w:t>Apzināties savas iespējas.</w:t>
            </w:r>
          </w:p>
          <w:p w14:paraId="00D2EA60" w14:textId="77777777" w:rsidR="00052C09" w:rsidRDefault="00052C09" w:rsidP="00052C09">
            <w:pPr>
              <w:spacing w:after="3" w:line="259" w:lineRule="auto"/>
              <w:ind w:left="0" w:firstLine="0"/>
              <w:jc w:val="left"/>
            </w:pPr>
            <w:r>
              <w:rPr>
                <w:sz w:val="18"/>
              </w:rPr>
              <w:t>Koncentrēties un risināt sarežģītas situācijas.</w:t>
            </w:r>
          </w:p>
          <w:p w14:paraId="367605FF" w14:textId="77777777" w:rsidR="00052C09" w:rsidRDefault="00052C09" w:rsidP="00052C09">
            <w:pPr>
              <w:spacing w:after="3" w:line="259" w:lineRule="auto"/>
              <w:ind w:left="0" w:firstLine="0"/>
              <w:jc w:val="left"/>
            </w:pPr>
            <w:r>
              <w:rPr>
                <w:sz w:val="18"/>
              </w:rPr>
              <w:t xml:space="preserve">Veikt kritisku </w:t>
            </w:r>
            <w:proofErr w:type="spellStart"/>
            <w:r>
              <w:rPr>
                <w:sz w:val="18"/>
              </w:rPr>
              <w:t>izvērtējumu</w:t>
            </w:r>
            <w:proofErr w:type="spellEnd"/>
            <w:r>
              <w:rPr>
                <w:sz w:val="18"/>
              </w:rPr>
              <w:t xml:space="preserve"> un pieņemt lēmumus.</w:t>
            </w:r>
          </w:p>
          <w:p w14:paraId="68D0C60D" w14:textId="77777777" w:rsidR="00052C09" w:rsidRDefault="00052C09" w:rsidP="00052C09">
            <w:pPr>
              <w:spacing w:after="3" w:line="259" w:lineRule="auto"/>
              <w:ind w:left="0" w:firstLine="0"/>
              <w:jc w:val="left"/>
            </w:pPr>
            <w:r>
              <w:rPr>
                <w:sz w:val="18"/>
              </w:rPr>
              <w:t>Mācīties un strādāt gan sadarbojoties, gan patstāvīgi.</w:t>
            </w:r>
          </w:p>
          <w:p w14:paraId="2C4AD1CA" w14:textId="77777777" w:rsidR="00052C09" w:rsidRDefault="00052C09" w:rsidP="00052C09">
            <w:pPr>
              <w:spacing w:after="3" w:line="259" w:lineRule="auto"/>
              <w:ind w:left="0" w:firstLine="0"/>
              <w:jc w:val="left"/>
            </w:pPr>
            <w:r>
              <w:rPr>
                <w:sz w:val="18"/>
              </w:rPr>
              <w:t>Organizēt mācīšanos un būt neatlaidīgam mācībās.</w:t>
            </w:r>
          </w:p>
          <w:p w14:paraId="4D5F0FE5" w14:textId="77777777" w:rsidR="00052C09" w:rsidRDefault="00052C09" w:rsidP="00052C09">
            <w:pPr>
              <w:spacing w:after="3" w:line="259" w:lineRule="auto"/>
              <w:ind w:left="0" w:firstLine="0"/>
              <w:jc w:val="left"/>
            </w:pPr>
            <w:r>
              <w:rPr>
                <w:sz w:val="18"/>
              </w:rPr>
              <w:t>Izvērtēt mācīšanos un dalīties ar apgūto.</w:t>
            </w:r>
          </w:p>
          <w:p w14:paraId="52F1920B" w14:textId="77777777" w:rsidR="00052C09" w:rsidRDefault="00052C09" w:rsidP="00052C09">
            <w:pPr>
              <w:spacing w:after="3" w:line="259" w:lineRule="auto"/>
              <w:ind w:left="0" w:firstLine="0"/>
              <w:jc w:val="left"/>
            </w:pPr>
            <w:r>
              <w:rPr>
                <w:sz w:val="18"/>
              </w:rPr>
              <w:t>Vajadzības gadījumā meklēt atbalstu.</w:t>
            </w:r>
          </w:p>
          <w:p w14:paraId="187C7F46" w14:textId="77777777" w:rsidR="00052C09" w:rsidRDefault="00052C09" w:rsidP="00052C09">
            <w:pPr>
              <w:spacing w:after="3" w:line="259" w:lineRule="auto"/>
              <w:ind w:left="0" w:firstLine="0"/>
              <w:jc w:val="left"/>
            </w:pPr>
            <w:r>
              <w:rPr>
                <w:sz w:val="18"/>
              </w:rPr>
              <w:t>Efektīvi pārvaldīt savu karjeru un sociālo mijiedarbību.</w:t>
            </w:r>
          </w:p>
          <w:p w14:paraId="7B2B5AA5" w14:textId="77777777" w:rsidR="00052C09" w:rsidRDefault="00052C09" w:rsidP="00052C09">
            <w:pPr>
              <w:spacing w:after="3" w:line="259" w:lineRule="auto"/>
              <w:ind w:left="0" w:firstLine="0"/>
              <w:jc w:val="left"/>
            </w:pPr>
            <w:r>
              <w:rPr>
                <w:sz w:val="18"/>
              </w:rPr>
              <w:t>Tikt galā ar nenoteiktību un stresu.</w:t>
            </w:r>
          </w:p>
          <w:p w14:paraId="49417150" w14:textId="77777777" w:rsidR="00052C09" w:rsidRDefault="00052C09" w:rsidP="00052C09">
            <w:pPr>
              <w:spacing w:after="3" w:line="259" w:lineRule="auto"/>
              <w:ind w:left="0" w:firstLine="0"/>
              <w:jc w:val="left"/>
            </w:pPr>
            <w:r>
              <w:rPr>
                <w:sz w:val="18"/>
              </w:rPr>
              <w:t>Konstruktīvi komunicēt dažādās vidēs.</w:t>
            </w:r>
          </w:p>
          <w:p w14:paraId="6EA4F030" w14:textId="77777777" w:rsidR="00052C09" w:rsidRDefault="00052C09" w:rsidP="00052C09">
            <w:pPr>
              <w:spacing w:after="3" w:line="259" w:lineRule="auto"/>
              <w:ind w:left="0" w:firstLine="0"/>
              <w:jc w:val="left"/>
            </w:pPr>
            <w:r>
              <w:rPr>
                <w:sz w:val="18"/>
              </w:rPr>
              <w:t>Sadarboties komandās un risināt sarunas.</w:t>
            </w:r>
          </w:p>
          <w:p w14:paraId="489F5161" w14:textId="77777777" w:rsidR="00052C09" w:rsidRDefault="00052C09" w:rsidP="00052C09">
            <w:pPr>
              <w:spacing w:after="3" w:line="259" w:lineRule="auto"/>
              <w:ind w:left="0" w:firstLine="0"/>
              <w:jc w:val="left"/>
            </w:pPr>
            <w:r>
              <w:rPr>
                <w:sz w:val="18"/>
              </w:rPr>
              <w:t>Izteikt un saprast dažādus viedokļus.</w:t>
            </w:r>
          </w:p>
          <w:p w14:paraId="2301DE77" w14:textId="77777777" w:rsidR="00052C09" w:rsidRDefault="00052C09" w:rsidP="00052C09">
            <w:pPr>
              <w:spacing w:after="3" w:line="259" w:lineRule="auto"/>
              <w:ind w:left="0" w:firstLine="0"/>
              <w:jc w:val="left"/>
            </w:pPr>
            <w:r>
              <w:rPr>
                <w:sz w:val="18"/>
              </w:rPr>
              <w:t>Radīt uzticēšanos un just empātiju.</w:t>
            </w:r>
          </w:p>
          <w:p w14:paraId="19C0481C" w14:textId="77777777" w:rsidR="00052C09" w:rsidRDefault="00052C09" w:rsidP="00052C09">
            <w:pPr>
              <w:spacing w:after="0" w:line="262" w:lineRule="auto"/>
              <w:ind w:left="0" w:firstLine="0"/>
              <w:jc w:val="left"/>
            </w:pPr>
            <w:r>
              <w:rPr>
                <w:sz w:val="18"/>
              </w:rPr>
              <w:t xml:space="preserve">Uzturēt savu personīgo, sociālo un fizisko </w:t>
            </w:r>
            <w:proofErr w:type="spellStart"/>
            <w:r>
              <w:rPr>
                <w:sz w:val="18"/>
              </w:rPr>
              <w:t>labbūtību</w:t>
            </w:r>
            <w:proofErr w:type="spellEnd"/>
            <w:r>
              <w:rPr>
                <w:sz w:val="18"/>
              </w:rPr>
              <w:t xml:space="preserve"> un mācīšanos visa mūža garumā.</w:t>
            </w:r>
          </w:p>
          <w:p w14:paraId="009B1B97" w14:textId="77777777" w:rsidR="00052C09" w:rsidRDefault="00052C09" w:rsidP="00052C09">
            <w:pPr>
              <w:spacing w:after="3" w:line="259" w:lineRule="auto"/>
              <w:ind w:left="0" w:firstLine="0"/>
              <w:jc w:val="left"/>
            </w:pPr>
            <w:r>
              <w:rPr>
                <w:sz w:val="18"/>
              </w:rPr>
              <w:t>Attīstīt sadarbību, pašpārliecinātību un integritāti.</w:t>
            </w:r>
          </w:p>
          <w:p w14:paraId="597E12EC" w14:textId="77777777" w:rsidR="00052C09" w:rsidRDefault="00052C09" w:rsidP="00052C09">
            <w:pPr>
              <w:spacing w:after="0" w:line="262" w:lineRule="auto"/>
              <w:ind w:left="0" w:firstLine="0"/>
              <w:jc w:val="left"/>
            </w:pPr>
            <w:r>
              <w:rPr>
                <w:sz w:val="18"/>
              </w:rPr>
              <w:t>Izturēties ar cieņu pret citu cilvēku dažādību un viņu vajadzībām un būt gatavam pārvarēt aizspriedumus un pieņemt kompromisus.</w:t>
            </w:r>
          </w:p>
          <w:p w14:paraId="54A8C1E0" w14:textId="77777777" w:rsidR="00052C09" w:rsidRDefault="00052C09" w:rsidP="00052C09">
            <w:pPr>
              <w:spacing w:after="0" w:line="262" w:lineRule="auto"/>
              <w:ind w:left="0" w:firstLine="0"/>
              <w:jc w:val="left"/>
            </w:pPr>
            <w:r>
              <w:rPr>
                <w:sz w:val="18"/>
              </w:rPr>
              <w:t>Apzināt un noteikt mērķus, motivēt sevi un izkopt sevī noturību un pašpārliecinātību, lai ar panākumiem mācītos visas dzīves laikā.</w:t>
            </w:r>
          </w:p>
          <w:p w14:paraId="69228105" w14:textId="77777777" w:rsidR="00052C09" w:rsidRDefault="00052C09" w:rsidP="00052C09">
            <w:pPr>
              <w:spacing w:after="0" w:line="259" w:lineRule="auto"/>
              <w:ind w:left="0" w:firstLine="0"/>
              <w:jc w:val="left"/>
            </w:pPr>
            <w:r>
              <w:rPr>
                <w:sz w:val="18"/>
              </w:rPr>
              <w:t>Pārvarēt šķēršļus un pielāgoties pārmaiņām.</w:t>
            </w:r>
          </w:p>
        </w:tc>
        <w:tc>
          <w:tcPr>
            <w:tcW w:w="4496" w:type="dxa"/>
            <w:tcBorders>
              <w:top w:val="single" w:sz="4" w:space="0" w:color="333333"/>
              <w:left w:val="single" w:sz="4" w:space="0" w:color="333333"/>
              <w:bottom w:val="single" w:sz="4" w:space="0" w:color="333333"/>
              <w:right w:val="single" w:sz="4" w:space="0" w:color="333333"/>
            </w:tcBorders>
          </w:tcPr>
          <w:p w14:paraId="6BBC8411" w14:textId="77777777" w:rsidR="00052C09" w:rsidRDefault="00052C09" w:rsidP="00052C09">
            <w:pPr>
              <w:spacing w:after="0" w:line="262" w:lineRule="auto"/>
              <w:ind w:left="80" w:firstLine="0"/>
              <w:jc w:val="left"/>
            </w:pPr>
            <w:r>
              <w:rPr>
                <w:sz w:val="18"/>
              </w:rPr>
              <w:t>Dažādās sabiedrībās un vidēs vispārpieņemtie uzvedības kodeksi un komunikācijas noteikumi. Veselīga prāta, ķermeņa un dzīvesveida komponenti.</w:t>
            </w:r>
          </w:p>
          <w:p w14:paraId="3A23658E" w14:textId="77777777" w:rsidR="00052C09" w:rsidRDefault="00052C09" w:rsidP="00052C09">
            <w:pPr>
              <w:spacing w:after="3" w:line="259" w:lineRule="auto"/>
              <w:ind w:left="80" w:firstLine="0"/>
              <w:jc w:val="left"/>
            </w:pPr>
            <w:r>
              <w:rPr>
                <w:sz w:val="18"/>
              </w:rPr>
              <w:t>Mācīšanās stratēģijas izvēle.</w:t>
            </w:r>
          </w:p>
          <w:p w14:paraId="7AFBC948" w14:textId="77777777" w:rsidR="00052C09" w:rsidRDefault="00052C09" w:rsidP="00052C09">
            <w:pPr>
              <w:spacing w:after="0" w:line="259" w:lineRule="auto"/>
              <w:ind w:left="80" w:firstLine="0"/>
              <w:jc w:val="left"/>
            </w:pPr>
            <w:r>
              <w:rPr>
                <w:sz w:val="18"/>
              </w:rPr>
              <w:t>Personīgo kompetenču attīstības vajadzību apzināšanās mehānismi un iespējamo mācību un karjeras attīstības veidu meklēšanas stratēģijas.</w:t>
            </w:r>
          </w:p>
        </w:tc>
      </w:tr>
      <w:tr w:rsidR="00052C09" w14:paraId="15EEE0E2" w14:textId="77777777" w:rsidTr="00BC68E6">
        <w:tblPrEx>
          <w:tblCellMar>
            <w:top w:w="76" w:type="dxa"/>
            <w:left w:w="0" w:type="dxa"/>
            <w:right w:w="58" w:type="dxa"/>
          </w:tblCellMar>
        </w:tblPrEx>
        <w:trPr>
          <w:trHeight w:val="2591"/>
        </w:trPr>
        <w:tc>
          <w:tcPr>
            <w:tcW w:w="527" w:type="dxa"/>
            <w:tcBorders>
              <w:top w:val="single" w:sz="4" w:space="0" w:color="333333"/>
              <w:left w:val="single" w:sz="4" w:space="0" w:color="333333"/>
              <w:bottom w:val="single" w:sz="4" w:space="0" w:color="333333"/>
              <w:right w:val="single" w:sz="4" w:space="0" w:color="333333"/>
            </w:tcBorders>
          </w:tcPr>
          <w:p w14:paraId="62ABC6CB" w14:textId="77777777" w:rsidR="00052C09" w:rsidRDefault="00052C09" w:rsidP="00052C09">
            <w:pPr>
              <w:spacing w:after="0" w:line="259" w:lineRule="auto"/>
              <w:ind w:left="80" w:firstLine="0"/>
              <w:jc w:val="left"/>
            </w:pPr>
            <w:r>
              <w:rPr>
                <w:sz w:val="18"/>
              </w:rPr>
              <w:t>6.</w:t>
            </w:r>
          </w:p>
        </w:tc>
        <w:tc>
          <w:tcPr>
            <w:tcW w:w="2157" w:type="dxa"/>
            <w:tcBorders>
              <w:top w:val="single" w:sz="4" w:space="0" w:color="333333"/>
              <w:left w:val="single" w:sz="4" w:space="0" w:color="333333"/>
              <w:bottom w:val="single" w:sz="4" w:space="0" w:color="333333"/>
              <w:right w:val="single" w:sz="4" w:space="0" w:color="333333"/>
            </w:tcBorders>
          </w:tcPr>
          <w:p w14:paraId="72F646FD" w14:textId="77777777" w:rsidR="00052C09" w:rsidRDefault="00052C09" w:rsidP="00052C09">
            <w:pPr>
              <w:spacing w:after="0" w:line="259" w:lineRule="auto"/>
              <w:ind w:left="80" w:firstLine="0"/>
              <w:jc w:val="left"/>
            </w:pPr>
            <w:r>
              <w:rPr>
                <w:b/>
                <w:sz w:val="18"/>
              </w:rPr>
              <w:t>Pilsoniskuma kompetence</w:t>
            </w:r>
          </w:p>
        </w:tc>
        <w:tc>
          <w:tcPr>
            <w:tcW w:w="2889" w:type="dxa"/>
            <w:tcBorders>
              <w:top w:val="single" w:sz="4" w:space="0" w:color="333333"/>
              <w:left w:val="single" w:sz="4" w:space="0" w:color="333333"/>
              <w:bottom w:val="single" w:sz="4" w:space="0" w:color="333333"/>
              <w:right w:val="single" w:sz="4" w:space="0" w:color="333333"/>
            </w:tcBorders>
          </w:tcPr>
          <w:p w14:paraId="6D0E51AB" w14:textId="77777777" w:rsidR="00052C09" w:rsidRDefault="00052C09" w:rsidP="00052C09">
            <w:pPr>
              <w:spacing w:after="0" w:line="259" w:lineRule="auto"/>
              <w:ind w:left="80" w:right="47" w:firstLine="0"/>
              <w:jc w:val="left"/>
            </w:pPr>
            <w:r>
              <w:rPr>
                <w:sz w:val="18"/>
              </w:rPr>
              <w:t>Indivīdu spēja rīkoties kā atbildīgiem pilsoņiem un pilnvērtīgi piedalīties pilsoniskajā un sociālajā dzīvē, pamatojoties uz sociālo, ekonomisko, juridisko un politisko jēdzienu un struktūru izpratni, kā arī globālām norisēm un ilgtspējību.</w:t>
            </w:r>
          </w:p>
        </w:tc>
        <w:tc>
          <w:tcPr>
            <w:tcW w:w="420" w:type="dxa"/>
            <w:tcBorders>
              <w:top w:val="single" w:sz="4" w:space="0" w:color="333333"/>
              <w:left w:val="single" w:sz="4" w:space="0" w:color="333333"/>
              <w:bottom w:val="single" w:sz="4" w:space="0" w:color="333333"/>
              <w:right w:val="nil"/>
            </w:tcBorders>
          </w:tcPr>
          <w:p w14:paraId="595FED67" w14:textId="77777777" w:rsidR="00052C09" w:rsidRDefault="00052C09" w:rsidP="00052C09">
            <w:pPr>
              <w:spacing w:after="483" w:line="259" w:lineRule="auto"/>
              <w:ind w:left="137" w:firstLine="0"/>
              <w:jc w:val="left"/>
            </w:pPr>
            <w:r>
              <w:rPr>
                <w:sz w:val="18"/>
              </w:rPr>
              <w:t>–</w:t>
            </w:r>
          </w:p>
          <w:p w14:paraId="502371FE" w14:textId="77777777" w:rsidR="00052C09" w:rsidRDefault="00052C09" w:rsidP="00052C09">
            <w:pPr>
              <w:spacing w:after="3" w:line="259" w:lineRule="auto"/>
              <w:ind w:left="137" w:firstLine="0"/>
              <w:jc w:val="left"/>
            </w:pPr>
            <w:r>
              <w:rPr>
                <w:sz w:val="18"/>
              </w:rPr>
              <w:t>–</w:t>
            </w:r>
          </w:p>
          <w:p w14:paraId="7AD8F47D" w14:textId="77777777" w:rsidR="00052C09" w:rsidRDefault="00052C09" w:rsidP="00052C09">
            <w:pPr>
              <w:spacing w:after="243" w:line="259" w:lineRule="auto"/>
              <w:ind w:left="137" w:firstLine="0"/>
              <w:jc w:val="left"/>
            </w:pPr>
            <w:r>
              <w:rPr>
                <w:sz w:val="18"/>
              </w:rPr>
              <w:t>–</w:t>
            </w:r>
          </w:p>
          <w:p w14:paraId="702849BB" w14:textId="77777777" w:rsidR="00052C09" w:rsidRDefault="00052C09" w:rsidP="00052C09">
            <w:pPr>
              <w:spacing w:after="483" w:line="259" w:lineRule="auto"/>
              <w:ind w:left="137" w:firstLine="0"/>
              <w:jc w:val="left"/>
            </w:pPr>
            <w:r>
              <w:rPr>
                <w:sz w:val="18"/>
              </w:rPr>
              <w:t>–</w:t>
            </w:r>
          </w:p>
          <w:p w14:paraId="54A1818B" w14:textId="77777777" w:rsidR="00052C09" w:rsidRDefault="00052C09" w:rsidP="00052C09">
            <w:pPr>
              <w:spacing w:after="0" w:line="259" w:lineRule="auto"/>
              <w:ind w:left="137" w:firstLine="0"/>
              <w:jc w:val="left"/>
            </w:pPr>
            <w:r>
              <w:rPr>
                <w:sz w:val="18"/>
              </w:rPr>
              <w:t>–</w:t>
            </w:r>
          </w:p>
        </w:tc>
        <w:tc>
          <w:tcPr>
            <w:tcW w:w="4739" w:type="dxa"/>
            <w:tcBorders>
              <w:top w:val="single" w:sz="4" w:space="0" w:color="333333"/>
              <w:left w:val="nil"/>
              <w:bottom w:val="single" w:sz="4" w:space="0" w:color="333333"/>
              <w:right w:val="single" w:sz="4" w:space="0" w:color="333333"/>
            </w:tcBorders>
          </w:tcPr>
          <w:p w14:paraId="52F3A004" w14:textId="77777777" w:rsidR="00052C09" w:rsidRDefault="00052C09" w:rsidP="00052C09">
            <w:pPr>
              <w:spacing w:after="0" w:line="262" w:lineRule="auto"/>
              <w:ind w:left="0" w:firstLine="0"/>
              <w:jc w:val="left"/>
            </w:pPr>
            <w:r>
              <w:rPr>
                <w:sz w:val="18"/>
              </w:rPr>
              <w:t>Efektīvi iesaistīties kopīgu vai sabiedrības interešu jautājumu risināšanā, tostarp sabiedrības ilgtspējīgas attīstības nodrošināšanā.</w:t>
            </w:r>
          </w:p>
          <w:p w14:paraId="674E9038" w14:textId="77777777" w:rsidR="00052C09" w:rsidRDefault="00052C09" w:rsidP="00052C09">
            <w:pPr>
              <w:spacing w:after="0" w:line="262" w:lineRule="auto"/>
              <w:ind w:left="0" w:right="170" w:firstLine="0"/>
              <w:jc w:val="left"/>
            </w:pPr>
            <w:r>
              <w:rPr>
                <w:sz w:val="18"/>
              </w:rPr>
              <w:t>Kritiski domāt un integrēti risināt problēmas. Formulēt argumentus un konstruktīvu līdzdalību kopienu pasākumos.</w:t>
            </w:r>
          </w:p>
          <w:p w14:paraId="4BFF9B38" w14:textId="77777777" w:rsidR="00052C09" w:rsidRDefault="00052C09" w:rsidP="00052C09">
            <w:pPr>
              <w:spacing w:after="0" w:line="262" w:lineRule="auto"/>
              <w:ind w:left="0" w:firstLine="0"/>
              <w:jc w:val="left"/>
            </w:pPr>
            <w:r>
              <w:rPr>
                <w:sz w:val="18"/>
              </w:rPr>
              <w:t>Pieņemt lēmumu visos līmeņos, sākot ar vietējo un valsts līmeni un beidzot ar Eiropas un starptautisko līmeni.</w:t>
            </w:r>
          </w:p>
          <w:p w14:paraId="27F29C3F" w14:textId="77777777" w:rsidR="00052C09" w:rsidRDefault="00052C09" w:rsidP="00052C09">
            <w:pPr>
              <w:spacing w:after="0" w:line="259" w:lineRule="auto"/>
              <w:ind w:left="0" w:firstLine="0"/>
              <w:jc w:val="left"/>
            </w:pPr>
            <w:r>
              <w:rPr>
                <w:sz w:val="18"/>
              </w:rPr>
              <w:t>Piekļūt gan tradicionālajiem, gan jaunajiem mediju veidiem, tos kritiski izprast un mijiedarboties ar tiem.</w:t>
            </w:r>
          </w:p>
        </w:tc>
        <w:tc>
          <w:tcPr>
            <w:tcW w:w="4496" w:type="dxa"/>
            <w:tcBorders>
              <w:top w:val="single" w:sz="4" w:space="0" w:color="333333"/>
              <w:left w:val="single" w:sz="4" w:space="0" w:color="333333"/>
              <w:bottom w:val="single" w:sz="4" w:space="0" w:color="333333"/>
              <w:right w:val="single" w:sz="4" w:space="0" w:color="333333"/>
            </w:tcBorders>
          </w:tcPr>
          <w:p w14:paraId="2160DBC1" w14:textId="77777777" w:rsidR="00052C09" w:rsidRDefault="00052C09" w:rsidP="00052C09">
            <w:pPr>
              <w:spacing w:after="0" w:line="262" w:lineRule="auto"/>
              <w:ind w:left="80" w:firstLine="0"/>
              <w:jc w:val="left"/>
            </w:pPr>
            <w:r>
              <w:rPr>
                <w:sz w:val="18"/>
              </w:rPr>
              <w:t>Pamatjēdzieni un parādības, kas attiecas uz indivīdiem, grupām, darba organizācijām, sabiedrību, ekonomiku un kultūru.</w:t>
            </w:r>
          </w:p>
          <w:p w14:paraId="1BDB3DCD" w14:textId="77777777" w:rsidR="00052C09" w:rsidRDefault="00052C09" w:rsidP="00052C09">
            <w:pPr>
              <w:spacing w:after="0" w:line="262" w:lineRule="auto"/>
              <w:ind w:left="80" w:firstLine="0"/>
              <w:jc w:val="left"/>
            </w:pPr>
            <w:r>
              <w:rPr>
                <w:sz w:val="18"/>
              </w:rPr>
              <w:t xml:space="preserve">Eiropas kopējās vērtības, kas noteiktas Līguma par Eiropas Savienību 2. pantā un Eiropas Savienības </w:t>
            </w:r>
            <w:proofErr w:type="spellStart"/>
            <w:r>
              <w:rPr>
                <w:sz w:val="18"/>
              </w:rPr>
              <w:t>Pamattiesību</w:t>
            </w:r>
            <w:proofErr w:type="spellEnd"/>
            <w:r>
              <w:rPr>
                <w:sz w:val="18"/>
              </w:rPr>
              <w:t xml:space="preserve"> hartā.</w:t>
            </w:r>
          </w:p>
          <w:p w14:paraId="44DEAE46" w14:textId="77777777" w:rsidR="00052C09" w:rsidRDefault="00052C09" w:rsidP="00052C09">
            <w:pPr>
              <w:spacing w:after="3" w:line="259" w:lineRule="auto"/>
              <w:ind w:left="80" w:firstLine="0"/>
              <w:jc w:val="left"/>
            </w:pPr>
            <w:r>
              <w:rPr>
                <w:sz w:val="18"/>
              </w:rPr>
              <w:t>Sociālo un politisko kustību mērķi.</w:t>
            </w:r>
          </w:p>
          <w:p w14:paraId="2DD0943D" w14:textId="77777777" w:rsidR="00052C09" w:rsidRDefault="00052C09" w:rsidP="00052C09">
            <w:pPr>
              <w:spacing w:after="3" w:line="259" w:lineRule="auto"/>
              <w:ind w:left="80" w:firstLine="0"/>
              <w:jc w:val="left"/>
            </w:pPr>
            <w:r>
              <w:rPr>
                <w:sz w:val="18"/>
              </w:rPr>
              <w:t>Vērtības un politika.</w:t>
            </w:r>
          </w:p>
          <w:p w14:paraId="35D3B5B6" w14:textId="77777777" w:rsidR="00052C09" w:rsidRDefault="00052C09" w:rsidP="00052C09">
            <w:pPr>
              <w:spacing w:after="0" w:line="259" w:lineRule="auto"/>
              <w:ind w:left="80" w:right="333" w:firstLine="0"/>
              <w:jc w:val="left"/>
            </w:pPr>
            <w:r>
              <w:rPr>
                <w:sz w:val="18"/>
              </w:rPr>
              <w:t>Ilgtspējīgas sistēmas, jo īpaši globālajām klimata un demogrāfiskajām pārmaiņām un to pamatcēloņiem.</w:t>
            </w:r>
          </w:p>
        </w:tc>
      </w:tr>
      <w:tr w:rsidR="00052C09" w14:paraId="6D92E3E6" w14:textId="77777777" w:rsidTr="00BC68E6">
        <w:tblPrEx>
          <w:tblCellMar>
            <w:top w:w="79" w:type="dxa"/>
            <w:left w:w="0" w:type="dxa"/>
            <w:right w:w="51" w:type="dxa"/>
          </w:tblCellMar>
        </w:tblPrEx>
        <w:trPr>
          <w:trHeight w:val="2753"/>
        </w:trPr>
        <w:tc>
          <w:tcPr>
            <w:tcW w:w="527" w:type="dxa"/>
            <w:tcBorders>
              <w:top w:val="single" w:sz="4" w:space="0" w:color="333333"/>
              <w:left w:val="single" w:sz="4" w:space="0" w:color="333333"/>
              <w:bottom w:val="single" w:sz="4" w:space="0" w:color="333333"/>
              <w:right w:val="single" w:sz="4" w:space="0" w:color="333333"/>
            </w:tcBorders>
          </w:tcPr>
          <w:p w14:paraId="083608CF" w14:textId="77777777" w:rsidR="00052C09" w:rsidRDefault="00052C09" w:rsidP="00052C09">
            <w:pPr>
              <w:spacing w:after="160" w:line="259" w:lineRule="auto"/>
              <w:ind w:left="0" w:firstLine="0"/>
              <w:jc w:val="left"/>
            </w:pPr>
          </w:p>
        </w:tc>
        <w:tc>
          <w:tcPr>
            <w:tcW w:w="2157" w:type="dxa"/>
            <w:tcBorders>
              <w:top w:val="single" w:sz="4" w:space="0" w:color="333333"/>
              <w:left w:val="single" w:sz="4" w:space="0" w:color="333333"/>
              <w:bottom w:val="single" w:sz="4" w:space="0" w:color="333333"/>
              <w:right w:val="single" w:sz="4" w:space="0" w:color="333333"/>
            </w:tcBorders>
          </w:tcPr>
          <w:p w14:paraId="1BFCA459" w14:textId="77777777" w:rsidR="00052C09" w:rsidRDefault="00052C09" w:rsidP="00052C09">
            <w:pPr>
              <w:spacing w:after="160" w:line="259" w:lineRule="auto"/>
              <w:ind w:left="0" w:firstLine="0"/>
              <w:jc w:val="left"/>
            </w:pPr>
          </w:p>
        </w:tc>
        <w:tc>
          <w:tcPr>
            <w:tcW w:w="2889" w:type="dxa"/>
            <w:tcBorders>
              <w:top w:val="single" w:sz="4" w:space="0" w:color="333333"/>
              <w:left w:val="single" w:sz="4" w:space="0" w:color="333333"/>
              <w:bottom w:val="single" w:sz="4" w:space="0" w:color="333333"/>
              <w:right w:val="single" w:sz="4" w:space="0" w:color="333333"/>
            </w:tcBorders>
          </w:tcPr>
          <w:p w14:paraId="4639B82F" w14:textId="77777777" w:rsidR="00052C09" w:rsidRDefault="00052C09" w:rsidP="00052C09">
            <w:pPr>
              <w:spacing w:after="160" w:line="259" w:lineRule="auto"/>
              <w:ind w:left="0" w:firstLine="0"/>
              <w:jc w:val="left"/>
            </w:pPr>
          </w:p>
        </w:tc>
        <w:tc>
          <w:tcPr>
            <w:tcW w:w="420" w:type="dxa"/>
            <w:tcBorders>
              <w:top w:val="single" w:sz="4" w:space="0" w:color="333333"/>
              <w:left w:val="single" w:sz="4" w:space="0" w:color="333333"/>
              <w:bottom w:val="single" w:sz="4" w:space="0" w:color="333333"/>
              <w:right w:val="nil"/>
            </w:tcBorders>
          </w:tcPr>
          <w:p w14:paraId="2F5BB25A" w14:textId="77777777" w:rsidR="00052C09" w:rsidRDefault="00052C09" w:rsidP="00052C09">
            <w:pPr>
              <w:spacing w:after="243" w:line="259" w:lineRule="auto"/>
              <w:ind w:left="136" w:firstLine="0"/>
              <w:jc w:val="left"/>
            </w:pPr>
            <w:r>
              <w:rPr>
                <w:sz w:val="18"/>
              </w:rPr>
              <w:t>–</w:t>
            </w:r>
          </w:p>
          <w:p w14:paraId="6BD5E0EA" w14:textId="77777777" w:rsidR="00052C09" w:rsidRDefault="00052C09" w:rsidP="00052C09">
            <w:pPr>
              <w:spacing w:after="243" w:line="259" w:lineRule="auto"/>
              <w:ind w:left="136" w:firstLine="0"/>
              <w:jc w:val="left"/>
            </w:pPr>
            <w:r>
              <w:rPr>
                <w:sz w:val="18"/>
              </w:rPr>
              <w:t>–</w:t>
            </w:r>
          </w:p>
          <w:p w14:paraId="07225005" w14:textId="77777777" w:rsidR="00052C09" w:rsidRDefault="00052C09" w:rsidP="00052C09">
            <w:pPr>
              <w:spacing w:after="962" w:line="259" w:lineRule="auto"/>
              <w:ind w:left="136" w:firstLine="0"/>
              <w:jc w:val="left"/>
            </w:pPr>
            <w:r>
              <w:rPr>
                <w:sz w:val="18"/>
              </w:rPr>
              <w:t>–</w:t>
            </w:r>
          </w:p>
          <w:p w14:paraId="4A648F94" w14:textId="77777777" w:rsidR="00052C09" w:rsidRDefault="00052C09" w:rsidP="00052C09">
            <w:pPr>
              <w:spacing w:after="0" w:line="259" w:lineRule="auto"/>
              <w:ind w:left="136" w:firstLine="0"/>
              <w:jc w:val="left"/>
            </w:pPr>
            <w:r>
              <w:rPr>
                <w:sz w:val="18"/>
              </w:rPr>
              <w:t>–</w:t>
            </w:r>
          </w:p>
        </w:tc>
        <w:tc>
          <w:tcPr>
            <w:tcW w:w="4739" w:type="dxa"/>
            <w:tcBorders>
              <w:top w:val="single" w:sz="4" w:space="0" w:color="333333"/>
              <w:left w:val="nil"/>
              <w:bottom w:val="single" w:sz="4" w:space="0" w:color="333333"/>
              <w:right w:val="single" w:sz="4" w:space="0" w:color="333333"/>
            </w:tcBorders>
          </w:tcPr>
          <w:p w14:paraId="0EE510B6" w14:textId="77777777" w:rsidR="00052C09" w:rsidRDefault="00052C09" w:rsidP="00052C09">
            <w:pPr>
              <w:spacing w:after="0" w:line="262" w:lineRule="auto"/>
              <w:ind w:left="0" w:firstLine="0"/>
              <w:jc w:val="left"/>
            </w:pPr>
            <w:r>
              <w:rPr>
                <w:sz w:val="18"/>
              </w:rPr>
              <w:t>Izprast mediju lomu un funkcijas demokrātiskās sabiedrībās.</w:t>
            </w:r>
          </w:p>
          <w:p w14:paraId="04BED7D5" w14:textId="77777777" w:rsidR="00052C09" w:rsidRDefault="00052C09" w:rsidP="00052C09">
            <w:pPr>
              <w:spacing w:after="0" w:line="262" w:lineRule="auto"/>
              <w:ind w:left="0" w:firstLine="0"/>
              <w:jc w:val="left"/>
            </w:pPr>
            <w:r>
              <w:rPr>
                <w:sz w:val="18"/>
              </w:rPr>
              <w:t>Piedalīties demokrātiskā lēmumu pieņemšanā visos līmeņos un pilsoniskās aktivitātēs.</w:t>
            </w:r>
          </w:p>
          <w:p w14:paraId="286AC552" w14:textId="77777777" w:rsidR="00052C09" w:rsidRDefault="00052C09" w:rsidP="00052C09">
            <w:pPr>
              <w:spacing w:after="0" w:line="262" w:lineRule="auto"/>
              <w:ind w:left="0" w:right="66" w:firstLine="0"/>
              <w:jc w:val="left"/>
            </w:pPr>
            <w:r>
              <w:rPr>
                <w:sz w:val="18"/>
              </w:rPr>
              <w:t xml:space="preserve">Veicināt sociālo un kultūru daudzveidību, dzimumu līdztiesību, sociālo kohēziju un ilgtspējīgu dzīvesveidu, mieru un </w:t>
            </w:r>
            <w:proofErr w:type="spellStart"/>
            <w:r>
              <w:rPr>
                <w:sz w:val="18"/>
              </w:rPr>
              <w:t>nevardarbības</w:t>
            </w:r>
            <w:proofErr w:type="spellEnd"/>
            <w:r>
              <w:rPr>
                <w:sz w:val="18"/>
              </w:rPr>
              <w:t xml:space="preserve"> kultūras pastāvēšanu, gatavību cienīt citu cilvēku privāto dzīvi un uzņemties atbildību par vidi.</w:t>
            </w:r>
          </w:p>
          <w:p w14:paraId="2320A472" w14:textId="77777777" w:rsidR="00052C09" w:rsidRDefault="00052C09" w:rsidP="00052C09">
            <w:pPr>
              <w:spacing w:after="0" w:line="259" w:lineRule="auto"/>
              <w:ind w:left="0" w:firstLine="0"/>
              <w:jc w:val="left"/>
            </w:pPr>
            <w:r>
              <w:rPr>
                <w:sz w:val="18"/>
              </w:rPr>
              <w:t xml:space="preserve">Interesēties par politiskām un sociālekonomiskām norisēm, humanitārajām zinātnēm un </w:t>
            </w:r>
            <w:proofErr w:type="spellStart"/>
            <w:r>
              <w:rPr>
                <w:sz w:val="18"/>
              </w:rPr>
              <w:t>starpkultūru</w:t>
            </w:r>
            <w:proofErr w:type="spellEnd"/>
            <w:r>
              <w:rPr>
                <w:sz w:val="18"/>
              </w:rPr>
              <w:t xml:space="preserve"> komunikāciju, lai būtu gatavs pārvarēt aizspriedumus, vajadzības gadījumā pieņemt kompromisus un nodrošināt sociālo taisnīgumu un godīgumu</w:t>
            </w:r>
            <w:r>
              <w:t>.</w:t>
            </w:r>
          </w:p>
        </w:tc>
        <w:tc>
          <w:tcPr>
            <w:tcW w:w="4496" w:type="dxa"/>
            <w:tcBorders>
              <w:top w:val="single" w:sz="4" w:space="0" w:color="333333"/>
              <w:left w:val="single" w:sz="4" w:space="0" w:color="333333"/>
              <w:bottom w:val="single" w:sz="4" w:space="0" w:color="333333"/>
              <w:right w:val="single" w:sz="4" w:space="0" w:color="333333"/>
            </w:tcBorders>
          </w:tcPr>
          <w:p w14:paraId="36517218" w14:textId="77777777" w:rsidR="00052C09" w:rsidRDefault="00052C09" w:rsidP="00052C09">
            <w:pPr>
              <w:spacing w:after="0" w:line="259" w:lineRule="auto"/>
              <w:ind w:left="80" w:right="47" w:firstLine="0"/>
              <w:jc w:val="left"/>
            </w:pPr>
            <w:r>
              <w:rPr>
                <w:sz w:val="18"/>
              </w:rPr>
              <w:t xml:space="preserve">Eiropas integrācija un izpratne par daudzveidību un kultūras identitātēm Eiropā un pasaulē. Izpratne par Eiropas sabiedrības </w:t>
            </w:r>
            <w:proofErr w:type="spellStart"/>
            <w:r>
              <w:rPr>
                <w:sz w:val="18"/>
              </w:rPr>
              <w:t>daudzkultūru</w:t>
            </w:r>
            <w:proofErr w:type="spellEnd"/>
            <w:r>
              <w:rPr>
                <w:sz w:val="18"/>
              </w:rPr>
              <w:t xml:space="preserve"> un sociālekonomiskajiem aspektiem un to, kā nacionālā kultūras identitāte palīdz veidot Eiropas identitāti.</w:t>
            </w:r>
          </w:p>
        </w:tc>
      </w:tr>
      <w:tr w:rsidR="00052C09" w14:paraId="3DC91CBA" w14:textId="77777777" w:rsidTr="005F5E34">
        <w:tblPrEx>
          <w:tblCellMar>
            <w:top w:w="79" w:type="dxa"/>
            <w:left w:w="0" w:type="dxa"/>
            <w:right w:w="51" w:type="dxa"/>
          </w:tblCellMar>
        </w:tblPrEx>
        <w:trPr>
          <w:trHeight w:val="3418"/>
        </w:trPr>
        <w:tc>
          <w:tcPr>
            <w:tcW w:w="527" w:type="dxa"/>
            <w:tcBorders>
              <w:top w:val="single" w:sz="4" w:space="0" w:color="333333"/>
              <w:left w:val="single" w:sz="4" w:space="0" w:color="333333"/>
              <w:bottom w:val="single" w:sz="4" w:space="0" w:color="333333"/>
              <w:right w:val="single" w:sz="4" w:space="0" w:color="333333"/>
            </w:tcBorders>
          </w:tcPr>
          <w:p w14:paraId="373DDEF3" w14:textId="77777777" w:rsidR="00052C09" w:rsidRDefault="00052C09" w:rsidP="00052C09">
            <w:pPr>
              <w:spacing w:after="0" w:line="259" w:lineRule="auto"/>
              <w:ind w:left="80" w:firstLine="0"/>
              <w:jc w:val="left"/>
            </w:pPr>
            <w:r>
              <w:rPr>
                <w:sz w:val="18"/>
              </w:rPr>
              <w:t>7.</w:t>
            </w:r>
          </w:p>
        </w:tc>
        <w:tc>
          <w:tcPr>
            <w:tcW w:w="2157" w:type="dxa"/>
            <w:tcBorders>
              <w:top w:val="single" w:sz="4" w:space="0" w:color="333333"/>
              <w:left w:val="single" w:sz="4" w:space="0" w:color="333333"/>
              <w:bottom w:val="single" w:sz="4" w:space="0" w:color="333333"/>
              <w:right w:val="single" w:sz="4" w:space="0" w:color="333333"/>
            </w:tcBorders>
          </w:tcPr>
          <w:p w14:paraId="5B9ED56F" w14:textId="77777777" w:rsidR="00052C09" w:rsidRDefault="00052C09" w:rsidP="00052C09">
            <w:pPr>
              <w:spacing w:after="0" w:line="259" w:lineRule="auto"/>
              <w:ind w:left="80" w:firstLine="0"/>
              <w:jc w:val="left"/>
            </w:pPr>
            <w:r>
              <w:rPr>
                <w:b/>
                <w:sz w:val="18"/>
              </w:rPr>
              <w:t>Uzņēmējdarbības kompetence</w:t>
            </w:r>
          </w:p>
        </w:tc>
        <w:tc>
          <w:tcPr>
            <w:tcW w:w="2889" w:type="dxa"/>
            <w:tcBorders>
              <w:top w:val="single" w:sz="4" w:space="0" w:color="333333"/>
              <w:left w:val="single" w:sz="4" w:space="0" w:color="333333"/>
              <w:bottom w:val="single" w:sz="4" w:space="0" w:color="333333"/>
              <w:right w:val="single" w:sz="4" w:space="0" w:color="333333"/>
            </w:tcBorders>
          </w:tcPr>
          <w:p w14:paraId="776EF643" w14:textId="77777777" w:rsidR="00052C09" w:rsidRDefault="00052C09" w:rsidP="00052C09">
            <w:pPr>
              <w:spacing w:after="0" w:line="259" w:lineRule="auto"/>
              <w:ind w:left="80" w:firstLine="0"/>
              <w:jc w:val="left"/>
            </w:pPr>
            <w:r>
              <w:rPr>
                <w:sz w:val="18"/>
              </w:rPr>
              <w:t>Spēja izmantot izdevības un idejas un pārvērst tās par vērtībām citiem. Tās pamatā ir radošums, kritiskā domāšana un problēmu risināšana, iniciatīvas uzņemšanās un neatlaidība, kā arī spēja sadarboties, lai plānotu un pārvaldītu projektus, kam ir kultūras, sociāla vai finansiāla vērtība.</w:t>
            </w:r>
          </w:p>
        </w:tc>
        <w:tc>
          <w:tcPr>
            <w:tcW w:w="420" w:type="dxa"/>
            <w:tcBorders>
              <w:top w:val="single" w:sz="4" w:space="0" w:color="333333"/>
              <w:left w:val="single" w:sz="4" w:space="0" w:color="333333"/>
              <w:bottom w:val="single" w:sz="4" w:space="0" w:color="333333"/>
              <w:right w:val="nil"/>
            </w:tcBorders>
          </w:tcPr>
          <w:p w14:paraId="76EA5A9A" w14:textId="77777777" w:rsidR="00052C09" w:rsidRDefault="00052C09" w:rsidP="00052C09">
            <w:pPr>
              <w:spacing w:after="3" w:line="259" w:lineRule="auto"/>
              <w:ind w:left="137" w:firstLine="0"/>
              <w:jc w:val="left"/>
            </w:pPr>
            <w:r>
              <w:rPr>
                <w:sz w:val="18"/>
              </w:rPr>
              <w:t>–</w:t>
            </w:r>
          </w:p>
          <w:p w14:paraId="17A2C64D" w14:textId="77777777" w:rsidR="00052C09" w:rsidRDefault="00052C09" w:rsidP="00052C09">
            <w:pPr>
              <w:spacing w:after="243" w:line="259" w:lineRule="auto"/>
              <w:ind w:left="137" w:firstLine="0"/>
              <w:jc w:val="left"/>
            </w:pPr>
            <w:r>
              <w:rPr>
                <w:sz w:val="18"/>
              </w:rPr>
              <w:t>–</w:t>
            </w:r>
          </w:p>
          <w:p w14:paraId="5A9E314B" w14:textId="77777777" w:rsidR="00052C09" w:rsidRDefault="00052C09" w:rsidP="00052C09">
            <w:pPr>
              <w:spacing w:after="243" w:line="259" w:lineRule="auto"/>
              <w:ind w:left="137" w:firstLine="0"/>
              <w:jc w:val="left"/>
            </w:pPr>
            <w:r>
              <w:rPr>
                <w:sz w:val="18"/>
              </w:rPr>
              <w:t>–</w:t>
            </w:r>
          </w:p>
          <w:p w14:paraId="01D5E25E" w14:textId="77777777" w:rsidR="00052C09" w:rsidRDefault="00052C09" w:rsidP="00052C09">
            <w:pPr>
              <w:spacing w:after="3" w:line="259" w:lineRule="auto"/>
              <w:ind w:left="137" w:firstLine="0"/>
              <w:jc w:val="left"/>
            </w:pPr>
            <w:r>
              <w:rPr>
                <w:sz w:val="18"/>
              </w:rPr>
              <w:t>–</w:t>
            </w:r>
          </w:p>
          <w:p w14:paraId="0559D4A4" w14:textId="77777777" w:rsidR="00052C09" w:rsidRDefault="00052C09" w:rsidP="00052C09">
            <w:pPr>
              <w:spacing w:after="3" w:line="259" w:lineRule="auto"/>
              <w:ind w:left="137" w:firstLine="0"/>
              <w:jc w:val="left"/>
            </w:pPr>
            <w:r>
              <w:rPr>
                <w:sz w:val="18"/>
              </w:rPr>
              <w:t>–</w:t>
            </w:r>
          </w:p>
          <w:p w14:paraId="623F5CAA" w14:textId="77777777" w:rsidR="00052C09" w:rsidRDefault="00052C09" w:rsidP="00052C09">
            <w:pPr>
              <w:spacing w:after="243" w:line="259" w:lineRule="auto"/>
              <w:ind w:left="137" w:firstLine="0"/>
              <w:jc w:val="left"/>
            </w:pPr>
            <w:r>
              <w:rPr>
                <w:sz w:val="18"/>
              </w:rPr>
              <w:t>–</w:t>
            </w:r>
          </w:p>
          <w:p w14:paraId="33D2C25C" w14:textId="77777777" w:rsidR="00052C09" w:rsidRDefault="00052C09" w:rsidP="00052C09">
            <w:pPr>
              <w:spacing w:after="243" w:line="259" w:lineRule="auto"/>
              <w:ind w:left="137" w:firstLine="0"/>
              <w:jc w:val="left"/>
            </w:pPr>
            <w:r>
              <w:rPr>
                <w:sz w:val="18"/>
              </w:rPr>
              <w:t>–</w:t>
            </w:r>
          </w:p>
          <w:p w14:paraId="37772175" w14:textId="77777777" w:rsidR="00052C09" w:rsidRDefault="00052C09" w:rsidP="00052C09">
            <w:pPr>
              <w:spacing w:after="0" w:line="259" w:lineRule="auto"/>
              <w:ind w:left="137" w:firstLine="0"/>
              <w:jc w:val="left"/>
            </w:pPr>
            <w:r>
              <w:rPr>
                <w:sz w:val="18"/>
              </w:rPr>
              <w:t>–</w:t>
            </w:r>
          </w:p>
        </w:tc>
        <w:tc>
          <w:tcPr>
            <w:tcW w:w="4739" w:type="dxa"/>
            <w:tcBorders>
              <w:top w:val="single" w:sz="4" w:space="0" w:color="333333"/>
              <w:left w:val="nil"/>
              <w:bottom w:val="single" w:sz="4" w:space="0" w:color="333333"/>
              <w:right w:val="single" w:sz="4" w:space="0" w:color="333333"/>
            </w:tcBorders>
          </w:tcPr>
          <w:p w14:paraId="704B5DC4" w14:textId="77777777" w:rsidR="00052C09" w:rsidRDefault="00052C09" w:rsidP="00052C09">
            <w:pPr>
              <w:spacing w:after="0" w:line="262" w:lineRule="auto"/>
              <w:ind w:left="0" w:firstLine="0"/>
              <w:jc w:val="left"/>
            </w:pPr>
            <w:r>
              <w:rPr>
                <w:sz w:val="18"/>
              </w:rPr>
              <w:t>Strādāt individuāli un sadarboties ar citiem komandās. Mobilizēt resursus (cilvēku un materiālos resursus) un uzturēt darbību.</w:t>
            </w:r>
          </w:p>
          <w:p w14:paraId="1659275C" w14:textId="77777777" w:rsidR="00052C09" w:rsidRDefault="00052C09" w:rsidP="00052C09">
            <w:pPr>
              <w:spacing w:after="0" w:line="262" w:lineRule="auto"/>
              <w:ind w:left="0" w:firstLine="0"/>
              <w:jc w:val="left"/>
            </w:pPr>
            <w:r>
              <w:rPr>
                <w:sz w:val="18"/>
              </w:rPr>
              <w:t>Pieņemt ar izmaksām un vērtību saistītus finansiālus lēmumus.</w:t>
            </w:r>
          </w:p>
          <w:p w14:paraId="7547B156" w14:textId="77777777" w:rsidR="00052C09" w:rsidRDefault="00052C09" w:rsidP="00052C09">
            <w:pPr>
              <w:spacing w:after="3" w:line="259" w:lineRule="auto"/>
              <w:ind w:left="0" w:firstLine="0"/>
              <w:jc w:val="left"/>
            </w:pPr>
            <w:r>
              <w:rPr>
                <w:sz w:val="18"/>
              </w:rPr>
              <w:t>Efektīvi komunicēt un risināt sarunas ar citiem.</w:t>
            </w:r>
          </w:p>
          <w:p w14:paraId="5A6B23EE" w14:textId="77777777" w:rsidR="00052C09" w:rsidRDefault="00052C09" w:rsidP="00052C09">
            <w:pPr>
              <w:spacing w:after="3" w:line="259" w:lineRule="auto"/>
              <w:ind w:left="0" w:firstLine="0"/>
              <w:jc w:val="left"/>
            </w:pPr>
            <w:r>
              <w:rPr>
                <w:sz w:val="18"/>
              </w:rPr>
              <w:t>Pieņemt informētus lēmumus.</w:t>
            </w:r>
          </w:p>
          <w:p w14:paraId="5B4E4CAF" w14:textId="77777777" w:rsidR="00052C09" w:rsidRDefault="00052C09" w:rsidP="00052C09">
            <w:pPr>
              <w:spacing w:after="0" w:line="262" w:lineRule="auto"/>
              <w:ind w:left="0" w:firstLine="0"/>
              <w:jc w:val="left"/>
            </w:pPr>
            <w:r>
              <w:rPr>
                <w:sz w:val="18"/>
              </w:rPr>
              <w:t>Tikt galā ar nenoteiktību un neskaidrību un ņemt vērā risku.</w:t>
            </w:r>
          </w:p>
          <w:p w14:paraId="65E0ACA4" w14:textId="77777777" w:rsidR="00052C09" w:rsidRDefault="00052C09" w:rsidP="00052C09">
            <w:pPr>
              <w:spacing w:after="0" w:line="259" w:lineRule="auto"/>
              <w:ind w:left="0" w:firstLine="0"/>
              <w:jc w:val="left"/>
            </w:pPr>
            <w:r>
              <w:rPr>
                <w:sz w:val="18"/>
              </w:rPr>
              <w:t>Uzturēt pašiniciatīvu un paškontroli, aktivitāti, tālredzību, drosmi un neatlaidību mērķu sasniegšanā. Motivēt citus un augstu vērtēt viņu idejas, empātiju, rūpes par cilvēkiem un pasauli un atbildības uzņemšanos, visā procesā izmantojot ētiskas pieejas.</w:t>
            </w:r>
          </w:p>
        </w:tc>
        <w:tc>
          <w:tcPr>
            <w:tcW w:w="4496" w:type="dxa"/>
            <w:tcBorders>
              <w:top w:val="single" w:sz="4" w:space="0" w:color="333333"/>
              <w:left w:val="single" w:sz="4" w:space="0" w:color="333333"/>
              <w:bottom w:val="single" w:sz="4" w:space="0" w:color="333333"/>
              <w:right w:val="single" w:sz="4" w:space="0" w:color="333333"/>
            </w:tcBorders>
          </w:tcPr>
          <w:p w14:paraId="774BEBF6" w14:textId="77777777" w:rsidR="00052C09" w:rsidRDefault="00052C09" w:rsidP="00052C09">
            <w:pPr>
              <w:spacing w:after="0" w:line="262" w:lineRule="auto"/>
              <w:ind w:left="80" w:firstLine="0"/>
              <w:jc w:val="left"/>
            </w:pPr>
            <w:r>
              <w:rPr>
                <w:sz w:val="18"/>
              </w:rPr>
              <w:t>Projektu plānošanas un pārvaldības pieejas, kas ietver gan procesus, gan resursus.</w:t>
            </w:r>
          </w:p>
          <w:p w14:paraId="36A83B26" w14:textId="77777777" w:rsidR="00052C09" w:rsidRDefault="00052C09" w:rsidP="00052C09">
            <w:pPr>
              <w:spacing w:after="0" w:line="262" w:lineRule="auto"/>
              <w:ind w:left="80" w:right="279" w:firstLine="0"/>
              <w:jc w:val="left"/>
            </w:pPr>
            <w:r>
              <w:rPr>
                <w:sz w:val="18"/>
              </w:rPr>
              <w:t>Ekonomika, sociālās un ekonomiskās iespējas un izaicinājumi, ar kādiem saskaras darba devēji, organizācijas vai sabiedrība.</w:t>
            </w:r>
          </w:p>
          <w:p w14:paraId="6EF1E12A" w14:textId="77777777" w:rsidR="00052C09" w:rsidRDefault="00052C09" w:rsidP="00052C09">
            <w:pPr>
              <w:spacing w:after="3" w:line="259" w:lineRule="auto"/>
              <w:ind w:left="80" w:firstLine="0"/>
              <w:jc w:val="left"/>
            </w:pPr>
            <w:r>
              <w:rPr>
                <w:sz w:val="18"/>
              </w:rPr>
              <w:t>Ētikas principi.</w:t>
            </w:r>
          </w:p>
          <w:p w14:paraId="50580995" w14:textId="77777777" w:rsidR="00052C09" w:rsidRDefault="00052C09" w:rsidP="00052C09">
            <w:pPr>
              <w:spacing w:after="3" w:line="259" w:lineRule="auto"/>
              <w:ind w:left="80" w:firstLine="0"/>
              <w:jc w:val="left"/>
            </w:pPr>
            <w:r>
              <w:rPr>
                <w:sz w:val="18"/>
              </w:rPr>
              <w:t xml:space="preserve">Ilgtspējīgas attīstības </w:t>
            </w:r>
            <w:proofErr w:type="spellStart"/>
            <w:r>
              <w:rPr>
                <w:sz w:val="18"/>
              </w:rPr>
              <w:t>problēmjautājumi</w:t>
            </w:r>
            <w:proofErr w:type="spellEnd"/>
            <w:r>
              <w:rPr>
                <w:sz w:val="18"/>
              </w:rPr>
              <w:t>.</w:t>
            </w:r>
          </w:p>
          <w:p w14:paraId="5C7486BF" w14:textId="77777777" w:rsidR="00052C09" w:rsidRDefault="00052C09" w:rsidP="00052C09">
            <w:pPr>
              <w:spacing w:after="3" w:line="259" w:lineRule="auto"/>
              <w:ind w:left="80" w:firstLine="0"/>
              <w:jc w:val="left"/>
            </w:pPr>
            <w:r>
              <w:rPr>
                <w:sz w:val="18"/>
              </w:rPr>
              <w:t>Stratēģiska domāšana un problēmu risināšana.</w:t>
            </w:r>
          </w:p>
          <w:p w14:paraId="7D62439F" w14:textId="77777777" w:rsidR="00052C09" w:rsidRDefault="00052C09" w:rsidP="00052C09">
            <w:pPr>
              <w:spacing w:after="0" w:line="259" w:lineRule="auto"/>
              <w:ind w:left="80" w:firstLine="0"/>
              <w:jc w:val="left"/>
            </w:pPr>
            <w:r>
              <w:rPr>
                <w:sz w:val="18"/>
              </w:rPr>
              <w:t>Savas stiprās un vājās puses.</w:t>
            </w:r>
          </w:p>
        </w:tc>
      </w:tr>
      <w:tr w:rsidR="00052C09" w14:paraId="7720DA52" w14:textId="77777777" w:rsidTr="005F5E34">
        <w:tblPrEx>
          <w:tblCellMar>
            <w:top w:w="79" w:type="dxa"/>
            <w:left w:w="0" w:type="dxa"/>
            <w:right w:w="33" w:type="dxa"/>
          </w:tblCellMar>
        </w:tblPrEx>
        <w:trPr>
          <w:trHeight w:val="3658"/>
        </w:trPr>
        <w:tc>
          <w:tcPr>
            <w:tcW w:w="527" w:type="dxa"/>
            <w:tcBorders>
              <w:top w:val="single" w:sz="4" w:space="0" w:color="333333"/>
              <w:left w:val="single" w:sz="4" w:space="0" w:color="333333"/>
              <w:bottom w:val="single" w:sz="4" w:space="0" w:color="333333"/>
              <w:right w:val="single" w:sz="4" w:space="0" w:color="333333"/>
            </w:tcBorders>
          </w:tcPr>
          <w:p w14:paraId="675FF00C" w14:textId="77777777" w:rsidR="00052C09" w:rsidRDefault="00052C09" w:rsidP="00052C09">
            <w:pPr>
              <w:spacing w:after="0" w:line="259" w:lineRule="auto"/>
              <w:ind w:left="80" w:firstLine="0"/>
              <w:jc w:val="left"/>
            </w:pPr>
            <w:r>
              <w:rPr>
                <w:sz w:val="18"/>
              </w:rPr>
              <w:t>8.</w:t>
            </w:r>
          </w:p>
        </w:tc>
        <w:tc>
          <w:tcPr>
            <w:tcW w:w="2157" w:type="dxa"/>
            <w:tcBorders>
              <w:top w:val="single" w:sz="4" w:space="0" w:color="333333"/>
              <w:left w:val="single" w:sz="4" w:space="0" w:color="333333"/>
              <w:bottom w:val="single" w:sz="4" w:space="0" w:color="333333"/>
              <w:right w:val="single" w:sz="4" w:space="0" w:color="333333"/>
            </w:tcBorders>
          </w:tcPr>
          <w:p w14:paraId="6688EC73" w14:textId="77777777" w:rsidR="00052C09" w:rsidRDefault="00052C09" w:rsidP="00052C09">
            <w:pPr>
              <w:spacing w:after="0" w:line="259" w:lineRule="auto"/>
              <w:ind w:left="80" w:firstLine="0"/>
              <w:jc w:val="left"/>
            </w:pPr>
            <w:r>
              <w:rPr>
                <w:b/>
                <w:sz w:val="18"/>
              </w:rPr>
              <w:t>Kultūras izpratnes un izpausmes kompetence</w:t>
            </w:r>
          </w:p>
        </w:tc>
        <w:tc>
          <w:tcPr>
            <w:tcW w:w="2889" w:type="dxa"/>
            <w:tcBorders>
              <w:top w:val="single" w:sz="4" w:space="0" w:color="333333"/>
              <w:left w:val="single" w:sz="4" w:space="0" w:color="333333"/>
              <w:bottom w:val="single" w:sz="4" w:space="0" w:color="333333"/>
              <w:right w:val="single" w:sz="4" w:space="0" w:color="333333"/>
            </w:tcBorders>
          </w:tcPr>
          <w:p w14:paraId="2DE3EDCA" w14:textId="77777777" w:rsidR="00052C09" w:rsidRDefault="00052C09" w:rsidP="00052C09">
            <w:pPr>
              <w:spacing w:after="0" w:line="259" w:lineRule="auto"/>
              <w:ind w:left="80" w:firstLine="0"/>
              <w:jc w:val="left"/>
            </w:pPr>
            <w:r>
              <w:rPr>
                <w:sz w:val="18"/>
              </w:rPr>
              <w:t>Indivīda spēja saprast un respektēt veidu, kā dažādās kultūrās tiek radoši izpaustas un izplatītas idejas un saturs, izmantojot dažādus mākslas veidus un citas kultūras formas. Tā ietver iesaistīšanos pašam savu ideju un savas vietas vai lomas sabiedrībā izpratnē, attīstīšanā un izpaušanā dažādos veidos un kontekstos.</w:t>
            </w:r>
          </w:p>
        </w:tc>
        <w:tc>
          <w:tcPr>
            <w:tcW w:w="420" w:type="dxa"/>
            <w:tcBorders>
              <w:top w:val="single" w:sz="4" w:space="0" w:color="333333"/>
              <w:left w:val="single" w:sz="4" w:space="0" w:color="333333"/>
              <w:bottom w:val="single" w:sz="4" w:space="0" w:color="333333"/>
              <w:right w:val="nil"/>
            </w:tcBorders>
          </w:tcPr>
          <w:p w14:paraId="1C263B72" w14:textId="77777777" w:rsidR="00052C09" w:rsidRDefault="00052C09" w:rsidP="00052C09">
            <w:pPr>
              <w:spacing w:after="483" w:line="259" w:lineRule="auto"/>
              <w:ind w:left="137" w:firstLine="0"/>
              <w:jc w:val="left"/>
            </w:pPr>
            <w:r>
              <w:rPr>
                <w:sz w:val="18"/>
              </w:rPr>
              <w:t xml:space="preserve">– </w:t>
            </w:r>
          </w:p>
          <w:p w14:paraId="01C34ED2" w14:textId="77777777" w:rsidR="00052C09" w:rsidRDefault="00052C09" w:rsidP="00052C09">
            <w:pPr>
              <w:spacing w:after="483" w:line="259" w:lineRule="auto"/>
              <w:ind w:left="137" w:firstLine="0"/>
              <w:jc w:val="left"/>
            </w:pPr>
            <w:r>
              <w:rPr>
                <w:sz w:val="18"/>
              </w:rPr>
              <w:t xml:space="preserve">– </w:t>
            </w:r>
          </w:p>
          <w:p w14:paraId="3CB38FED" w14:textId="77777777" w:rsidR="00052C09" w:rsidRDefault="00052C09" w:rsidP="00052C09">
            <w:pPr>
              <w:spacing w:after="243" w:line="259" w:lineRule="auto"/>
              <w:ind w:left="137" w:firstLine="0"/>
              <w:jc w:val="left"/>
            </w:pPr>
            <w:r>
              <w:rPr>
                <w:sz w:val="18"/>
              </w:rPr>
              <w:t xml:space="preserve">– </w:t>
            </w:r>
          </w:p>
          <w:p w14:paraId="4FA5556F" w14:textId="77777777" w:rsidR="00052C09" w:rsidRDefault="00052C09" w:rsidP="00052C09">
            <w:pPr>
              <w:spacing w:after="483" w:line="259" w:lineRule="auto"/>
              <w:ind w:left="137" w:firstLine="0"/>
              <w:jc w:val="left"/>
            </w:pPr>
            <w:r>
              <w:rPr>
                <w:sz w:val="18"/>
              </w:rPr>
              <w:t xml:space="preserve">– </w:t>
            </w:r>
          </w:p>
          <w:p w14:paraId="14CB681B" w14:textId="77777777" w:rsidR="00052C09" w:rsidRDefault="00052C09" w:rsidP="00052C09">
            <w:pPr>
              <w:spacing w:after="0" w:line="259" w:lineRule="auto"/>
              <w:ind w:left="137" w:firstLine="0"/>
              <w:jc w:val="left"/>
            </w:pPr>
            <w:r>
              <w:rPr>
                <w:sz w:val="18"/>
              </w:rPr>
              <w:t xml:space="preserve">– </w:t>
            </w:r>
          </w:p>
        </w:tc>
        <w:tc>
          <w:tcPr>
            <w:tcW w:w="4739" w:type="dxa"/>
            <w:tcBorders>
              <w:top w:val="single" w:sz="4" w:space="0" w:color="333333"/>
              <w:left w:val="nil"/>
              <w:bottom w:val="single" w:sz="4" w:space="0" w:color="333333"/>
              <w:right w:val="single" w:sz="4" w:space="0" w:color="333333"/>
            </w:tcBorders>
          </w:tcPr>
          <w:p w14:paraId="5A65930C" w14:textId="77777777" w:rsidR="00052C09" w:rsidRDefault="00052C09" w:rsidP="00052C09">
            <w:pPr>
              <w:spacing w:after="0" w:line="262" w:lineRule="auto"/>
              <w:ind w:left="0" w:firstLine="0"/>
              <w:jc w:val="left"/>
            </w:pPr>
            <w:r>
              <w:rPr>
                <w:sz w:val="18"/>
              </w:rPr>
              <w:t xml:space="preserve">Izteikt un interpretēt </w:t>
            </w:r>
            <w:proofErr w:type="spellStart"/>
            <w:r>
              <w:rPr>
                <w:sz w:val="18"/>
              </w:rPr>
              <w:t>metaforiskas</w:t>
            </w:r>
            <w:proofErr w:type="spellEnd"/>
            <w:r>
              <w:rPr>
                <w:sz w:val="18"/>
              </w:rPr>
              <w:t xml:space="preserve"> un abstraktas idejas, pieredzi un emocijas ar empātiju, izmantojot dažādus mākslas veidus un citas kultūras formas.</w:t>
            </w:r>
          </w:p>
          <w:p w14:paraId="05C718E4" w14:textId="77777777" w:rsidR="00052C09" w:rsidRDefault="00052C09" w:rsidP="00052C09">
            <w:pPr>
              <w:spacing w:after="0" w:line="262" w:lineRule="auto"/>
              <w:ind w:left="0" w:right="57" w:firstLine="0"/>
              <w:jc w:val="left"/>
            </w:pPr>
            <w:r>
              <w:rPr>
                <w:sz w:val="18"/>
              </w:rPr>
              <w:t>Apzināt un, izmantojot mākslu un citas kultūras formas, īstenot iespējas, kam ir personīga, sociāla vai komerciāla vērtība.</w:t>
            </w:r>
          </w:p>
          <w:p w14:paraId="42129B06" w14:textId="77777777" w:rsidR="00052C09" w:rsidRDefault="00052C09" w:rsidP="00052C09">
            <w:pPr>
              <w:spacing w:after="0" w:line="262" w:lineRule="auto"/>
              <w:ind w:left="0" w:firstLine="0"/>
              <w:jc w:val="left"/>
            </w:pPr>
            <w:r>
              <w:rPr>
                <w:sz w:val="18"/>
              </w:rPr>
              <w:t>Iesaistīties radošos procesos gan individuāli, gan kolektīvi.</w:t>
            </w:r>
          </w:p>
          <w:p w14:paraId="5ED217DC" w14:textId="77777777" w:rsidR="00052C09" w:rsidRDefault="00052C09" w:rsidP="00052C09">
            <w:pPr>
              <w:spacing w:after="0" w:line="259" w:lineRule="auto"/>
              <w:ind w:left="0" w:firstLine="0"/>
              <w:jc w:val="left"/>
            </w:pPr>
            <w:r>
              <w:rPr>
                <w:sz w:val="18"/>
              </w:rPr>
              <w:t xml:space="preserve">Demonstrēt </w:t>
            </w:r>
            <w:proofErr w:type="spellStart"/>
            <w:r>
              <w:rPr>
                <w:sz w:val="18"/>
              </w:rPr>
              <w:t>cieņpilnu</w:t>
            </w:r>
            <w:proofErr w:type="spellEnd"/>
            <w:r>
              <w:rPr>
                <w:sz w:val="18"/>
              </w:rPr>
              <w:t xml:space="preserve"> attieksmi pret kultūras izpausmju daudzveidību vienlaikus ar ētisku un atbildīgu pieeju attiecībā uz intelektuālā un kultūras īpašuma tiesībām. Demonstrēt zinātkāri par pasauli, </w:t>
            </w:r>
            <w:proofErr w:type="spellStart"/>
            <w:r>
              <w:rPr>
                <w:sz w:val="18"/>
              </w:rPr>
              <w:t>atvērtību</w:t>
            </w:r>
            <w:proofErr w:type="spellEnd"/>
            <w:r>
              <w:rPr>
                <w:sz w:val="18"/>
              </w:rPr>
              <w:t>, kas ļauj iztēloties jaunas iespējas, un gatavību piedalīties kultūras pieredzes gūšanā</w:t>
            </w:r>
            <w:r>
              <w:t>.</w:t>
            </w:r>
          </w:p>
        </w:tc>
        <w:tc>
          <w:tcPr>
            <w:tcW w:w="4496" w:type="dxa"/>
            <w:tcBorders>
              <w:top w:val="single" w:sz="4" w:space="0" w:color="333333"/>
              <w:left w:val="single" w:sz="4" w:space="0" w:color="333333"/>
              <w:bottom w:val="single" w:sz="4" w:space="0" w:color="333333"/>
              <w:right w:val="single" w:sz="4" w:space="0" w:color="333333"/>
            </w:tcBorders>
          </w:tcPr>
          <w:p w14:paraId="3CEA353A" w14:textId="77777777" w:rsidR="00052C09" w:rsidRDefault="00052C09" w:rsidP="00052C09">
            <w:pPr>
              <w:spacing w:after="0" w:line="262" w:lineRule="auto"/>
              <w:ind w:left="80" w:firstLine="0"/>
              <w:jc w:val="left"/>
            </w:pPr>
            <w:r>
              <w:rPr>
                <w:sz w:val="18"/>
              </w:rPr>
              <w:t>Vietējā, valsts, reģionālā, Eiropas un pasaules kultūra un tās izpausmes, tostarp valodās, mantojums, tradīcijas un kultūras darbi, kā arī izpratne par to, kā šīs izpausmes var ietekmēt cita citu un indivīda idejas.</w:t>
            </w:r>
          </w:p>
          <w:p w14:paraId="0008D7E7" w14:textId="77777777" w:rsidR="00052C09" w:rsidRDefault="00052C09" w:rsidP="00052C09">
            <w:pPr>
              <w:spacing w:after="0" w:line="262" w:lineRule="auto"/>
              <w:ind w:left="80" w:firstLine="0"/>
              <w:jc w:val="left"/>
            </w:pPr>
            <w:r>
              <w:rPr>
                <w:sz w:val="18"/>
              </w:rPr>
              <w:t xml:space="preserve">Dažādu ideju izplatīšanas veidi starp autoru, dalībniekiem un auditoriju, izmantojot rakstītus, drukātus un digitālus tekstus, teātra izrādes, filmas, deju, spēles, mākslu un dizainu, mūziku, rituālus un arhitektūru, kā arī </w:t>
            </w:r>
            <w:proofErr w:type="spellStart"/>
            <w:r>
              <w:rPr>
                <w:sz w:val="18"/>
              </w:rPr>
              <w:t>hibrīdformas</w:t>
            </w:r>
            <w:proofErr w:type="spellEnd"/>
            <w:r>
              <w:rPr>
                <w:sz w:val="18"/>
              </w:rPr>
              <w:t>.</w:t>
            </w:r>
          </w:p>
          <w:p w14:paraId="6E4F669F" w14:textId="77777777" w:rsidR="00052C09" w:rsidRDefault="00052C09" w:rsidP="00052C09">
            <w:pPr>
              <w:spacing w:after="0" w:line="259" w:lineRule="auto"/>
              <w:ind w:left="80" w:firstLine="0"/>
              <w:jc w:val="left"/>
            </w:pPr>
            <w:r>
              <w:rPr>
                <w:sz w:val="18"/>
              </w:rPr>
              <w:t>Indivīda izpratne par savas identitātes attīstību un kultūras mantojumu pasaulē, kur valda kultūru daudzveidība, un par to, kā caur mākslu un citām kultūras formām pasauli var gan uzlūkot, gan veidot.</w:t>
            </w:r>
          </w:p>
        </w:tc>
      </w:tr>
    </w:tbl>
    <w:p w14:paraId="42646D4E" w14:textId="77777777" w:rsidR="00052C09" w:rsidRDefault="00052C09" w:rsidP="00052C09">
      <w:pPr>
        <w:spacing w:after="9" w:line="248" w:lineRule="auto"/>
        <w:ind w:left="-5"/>
      </w:pPr>
      <w:r>
        <w:rPr>
          <w:sz w:val="18"/>
        </w:rPr>
        <w:t xml:space="preserve">* Tabula veidota, pamatojoties uz 2018. gada 22. maija Eiropas Parlamenta un Padomes ieteikumiem “Padomes ieteikums (2018. gada 22. maijs) par </w:t>
      </w:r>
      <w:proofErr w:type="spellStart"/>
      <w:r>
        <w:rPr>
          <w:sz w:val="18"/>
        </w:rPr>
        <w:t>pamatkompetencēm</w:t>
      </w:r>
      <w:proofErr w:type="spellEnd"/>
      <w:r>
        <w:rPr>
          <w:sz w:val="18"/>
        </w:rPr>
        <w:t xml:space="preserve"> mūžizglītībā </w:t>
      </w:r>
    </w:p>
    <w:p w14:paraId="21C22A5F" w14:textId="77777777" w:rsidR="00052C09" w:rsidRDefault="00052C09" w:rsidP="00052C09">
      <w:pPr>
        <w:spacing w:after="159" w:line="248" w:lineRule="auto"/>
        <w:ind w:left="-5"/>
      </w:pPr>
      <w:r>
        <w:rPr>
          <w:sz w:val="18"/>
        </w:rPr>
        <w:t>(Dokuments attiecas uz EEZ)”</w:t>
      </w:r>
    </w:p>
    <w:p w14:paraId="30E03A9B" w14:textId="77777777" w:rsidR="00052C09" w:rsidRDefault="00052C09" w:rsidP="00052C09">
      <w:pPr>
        <w:spacing w:after="159" w:line="248" w:lineRule="auto"/>
        <w:ind w:left="-5"/>
      </w:pPr>
      <w:r>
        <w:rPr>
          <w:sz w:val="18"/>
        </w:rPr>
        <w:t xml:space="preserve">** Ministru kabineta 2022. gada 8. marta noteikumi Nr. 157 “Noteikumi par valsts valodas zināšanu apjomu un valsts valodas prasmes pārbaudes kārtību”. Pieejams: </w:t>
      </w:r>
      <w:r>
        <w:rPr>
          <w:sz w:val="18"/>
          <w:u w:val="single" w:color="333333"/>
        </w:rPr>
        <w:t>https://likumi.lv/ ta/id/330669-noteikumi-par-valsts-valodas-zinasanu-apjomu-un-valsts-valodas-prasmes-parbaudes-kartibu</w:t>
      </w:r>
    </w:p>
    <w:p w14:paraId="253519B6" w14:textId="77777777" w:rsidR="00052C09" w:rsidRDefault="00052C09" w:rsidP="00052C09">
      <w:pPr>
        <w:spacing w:after="159" w:line="248" w:lineRule="auto"/>
        <w:ind w:left="-5"/>
      </w:pPr>
      <w:r>
        <w:rPr>
          <w:sz w:val="18"/>
        </w:rPr>
        <w:t>*** Apguves līmeņu aprakstus skatīt 4. pielikuma 2. tabulā:</w:t>
      </w:r>
      <w:r>
        <w:rPr>
          <w:i/>
          <w:sz w:val="18"/>
        </w:rPr>
        <w:t xml:space="preserve"> </w:t>
      </w:r>
      <w:r>
        <w:rPr>
          <w:sz w:val="18"/>
        </w:rPr>
        <w:t xml:space="preserve">Eiropas kopīgās pamatnostādnes valodas apguvei. Pašnovērtējuma tabula. Pieejams: </w:t>
      </w:r>
      <w:r>
        <w:rPr>
          <w:sz w:val="18"/>
          <w:u w:val="single" w:color="333333"/>
        </w:rPr>
        <w:t>https://rm.coe.int/ CoERMPublicCommonSearchServices/DisplayDCTMContent?documentId=090000168045bb5e</w:t>
      </w:r>
    </w:p>
    <w:p w14:paraId="012826F3" w14:textId="77777777" w:rsidR="00052C09" w:rsidRDefault="00052C09" w:rsidP="00052C09">
      <w:pPr>
        <w:spacing w:after="4029" w:line="248" w:lineRule="auto"/>
        <w:ind w:left="-5"/>
      </w:pPr>
      <w:r>
        <w:rPr>
          <w:sz w:val="18"/>
        </w:rPr>
        <w:t>**** Apguves līmeņu aprakstus skatīt 4. pielikuma 4. tabulā</w:t>
      </w:r>
      <w:r>
        <w:rPr>
          <w:i/>
          <w:sz w:val="18"/>
        </w:rPr>
        <w:t xml:space="preserve"> </w:t>
      </w:r>
      <w:r>
        <w:rPr>
          <w:sz w:val="18"/>
        </w:rPr>
        <w:t xml:space="preserve">“Digitālā kompetence”. Pieejams: </w:t>
      </w:r>
      <w:r>
        <w:rPr>
          <w:sz w:val="18"/>
          <w:u w:val="single" w:color="333333"/>
        </w:rPr>
        <w:t>http://muzizglitiba.gov.lv/sites/default/files/muzizglitiba-Digitala-kompetence.pdf</w:t>
      </w:r>
    </w:p>
    <w:p w14:paraId="7C6AE4DB" w14:textId="77777777" w:rsidR="00052C09" w:rsidRDefault="00052C09" w:rsidP="00052C09">
      <w:pPr>
        <w:sectPr w:rsidR="00052C09">
          <w:headerReference w:type="even" r:id="rId15"/>
          <w:headerReference w:type="default" r:id="rId16"/>
          <w:footerReference w:type="even" r:id="rId17"/>
          <w:footerReference w:type="default" r:id="rId18"/>
          <w:headerReference w:type="first" r:id="rId19"/>
          <w:footerReference w:type="first" r:id="rId20"/>
          <w:pgSz w:w="16838" w:h="11906" w:orient="landscape"/>
          <w:pgMar w:top="584" w:right="800" w:bottom="199" w:left="800" w:header="720" w:footer="720" w:gutter="0"/>
          <w:cols w:space="720"/>
        </w:sectPr>
      </w:pPr>
    </w:p>
    <w:p w14:paraId="7E862201" w14:textId="763C61B3" w:rsidR="00052C09" w:rsidRDefault="00052C09" w:rsidP="00052C09">
      <w:pPr>
        <w:pStyle w:val="Virsraksts4"/>
        <w:spacing w:after="0"/>
        <w:ind w:left="3945"/>
      </w:pPr>
      <w:r>
        <w:rPr>
          <w:sz w:val="28"/>
        </w:rPr>
        <w:lastRenderedPageBreak/>
        <w:t>Caurviju prasmes</w:t>
      </w:r>
      <w:r w:rsidR="00BC68E6">
        <w:rPr>
          <w:rStyle w:val="Vresatsauce"/>
          <w:sz w:val="28"/>
        </w:rPr>
        <w:footnoteReference w:id="4"/>
      </w:r>
    </w:p>
    <w:tbl>
      <w:tblPr>
        <w:tblStyle w:val="TableGrid"/>
        <w:tblW w:w="5223" w:type="pct"/>
        <w:tblInd w:w="0" w:type="dxa"/>
        <w:tblCellMar>
          <w:top w:w="57" w:type="dxa"/>
          <w:left w:w="80" w:type="dxa"/>
          <w:right w:w="33" w:type="dxa"/>
        </w:tblCellMar>
        <w:tblLook w:val="04A0" w:firstRow="1" w:lastRow="0" w:firstColumn="1" w:lastColumn="0" w:noHBand="0" w:noVBand="1"/>
      </w:tblPr>
      <w:tblGrid>
        <w:gridCol w:w="1806"/>
        <w:gridCol w:w="7261"/>
      </w:tblGrid>
      <w:tr w:rsidR="00052C09" w14:paraId="46D5E655" w14:textId="77777777" w:rsidTr="00487217">
        <w:trPr>
          <w:trHeight w:val="407"/>
        </w:trPr>
        <w:tc>
          <w:tcPr>
            <w:tcW w:w="996" w:type="pct"/>
            <w:tcBorders>
              <w:top w:val="single" w:sz="4" w:space="0" w:color="333333"/>
              <w:left w:val="single" w:sz="4" w:space="0" w:color="333333"/>
              <w:bottom w:val="single" w:sz="4" w:space="0" w:color="333333"/>
              <w:right w:val="single" w:sz="4" w:space="0" w:color="333333"/>
            </w:tcBorders>
            <w:shd w:val="clear" w:color="auto" w:fill="C9E8EE"/>
          </w:tcPr>
          <w:p w14:paraId="7AD377CC" w14:textId="77777777" w:rsidR="00052C09" w:rsidRDefault="00052C09" w:rsidP="00052C09">
            <w:pPr>
              <w:spacing w:after="0" w:line="259" w:lineRule="auto"/>
              <w:ind w:left="0" w:right="46" w:firstLine="0"/>
              <w:jc w:val="center"/>
            </w:pPr>
            <w:r>
              <w:rPr>
                <w:b/>
                <w:sz w:val="18"/>
              </w:rPr>
              <w:t>Prasmju joma</w:t>
            </w:r>
          </w:p>
        </w:tc>
        <w:tc>
          <w:tcPr>
            <w:tcW w:w="4004" w:type="pct"/>
            <w:tcBorders>
              <w:top w:val="single" w:sz="4" w:space="0" w:color="333333"/>
              <w:left w:val="single" w:sz="4" w:space="0" w:color="333333"/>
              <w:bottom w:val="single" w:sz="4" w:space="0" w:color="333333"/>
              <w:right w:val="single" w:sz="4" w:space="0" w:color="333333"/>
            </w:tcBorders>
            <w:shd w:val="clear" w:color="auto" w:fill="C9E8EE"/>
          </w:tcPr>
          <w:p w14:paraId="1DA7BBA2" w14:textId="77777777" w:rsidR="00052C09" w:rsidRDefault="00052C09" w:rsidP="00052C09">
            <w:pPr>
              <w:spacing w:after="0" w:line="259" w:lineRule="auto"/>
              <w:ind w:left="0" w:right="46" w:firstLine="0"/>
              <w:jc w:val="center"/>
            </w:pPr>
            <w:r>
              <w:rPr>
                <w:b/>
                <w:sz w:val="18"/>
              </w:rPr>
              <w:t>Apraksts</w:t>
            </w:r>
          </w:p>
        </w:tc>
      </w:tr>
      <w:tr w:rsidR="00052C09" w14:paraId="12F3E222" w14:textId="77777777" w:rsidTr="00487217">
        <w:trPr>
          <w:trHeight w:val="862"/>
        </w:trPr>
        <w:tc>
          <w:tcPr>
            <w:tcW w:w="996" w:type="pct"/>
            <w:tcBorders>
              <w:top w:val="single" w:sz="4" w:space="0" w:color="333333"/>
              <w:left w:val="single" w:sz="4" w:space="0" w:color="333333"/>
              <w:bottom w:val="single" w:sz="4" w:space="0" w:color="333333"/>
              <w:right w:val="single" w:sz="4" w:space="0" w:color="333333"/>
            </w:tcBorders>
            <w:shd w:val="clear" w:color="auto" w:fill="E6F8FF"/>
          </w:tcPr>
          <w:p w14:paraId="16F2125D" w14:textId="77777777" w:rsidR="00052C09" w:rsidRDefault="00052C09" w:rsidP="00052C09">
            <w:pPr>
              <w:spacing w:after="0" w:line="259" w:lineRule="auto"/>
              <w:ind w:left="0" w:right="138" w:firstLine="0"/>
              <w:jc w:val="left"/>
            </w:pPr>
            <w:r>
              <w:rPr>
                <w:b/>
                <w:sz w:val="18"/>
              </w:rPr>
              <w:t>Personīgās efektivitātes  prasmju kopa</w:t>
            </w:r>
          </w:p>
        </w:tc>
        <w:tc>
          <w:tcPr>
            <w:tcW w:w="4004" w:type="pct"/>
            <w:tcBorders>
              <w:top w:val="single" w:sz="4" w:space="0" w:color="333333"/>
              <w:left w:val="single" w:sz="4" w:space="0" w:color="333333"/>
              <w:bottom w:val="single" w:sz="4" w:space="0" w:color="333333"/>
              <w:right w:val="single" w:sz="4" w:space="0" w:color="333333"/>
            </w:tcBorders>
            <w:shd w:val="clear" w:color="auto" w:fill="E6F8FF"/>
          </w:tcPr>
          <w:p w14:paraId="5FB73833" w14:textId="77777777" w:rsidR="00052C09" w:rsidRDefault="00052C09" w:rsidP="00052C09">
            <w:pPr>
              <w:spacing w:after="0" w:line="259" w:lineRule="auto"/>
              <w:ind w:left="0" w:right="47" w:firstLine="0"/>
            </w:pPr>
            <w:r>
              <w:rPr>
                <w:sz w:val="18"/>
              </w:rPr>
              <w:t>Personas brieduma pakāpe attiecībā pret sevi, citiem, darbu un vidi, spēja risināt dažādas problēmas. Prasmes, kas palīdz personai pielāgoties mainīgajām dzīves/darba prasībām, attīstīt sevi, papildināt savas zināšanas un prasmes, būt konkurētspējīgam un veiksmīgam darba tirgū.</w:t>
            </w:r>
          </w:p>
        </w:tc>
      </w:tr>
      <w:tr w:rsidR="00052C09" w14:paraId="774B6A36" w14:textId="77777777" w:rsidTr="00487217">
        <w:trPr>
          <w:trHeight w:val="3523"/>
        </w:trPr>
        <w:tc>
          <w:tcPr>
            <w:tcW w:w="996" w:type="pct"/>
            <w:tcBorders>
              <w:top w:val="single" w:sz="4" w:space="0" w:color="333333"/>
              <w:left w:val="single" w:sz="4" w:space="0" w:color="333333"/>
              <w:bottom w:val="single" w:sz="4" w:space="0" w:color="333333"/>
              <w:right w:val="single" w:sz="4" w:space="0" w:color="333333"/>
            </w:tcBorders>
          </w:tcPr>
          <w:p w14:paraId="3136F184" w14:textId="77777777" w:rsidR="00052C09" w:rsidRDefault="00052C09" w:rsidP="00052C09">
            <w:pPr>
              <w:spacing w:after="0" w:line="259" w:lineRule="auto"/>
              <w:ind w:left="0" w:firstLine="0"/>
              <w:jc w:val="left"/>
            </w:pPr>
            <w:r>
              <w:rPr>
                <w:b/>
                <w:sz w:val="18"/>
              </w:rPr>
              <w:t>Paškontrole un stresa menedžments</w:t>
            </w:r>
          </w:p>
        </w:tc>
        <w:tc>
          <w:tcPr>
            <w:tcW w:w="4004" w:type="pct"/>
            <w:tcBorders>
              <w:top w:val="single" w:sz="4" w:space="0" w:color="333333"/>
              <w:left w:val="single" w:sz="4" w:space="0" w:color="333333"/>
              <w:bottom w:val="single" w:sz="4" w:space="0" w:color="333333"/>
              <w:right w:val="single" w:sz="4" w:space="0" w:color="333333"/>
            </w:tcBorders>
          </w:tcPr>
          <w:p w14:paraId="23DC3384" w14:textId="77777777" w:rsidR="00052C09" w:rsidRDefault="00052C09" w:rsidP="00052C09">
            <w:pPr>
              <w:spacing w:after="170" w:line="236" w:lineRule="auto"/>
              <w:ind w:left="0" w:right="47" w:firstLine="0"/>
            </w:pPr>
            <w:r>
              <w:rPr>
                <w:sz w:val="18"/>
              </w:rPr>
              <w:t>Personas var rīkoties un atbilstoši uzvesties stresa un nestandarta situācijās darbā. Paškontrole ir prasme savaldīt emocijas un neļauties kārdinājumam veikt neatbilstošas darbības, saskaroties ar apkārtējo naidīgu attieksmi vai strādājot stresa apstākļos; tā arī ir prasme pārvarēt dusmas un šķēršļus, saglabājot mieru.</w:t>
            </w:r>
          </w:p>
          <w:p w14:paraId="51B10B45" w14:textId="77777777" w:rsidR="00052C09" w:rsidRDefault="00052C09" w:rsidP="00052C09">
            <w:pPr>
              <w:spacing w:after="45" w:line="259" w:lineRule="auto"/>
              <w:ind w:left="0" w:firstLine="0"/>
              <w:jc w:val="left"/>
            </w:pPr>
            <w:r>
              <w:rPr>
                <w:b/>
                <w:sz w:val="18"/>
              </w:rPr>
              <w:t>Prasmes:</w:t>
            </w:r>
          </w:p>
          <w:p w14:paraId="100A3860" w14:textId="77777777" w:rsidR="00052C09" w:rsidRDefault="00052C09" w:rsidP="00CF59ED">
            <w:pPr>
              <w:numPr>
                <w:ilvl w:val="0"/>
                <w:numId w:val="8"/>
              </w:numPr>
              <w:spacing w:after="45" w:line="259" w:lineRule="auto"/>
              <w:ind w:hanging="284"/>
              <w:jc w:val="left"/>
            </w:pPr>
            <w:r>
              <w:rPr>
                <w:sz w:val="18"/>
              </w:rPr>
              <w:t>nezaudēt koncentrēšanās spēju stresa apstākļos;</w:t>
            </w:r>
          </w:p>
          <w:p w14:paraId="73217A56" w14:textId="77777777" w:rsidR="00052C09" w:rsidRDefault="00052C09" w:rsidP="00CF59ED">
            <w:pPr>
              <w:numPr>
                <w:ilvl w:val="0"/>
                <w:numId w:val="8"/>
              </w:numPr>
              <w:spacing w:after="45" w:line="259" w:lineRule="auto"/>
              <w:ind w:hanging="284"/>
              <w:jc w:val="left"/>
            </w:pPr>
            <w:r>
              <w:rPr>
                <w:sz w:val="18"/>
              </w:rPr>
              <w:t>saglabāt mieru stresa situācijās;</w:t>
            </w:r>
          </w:p>
          <w:p w14:paraId="665F2FAC" w14:textId="77777777" w:rsidR="00052C09" w:rsidRDefault="00052C09" w:rsidP="00CF59ED">
            <w:pPr>
              <w:numPr>
                <w:ilvl w:val="0"/>
                <w:numId w:val="8"/>
              </w:numPr>
              <w:spacing w:after="37" w:line="259" w:lineRule="auto"/>
              <w:ind w:hanging="284"/>
              <w:jc w:val="left"/>
            </w:pPr>
            <w:r>
              <w:rPr>
                <w:sz w:val="18"/>
              </w:rPr>
              <w:t>pārvarēt šķēršļus;</w:t>
            </w:r>
          </w:p>
          <w:p w14:paraId="6CB4D231" w14:textId="77777777" w:rsidR="00052C09" w:rsidRDefault="00052C09" w:rsidP="00CF59ED">
            <w:pPr>
              <w:numPr>
                <w:ilvl w:val="0"/>
                <w:numId w:val="8"/>
              </w:numPr>
              <w:spacing w:after="58" w:line="236" w:lineRule="auto"/>
              <w:ind w:hanging="284"/>
              <w:jc w:val="left"/>
            </w:pPr>
            <w:r>
              <w:rPr>
                <w:sz w:val="18"/>
              </w:rPr>
              <w:t>koncentrēties, veicot regulārus darba pienākumus, kuriem nepieciešama nedalīta uzmanība;</w:t>
            </w:r>
          </w:p>
          <w:p w14:paraId="6FF0938A" w14:textId="77777777" w:rsidR="002B4317" w:rsidRPr="002B4317" w:rsidRDefault="00052C09" w:rsidP="00CF59ED">
            <w:pPr>
              <w:numPr>
                <w:ilvl w:val="0"/>
                <w:numId w:val="8"/>
              </w:numPr>
              <w:spacing w:after="8" w:line="299" w:lineRule="auto"/>
              <w:ind w:hanging="284"/>
              <w:jc w:val="left"/>
            </w:pPr>
            <w:r>
              <w:rPr>
                <w:sz w:val="18"/>
              </w:rPr>
              <w:t xml:space="preserve">samierināties ar neveiksmi un/vai veiksmes trūkumu, neļaujot tam ietekmēt darba kvalitāti; </w:t>
            </w:r>
          </w:p>
          <w:p w14:paraId="7B590B24" w14:textId="77777777" w:rsidR="00052C09" w:rsidRDefault="00052C09" w:rsidP="00CF59ED">
            <w:pPr>
              <w:numPr>
                <w:ilvl w:val="0"/>
                <w:numId w:val="8"/>
              </w:numPr>
              <w:spacing w:after="8" w:line="299" w:lineRule="auto"/>
              <w:ind w:hanging="284"/>
              <w:jc w:val="left"/>
            </w:pPr>
            <w:r>
              <w:rPr>
                <w:sz w:val="18"/>
              </w:rPr>
              <w:t>valdīt pār savām emocijām;</w:t>
            </w:r>
          </w:p>
          <w:p w14:paraId="220D6794" w14:textId="77777777" w:rsidR="00052C09" w:rsidRDefault="00052C09" w:rsidP="00CF59ED">
            <w:pPr>
              <w:numPr>
                <w:ilvl w:val="0"/>
                <w:numId w:val="8"/>
              </w:numPr>
              <w:spacing w:after="0" w:line="259" w:lineRule="auto"/>
              <w:ind w:hanging="284"/>
              <w:jc w:val="left"/>
            </w:pPr>
            <w:r>
              <w:rPr>
                <w:sz w:val="18"/>
              </w:rPr>
              <w:t>pretoties iesaistei neatļautās darbībās.</w:t>
            </w:r>
          </w:p>
        </w:tc>
      </w:tr>
      <w:tr w:rsidR="00052C09" w14:paraId="1B455D2E" w14:textId="77777777" w:rsidTr="00487217">
        <w:trPr>
          <w:trHeight w:val="2978"/>
        </w:trPr>
        <w:tc>
          <w:tcPr>
            <w:tcW w:w="996" w:type="pct"/>
            <w:tcBorders>
              <w:top w:val="single" w:sz="4" w:space="0" w:color="333333"/>
              <w:left w:val="single" w:sz="4" w:space="0" w:color="333333"/>
              <w:bottom w:val="single" w:sz="4" w:space="0" w:color="333333"/>
              <w:right w:val="single" w:sz="4" w:space="0" w:color="333333"/>
            </w:tcBorders>
          </w:tcPr>
          <w:p w14:paraId="23368478" w14:textId="77777777" w:rsidR="00052C09" w:rsidRDefault="00052C09" w:rsidP="00052C09">
            <w:pPr>
              <w:spacing w:after="0" w:line="259" w:lineRule="auto"/>
              <w:ind w:left="0" w:firstLine="0"/>
              <w:jc w:val="left"/>
            </w:pPr>
            <w:r>
              <w:rPr>
                <w:b/>
                <w:sz w:val="18"/>
              </w:rPr>
              <w:t>Pašpārliecinātība</w:t>
            </w:r>
          </w:p>
        </w:tc>
        <w:tc>
          <w:tcPr>
            <w:tcW w:w="4004" w:type="pct"/>
            <w:tcBorders>
              <w:top w:val="single" w:sz="4" w:space="0" w:color="333333"/>
              <w:left w:val="single" w:sz="4" w:space="0" w:color="333333"/>
              <w:bottom w:val="single" w:sz="4" w:space="0" w:color="333333"/>
              <w:right w:val="single" w:sz="4" w:space="0" w:color="333333"/>
            </w:tcBorders>
          </w:tcPr>
          <w:p w14:paraId="7D84A3F7" w14:textId="77777777" w:rsidR="00052C09" w:rsidRDefault="00052C09" w:rsidP="00052C09">
            <w:pPr>
              <w:spacing w:after="170" w:line="236" w:lineRule="auto"/>
              <w:ind w:left="0" w:right="47" w:firstLine="0"/>
            </w:pPr>
            <w:r>
              <w:rPr>
                <w:sz w:val="18"/>
              </w:rPr>
              <w:t xml:space="preserve">Pašpārliecinātība ir personas ticība savām spējām izpildīt uzdevumus. Tā ir personas pārliecība par prasmi tikt galā ar pieaugošām grūtībām, pieņemt lēmumus vai veidot viedokļus un konstruktīvi pārvarēt neveiksmes. Pašpārliecinātību var dēvēt arī par izlēmīgumu, </w:t>
            </w:r>
            <w:proofErr w:type="spellStart"/>
            <w:r>
              <w:rPr>
                <w:sz w:val="18"/>
              </w:rPr>
              <w:t>ego</w:t>
            </w:r>
            <w:proofErr w:type="spellEnd"/>
            <w:r>
              <w:rPr>
                <w:sz w:val="18"/>
              </w:rPr>
              <w:t xml:space="preserve"> spēku, neatkarību, spēcīgu sevis </w:t>
            </w:r>
            <w:proofErr w:type="spellStart"/>
            <w:r>
              <w:rPr>
                <w:sz w:val="18"/>
              </w:rPr>
              <w:t>vizualizāciju</w:t>
            </w:r>
            <w:proofErr w:type="spellEnd"/>
            <w:r>
              <w:rPr>
                <w:sz w:val="18"/>
              </w:rPr>
              <w:t xml:space="preserve"> un vēlmi uzņemties atbildību.</w:t>
            </w:r>
          </w:p>
          <w:p w14:paraId="649339A8" w14:textId="77777777" w:rsidR="00052C09" w:rsidRDefault="00052C09" w:rsidP="00052C09">
            <w:pPr>
              <w:spacing w:after="45" w:line="259" w:lineRule="auto"/>
              <w:ind w:left="0" w:firstLine="0"/>
              <w:jc w:val="left"/>
            </w:pPr>
            <w:r>
              <w:rPr>
                <w:b/>
                <w:sz w:val="18"/>
              </w:rPr>
              <w:t>Prasmes:</w:t>
            </w:r>
          </w:p>
          <w:p w14:paraId="7F17D6D7" w14:textId="77777777" w:rsidR="00052C09" w:rsidRDefault="00052C09" w:rsidP="00CF59ED">
            <w:pPr>
              <w:numPr>
                <w:ilvl w:val="0"/>
                <w:numId w:val="9"/>
              </w:numPr>
              <w:spacing w:after="45" w:line="259" w:lineRule="auto"/>
              <w:ind w:hanging="284"/>
              <w:jc w:val="left"/>
            </w:pPr>
            <w:r>
              <w:rPr>
                <w:sz w:val="18"/>
              </w:rPr>
              <w:t>pieņemt lēmumus, neraugoties uz opozīciju no apkārtējiem;</w:t>
            </w:r>
          </w:p>
          <w:p w14:paraId="5099FD20" w14:textId="77777777" w:rsidR="00052C09" w:rsidRDefault="00052C09" w:rsidP="00CF59ED">
            <w:pPr>
              <w:numPr>
                <w:ilvl w:val="0"/>
                <w:numId w:val="9"/>
              </w:numPr>
              <w:spacing w:after="45" w:line="259" w:lineRule="auto"/>
              <w:ind w:hanging="284"/>
              <w:jc w:val="left"/>
            </w:pPr>
            <w:r>
              <w:rPr>
                <w:sz w:val="18"/>
              </w:rPr>
              <w:t>spēcīgi un pārliecināti sevi prezentēt;</w:t>
            </w:r>
          </w:p>
          <w:p w14:paraId="3E909AC1" w14:textId="77777777" w:rsidR="00052C09" w:rsidRDefault="00052C09" w:rsidP="00CF59ED">
            <w:pPr>
              <w:numPr>
                <w:ilvl w:val="0"/>
                <w:numId w:val="9"/>
              </w:numPr>
              <w:spacing w:after="45" w:line="259" w:lineRule="auto"/>
              <w:ind w:hanging="284"/>
              <w:jc w:val="left"/>
            </w:pPr>
            <w:r>
              <w:rPr>
                <w:sz w:val="18"/>
              </w:rPr>
              <w:t>pārliecināti paust savu viedokli;</w:t>
            </w:r>
          </w:p>
          <w:p w14:paraId="4C8DA7B1" w14:textId="77777777" w:rsidR="00052C09" w:rsidRDefault="00052C09" w:rsidP="00CF59ED">
            <w:pPr>
              <w:numPr>
                <w:ilvl w:val="0"/>
                <w:numId w:val="9"/>
              </w:numPr>
              <w:spacing w:after="45" w:line="259" w:lineRule="auto"/>
              <w:ind w:hanging="284"/>
              <w:jc w:val="left"/>
            </w:pPr>
            <w:r>
              <w:rPr>
                <w:sz w:val="18"/>
              </w:rPr>
              <w:t>pārliecināti paust nostāju konfliktsituācijās ar augstākstāvošajiem;</w:t>
            </w:r>
          </w:p>
          <w:p w14:paraId="71671960" w14:textId="77777777" w:rsidR="00052C09" w:rsidRDefault="00052C09" w:rsidP="00CF59ED">
            <w:pPr>
              <w:numPr>
                <w:ilvl w:val="0"/>
                <w:numId w:val="9"/>
              </w:numPr>
              <w:spacing w:after="0" w:line="259" w:lineRule="auto"/>
              <w:ind w:hanging="284"/>
              <w:jc w:val="left"/>
            </w:pPr>
            <w:r>
              <w:rPr>
                <w:sz w:val="18"/>
              </w:rPr>
              <w:t>pretoties publiskajam viedoklim, manipulācijām, suģestīvi prezentētai informācijai un dezinformācijai.</w:t>
            </w:r>
          </w:p>
        </w:tc>
      </w:tr>
      <w:tr w:rsidR="00052C09" w14:paraId="210051A0" w14:textId="77777777" w:rsidTr="00487217">
        <w:trPr>
          <w:trHeight w:val="3029"/>
        </w:trPr>
        <w:tc>
          <w:tcPr>
            <w:tcW w:w="996" w:type="pct"/>
            <w:tcBorders>
              <w:top w:val="single" w:sz="4" w:space="0" w:color="333333"/>
              <w:left w:val="single" w:sz="4" w:space="0" w:color="333333"/>
              <w:bottom w:val="single" w:sz="4" w:space="0" w:color="333333"/>
              <w:right w:val="single" w:sz="4" w:space="0" w:color="333333"/>
            </w:tcBorders>
          </w:tcPr>
          <w:p w14:paraId="4F14775D" w14:textId="77777777" w:rsidR="00052C09" w:rsidRDefault="00052C09" w:rsidP="00052C09">
            <w:pPr>
              <w:spacing w:after="0" w:line="259" w:lineRule="auto"/>
              <w:ind w:left="0" w:firstLine="0"/>
              <w:jc w:val="left"/>
            </w:pPr>
            <w:r>
              <w:rPr>
                <w:b/>
                <w:sz w:val="18"/>
              </w:rPr>
              <w:t>Elastīgums</w:t>
            </w:r>
          </w:p>
        </w:tc>
        <w:tc>
          <w:tcPr>
            <w:tcW w:w="4004" w:type="pct"/>
            <w:tcBorders>
              <w:top w:val="single" w:sz="4" w:space="0" w:color="333333"/>
              <w:left w:val="single" w:sz="4" w:space="0" w:color="333333"/>
              <w:bottom w:val="single" w:sz="4" w:space="0" w:color="333333"/>
              <w:right w:val="single" w:sz="4" w:space="0" w:color="333333"/>
            </w:tcBorders>
          </w:tcPr>
          <w:p w14:paraId="5F3419D4" w14:textId="77777777" w:rsidR="00052C09" w:rsidRDefault="00052C09" w:rsidP="00052C09">
            <w:pPr>
              <w:spacing w:after="170" w:line="236" w:lineRule="auto"/>
              <w:ind w:left="0" w:right="47" w:firstLine="0"/>
            </w:pPr>
            <w:r>
              <w:rPr>
                <w:sz w:val="18"/>
              </w:rPr>
              <w:t>Elastīgums ir prasme efektīvi strādāt dažādās situācijās ar atšķirīgiem cilvēkiem vai cilvēku grupām. Tā ir prasme saprast un novērtēt pretrunīgus viedokļus par konkrēto problēmu, pielāgot vai izmainīt savu pieeju, mainoties darba apstākļiem. Elastīgums ļauj cilvēkam pārņemt citas prasmes un kompetences, lai pielāgotos situācijai. Elastīguma pamatā ir prasme objektīvi uztvert situāciju, ņemot vērā citu viedokļus.</w:t>
            </w:r>
          </w:p>
          <w:p w14:paraId="6CCFBB32" w14:textId="77777777" w:rsidR="00052C09" w:rsidRDefault="00052C09" w:rsidP="00052C09">
            <w:pPr>
              <w:spacing w:after="45" w:line="259" w:lineRule="auto"/>
              <w:ind w:left="0" w:firstLine="0"/>
              <w:jc w:val="left"/>
            </w:pPr>
            <w:r>
              <w:rPr>
                <w:b/>
                <w:sz w:val="18"/>
              </w:rPr>
              <w:t>Prasmes:</w:t>
            </w:r>
          </w:p>
          <w:p w14:paraId="784D5D8E" w14:textId="77777777" w:rsidR="00052C09" w:rsidRDefault="00052C09" w:rsidP="00CF59ED">
            <w:pPr>
              <w:numPr>
                <w:ilvl w:val="0"/>
                <w:numId w:val="10"/>
              </w:numPr>
              <w:spacing w:after="66" w:line="236" w:lineRule="auto"/>
              <w:ind w:left="454" w:hanging="284"/>
              <w:jc w:val="left"/>
            </w:pPr>
            <w:r>
              <w:rPr>
                <w:sz w:val="18"/>
              </w:rPr>
              <w:t>mainīt savu strādāšanas stilu un ieradumus (piemēram, ceļā uz darbu/no darba pavadītais laiks, virsstundas vai strādāšana papildu maiņās) saskaņā ar reālajām darba vajadzībām;</w:t>
            </w:r>
          </w:p>
          <w:p w14:paraId="4B0AFC1C" w14:textId="77777777" w:rsidR="00052C09" w:rsidRDefault="00052C09" w:rsidP="00CF59ED">
            <w:pPr>
              <w:numPr>
                <w:ilvl w:val="0"/>
                <w:numId w:val="10"/>
              </w:numPr>
              <w:spacing w:after="45" w:line="259" w:lineRule="auto"/>
              <w:ind w:left="454" w:hanging="284"/>
              <w:jc w:val="left"/>
            </w:pPr>
            <w:r>
              <w:rPr>
                <w:sz w:val="18"/>
              </w:rPr>
              <w:t>būt atvērtam jaunām idejām un pieejām;</w:t>
            </w:r>
          </w:p>
          <w:p w14:paraId="7F768AD2" w14:textId="77777777" w:rsidR="00052C09" w:rsidRDefault="00052C09" w:rsidP="00CF59ED">
            <w:pPr>
              <w:numPr>
                <w:ilvl w:val="0"/>
                <w:numId w:val="10"/>
              </w:numPr>
              <w:spacing w:after="45" w:line="259" w:lineRule="auto"/>
              <w:ind w:left="454" w:hanging="284"/>
              <w:jc w:val="left"/>
            </w:pPr>
            <w:r>
              <w:rPr>
                <w:sz w:val="18"/>
              </w:rPr>
              <w:t>koncentrēties dažādiem uzdevumiem;</w:t>
            </w:r>
          </w:p>
          <w:p w14:paraId="01B89387" w14:textId="77777777" w:rsidR="00052C09" w:rsidRDefault="00052C09" w:rsidP="00CF59ED">
            <w:pPr>
              <w:numPr>
                <w:ilvl w:val="0"/>
                <w:numId w:val="10"/>
              </w:numPr>
              <w:spacing w:after="0" w:line="259" w:lineRule="auto"/>
              <w:ind w:left="454" w:hanging="284"/>
              <w:jc w:val="left"/>
            </w:pPr>
            <w:r>
              <w:rPr>
                <w:sz w:val="18"/>
              </w:rPr>
              <w:t>izmēģināt dažādas pieejas viena un tā paša uzdevuma veikšanai.</w:t>
            </w:r>
          </w:p>
        </w:tc>
      </w:tr>
      <w:tr w:rsidR="00052C09" w14:paraId="5CF04B8F" w14:textId="77777777" w:rsidTr="00487217">
        <w:tblPrEx>
          <w:tblCellMar>
            <w:left w:w="79" w:type="dxa"/>
          </w:tblCellMar>
        </w:tblPrEx>
        <w:trPr>
          <w:trHeight w:val="4671"/>
        </w:trPr>
        <w:tc>
          <w:tcPr>
            <w:tcW w:w="996" w:type="pct"/>
            <w:tcBorders>
              <w:top w:val="single" w:sz="4" w:space="0" w:color="333333"/>
              <w:left w:val="single" w:sz="4" w:space="0" w:color="333333"/>
              <w:bottom w:val="single" w:sz="4" w:space="0" w:color="333333"/>
              <w:right w:val="single" w:sz="4" w:space="0" w:color="333333"/>
            </w:tcBorders>
          </w:tcPr>
          <w:p w14:paraId="244827B8" w14:textId="77777777" w:rsidR="00052C09" w:rsidRDefault="00052C09" w:rsidP="00052C09">
            <w:pPr>
              <w:spacing w:after="0" w:line="259" w:lineRule="auto"/>
              <w:ind w:left="1" w:firstLine="0"/>
              <w:jc w:val="left"/>
            </w:pPr>
            <w:r>
              <w:rPr>
                <w:b/>
                <w:sz w:val="18"/>
              </w:rPr>
              <w:t>Radošums</w:t>
            </w:r>
          </w:p>
        </w:tc>
        <w:tc>
          <w:tcPr>
            <w:tcW w:w="4004" w:type="pct"/>
            <w:tcBorders>
              <w:top w:val="single" w:sz="4" w:space="0" w:color="333333"/>
              <w:left w:val="single" w:sz="4" w:space="0" w:color="333333"/>
              <w:bottom w:val="single" w:sz="4" w:space="0" w:color="333333"/>
              <w:right w:val="single" w:sz="4" w:space="0" w:color="333333"/>
            </w:tcBorders>
          </w:tcPr>
          <w:p w14:paraId="7F2877FC" w14:textId="77777777" w:rsidR="00052C09" w:rsidRDefault="00052C09" w:rsidP="00052C09">
            <w:pPr>
              <w:spacing w:after="170" w:line="236" w:lineRule="auto"/>
              <w:ind w:left="1" w:firstLine="0"/>
              <w:jc w:val="left"/>
            </w:pPr>
            <w:r>
              <w:rPr>
                <w:sz w:val="18"/>
              </w:rPr>
              <w:t>Radošums ir ļoti svarīgs mākslā, zinātnē, filozofijā un darbā ar jaunajām tehnoloģijām. Radošais process sevī iekļauj vairākus garīgos procesus, kā arī dzīves pieredzi.</w:t>
            </w:r>
          </w:p>
          <w:p w14:paraId="4E8FFCF3" w14:textId="77777777" w:rsidR="00052C09" w:rsidRDefault="00052C09" w:rsidP="00052C09">
            <w:pPr>
              <w:spacing w:after="45" w:line="259" w:lineRule="auto"/>
              <w:ind w:left="1" w:firstLine="0"/>
              <w:jc w:val="left"/>
            </w:pPr>
            <w:r>
              <w:rPr>
                <w:b/>
                <w:sz w:val="18"/>
              </w:rPr>
              <w:t>Prasmes:</w:t>
            </w:r>
          </w:p>
          <w:p w14:paraId="04E7E09B" w14:textId="77777777" w:rsidR="00052C09" w:rsidRDefault="00052C09" w:rsidP="00CF59ED">
            <w:pPr>
              <w:numPr>
                <w:ilvl w:val="0"/>
                <w:numId w:val="11"/>
              </w:numPr>
              <w:spacing w:after="45" w:line="259" w:lineRule="auto"/>
              <w:ind w:hanging="284"/>
              <w:jc w:val="left"/>
            </w:pPr>
            <w:r>
              <w:rPr>
                <w:sz w:val="18"/>
              </w:rPr>
              <w:t>būt atvērtam jaunām idejām un risinājumiem;</w:t>
            </w:r>
          </w:p>
          <w:p w14:paraId="4EA0441E" w14:textId="77777777" w:rsidR="00052C09" w:rsidRDefault="00052C09" w:rsidP="00CF59ED">
            <w:pPr>
              <w:numPr>
                <w:ilvl w:val="0"/>
                <w:numId w:val="11"/>
              </w:numPr>
              <w:spacing w:after="45" w:line="259" w:lineRule="auto"/>
              <w:ind w:hanging="284"/>
              <w:jc w:val="left"/>
            </w:pPr>
            <w:r>
              <w:rPr>
                <w:sz w:val="18"/>
              </w:rPr>
              <w:t>pieņemt jauno;</w:t>
            </w:r>
          </w:p>
          <w:p w14:paraId="75621A5F" w14:textId="77777777" w:rsidR="00052C09" w:rsidRDefault="00052C09" w:rsidP="00CF59ED">
            <w:pPr>
              <w:numPr>
                <w:ilvl w:val="0"/>
                <w:numId w:val="11"/>
              </w:numPr>
              <w:spacing w:after="45" w:line="259" w:lineRule="auto"/>
              <w:ind w:hanging="284"/>
              <w:jc w:val="left"/>
            </w:pPr>
            <w:r>
              <w:rPr>
                <w:sz w:val="18"/>
              </w:rPr>
              <w:t xml:space="preserve">nemitīgi </w:t>
            </w:r>
            <w:proofErr w:type="spellStart"/>
            <w:r>
              <w:rPr>
                <w:sz w:val="18"/>
              </w:rPr>
              <w:t>pašizpausties</w:t>
            </w:r>
            <w:proofErr w:type="spellEnd"/>
            <w:r>
              <w:rPr>
                <w:sz w:val="18"/>
              </w:rPr>
              <w:t>;</w:t>
            </w:r>
          </w:p>
          <w:p w14:paraId="4F9AA8CB" w14:textId="77777777" w:rsidR="00052C09" w:rsidRDefault="00052C09" w:rsidP="00CF59ED">
            <w:pPr>
              <w:numPr>
                <w:ilvl w:val="0"/>
                <w:numId w:val="11"/>
              </w:numPr>
              <w:spacing w:after="45" w:line="259" w:lineRule="auto"/>
              <w:ind w:hanging="284"/>
              <w:jc w:val="left"/>
            </w:pPr>
            <w:r>
              <w:rPr>
                <w:sz w:val="18"/>
              </w:rPr>
              <w:t>būt atvērtam personības reorganizācijai;</w:t>
            </w:r>
          </w:p>
          <w:p w14:paraId="7B4A5E5E" w14:textId="77777777" w:rsidR="00052C09" w:rsidRDefault="00052C09" w:rsidP="00CF59ED">
            <w:pPr>
              <w:numPr>
                <w:ilvl w:val="0"/>
                <w:numId w:val="11"/>
              </w:numPr>
              <w:spacing w:after="45" w:line="259" w:lineRule="auto"/>
              <w:ind w:hanging="284"/>
              <w:jc w:val="left"/>
            </w:pPr>
            <w:r>
              <w:rPr>
                <w:sz w:val="18"/>
              </w:rPr>
              <w:t>kritiski domāt (redzēt citādāk, ieviest jaunas metodes utt.);</w:t>
            </w:r>
          </w:p>
          <w:p w14:paraId="6F132831" w14:textId="77777777" w:rsidR="00052C09" w:rsidRDefault="00052C09" w:rsidP="00CF59ED">
            <w:pPr>
              <w:numPr>
                <w:ilvl w:val="0"/>
                <w:numId w:val="11"/>
              </w:numPr>
              <w:spacing w:after="46" w:line="259" w:lineRule="auto"/>
              <w:ind w:hanging="284"/>
              <w:jc w:val="left"/>
            </w:pPr>
            <w:r>
              <w:rPr>
                <w:sz w:val="18"/>
              </w:rPr>
              <w:t>iztēloties;</w:t>
            </w:r>
          </w:p>
          <w:p w14:paraId="4CF9DD4E" w14:textId="77777777" w:rsidR="00052C09" w:rsidRDefault="00052C09" w:rsidP="00CF59ED">
            <w:pPr>
              <w:numPr>
                <w:ilvl w:val="0"/>
                <w:numId w:val="11"/>
              </w:numPr>
              <w:spacing w:after="66" w:line="236" w:lineRule="auto"/>
              <w:ind w:hanging="284"/>
              <w:jc w:val="left"/>
            </w:pPr>
            <w:r>
              <w:rPr>
                <w:sz w:val="18"/>
              </w:rPr>
              <w:t>lietot nestandarta metodes (metodes, kuras tiek uzskatītas par netipiskām konkrētā uzdevuma izpildei);</w:t>
            </w:r>
          </w:p>
          <w:p w14:paraId="28ABDCC4" w14:textId="77777777" w:rsidR="00052C09" w:rsidRDefault="00052C09" w:rsidP="00CF59ED">
            <w:pPr>
              <w:numPr>
                <w:ilvl w:val="0"/>
                <w:numId w:val="11"/>
              </w:numPr>
              <w:spacing w:after="0" w:line="259" w:lineRule="auto"/>
              <w:ind w:hanging="284"/>
              <w:jc w:val="left"/>
            </w:pPr>
            <w:r>
              <w:rPr>
                <w:sz w:val="18"/>
              </w:rPr>
              <w:t>tikt iedvesmotam un rast iedvesmu (radīt jaunu produktu, risinājumu, uzdevuma izpildi</w:t>
            </w:r>
          </w:p>
          <w:p w14:paraId="64412677" w14:textId="77777777" w:rsidR="00052C09" w:rsidRDefault="00052C09" w:rsidP="00052C09">
            <w:pPr>
              <w:spacing w:after="45" w:line="259" w:lineRule="auto"/>
              <w:ind w:left="454" w:firstLine="0"/>
              <w:jc w:val="left"/>
            </w:pPr>
            <w:r>
              <w:rPr>
                <w:sz w:val="18"/>
              </w:rPr>
              <w:t>utt.);</w:t>
            </w:r>
          </w:p>
          <w:p w14:paraId="326D8636" w14:textId="77777777" w:rsidR="00052C09" w:rsidRDefault="00052C09" w:rsidP="00CF59ED">
            <w:pPr>
              <w:numPr>
                <w:ilvl w:val="0"/>
                <w:numId w:val="11"/>
              </w:numPr>
              <w:spacing w:after="45" w:line="259" w:lineRule="auto"/>
              <w:ind w:hanging="284"/>
              <w:jc w:val="left"/>
            </w:pPr>
            <w:r>
              <w:rPr>
                <w:sz w:val="18"/>
              </w:rPr>
              <w:t>pieņemt neskaidrību;</w:t>
            </w:r>
          </w:p>
          <w:p w14:paraId="2EC29D6F" w14:textId="77777777" w:rsidR="00CF59ED" w:rsidRPr="00CF59ED" w:rsidRDefault="00052C09" w:rsidP="00CF59ED">
            <w:pPr>
              <w:numPr>
                <w:ilvl w:val="0"/>
                <w:numId w:val="11"/>
              </w:numPr>
              <w:spacing w:after="0" w:line="259" w:lineRule="auto"/>
              <w:ind w:hanging="284"/>
              <w:jc w:val="left"/>
            </w:pPr>
            <w:r>
              <w:rPr>
                <w:sz w:val="18"/>
              </w:rPr>
              <w:t xml:space="preserve">paplašināt vai pārkāpt robežas; </w:t>
            </w:r>
          </w:p>
          <w:p w14:paraId="7B1E80AA" w14:textId="77777777" w:rsidR="00CF59ED" w:rsidRPr="00CF59ED" w:rsidRDefault="00052C09" w:rsidP="00CF59ED">
            <w:pPr>
              <w:numPr>
                <w:ilvl w:val="0"/>
                <w:numId w:val="11"/>
              </w:numPr>
              <w:spacing w:after="0" w:line="259" w:lineRule="auto"/>
              <w:ind w:hanging="284"/>
              <w:jc w:val="left"/>
            </w:pPr>
            <w:r>
              <w:rPr>
                <w:sz w:val="18"/>
              </w:rPr>
              <w:t xml:space="preserve">rast kopsavilkumu nepabeigtajam; </w:t>
            </w:r>
          </w:p>
          <w:p w14:paraId="5C3AF5B0" w14:textId="77777777" w:rsidR="00052C09" w:rsidRDefault="00052C09" w:rsidP="00CF59ED">
            <w:pPr>
              <w:numPr>
                <w:ilvl w:val="0"/>
                <w:numId w:val="11"/>
              </w:numPr>
              <w:spacing w:after="0" w:line="259" w:lineRule="auto"/>
              <w:ind w:hanging="284"/>
              <w:jc w:val="left"/>
            </w:pPr>
            <w:r>
              <w:rPr>
                <w:sz w:val="18"/>
              </w:rPr>
              <w:t>būt oriģinālam.</w:t>
            </w:r>
          </w:p>
        </w:tc>
      </w:tr>
      <w:tr w:rsidR="00052C09" w14:paraId="24386E35" w14:textId="77777777" w:rsidTr="00487217">
        <w:tblPrEx>
          <w:tblCellMar>
            <w:left w:w="79" w:type="dxa"/>
          </w:tblCellMar>
        </w:tblPrEx>
        <w:trPr>
          <w:trHeight w:val="3307"/>
        </w:trPr>
        <w:tc>
          <w:tcPr>
            <w:tcW w:w="996" w:type="pct"/>
            <w:tcBorders>
              <w:top w:val="single" w:sz="4" w:space="0" w:color="333333"/>
              <w:left w:val="single" w:sz="4" w:space="0" w:color="333333"/>
              <w:bottom w:val="single" w:sz="4" w:space="0" w:color="333333"/>
              <w:right w:val="single" w:sz="4" w:space="0" w:color="333333"/>
            </w:tcBorders>
          </w:tcPr>
          <w:p w14:paraId="098F9900" w14:textId="77777777" w:rsidR="00052C09" w:rsidRDefault="00052C09" w:rsidP="00052C09">
            <w:pPr>
              <w:spacing w:after="0" w:line="259" w:lineRule="auto"/>
              <w:ind w:left="0" w:firstLine="0"/>
              <w:jc w:val="left"/>
            </w:pPr>
            <w:r>
              <w:rPr>
                <w:b/>
                <w:sz w:val="18"/>
              </w:rPr>
              <w:t>Mācīšanās</w:t>
            </w:r>
          </w:p>
        </w:tc>
        <w:tc>
          <w:tcPr>
            <w:tcW w:w="4004" w:type="pct"/>
            <w:tcBorders>
              <w:top w:val="single" w:sz="4" w:space="0" w:color="333333"/>
              <w:left w:val="single" w:sz="4" w:space="0" w:color="333333"/>
              <w:bottom w:val="single" w:sz="4" w:space="0" w:color="333333"/>
              <w:right w:val="single" w:sz="4" w:space="0" w:color="333333"/>
            </w:tcBorders>
          </w:tcPr>
          <w:p w14:paraId="64ED45A0" w14:textId="77777777" w:rsidR="00052C09" w:rsidRDefault="00052C09" w:rsidP="00052C09">
            <w:pPr>
              <w:spacing w:after="170" w:line="236" w:lineRule="auto"/>
              <w:ind w:left="0" w:right="47" w:firstLine="0"/>
            </w:pPr>
            <w:r>
              <w:rPr>
                <w:sz w:val="18"/>
              </w:rPr>
              <w:t xml:space="preserve">Mācīšanos raksturo vēlme apgūt jaunas zināšanas un prasmes, kuras atspoguļojas personas izaugsmē, jaunas informācijas uzņemšanā, darbība izglītības programmās un </w:t>
            </w:r>
            <w:proofErr w:type="spellStart"/>
            <w:r>
              <w:rPr>
                <w:sz w:val="18"/>
              </w:rPr>
              <w:t>jauniegūto</w:t>
            </w:r>
            <w:proofErr w:type="spellEnd"/>
            <w:r>
              <w:rPr>
                <w:sz w:val="18"/>
              </w:rPr>
              <w:t xml:space="preserve"> zināšanu izmantošana.</w:t>
            </w:r>
          </w:p>
          <w:p w14:paraId="7D9506E7" w14:textId="77777777" w:rsidR="00052C09" w:rsidRDefault="00052C09" w:rsidP="00052C09">
            <w:pPr>
              <w:spacing w:after="45" w:line="259" w:lineRule="auto"/>
              <w:ind w:left="0" w:firstLine="0"/>
              <w:jc w:val="left"/>
            </w:pPr>
            <w:r>
              <w:rPr>
                <w:b/>
                <w:sz w:val="18"/>
              </w:rPr>
              <w:t>Prasmes:</w:t>
            </w:r>
          </w:p>
          <w:p w14:paraId="5936CED1" w14:textId="77777777" w:rsidR="00052C09" w:rsidRDefault="00052C09" w:rsidP="00CF59ED">
            <w:pPr>
              <w:numPr>
                <w:ilvl w:val="0"/>
                <w:numId w:val="12"/>
              </w:numPr>
              <w:spacing w:after="45" w:line="259" w:lineRule="auto"/>
              <w:ind w:hanging="284"/>
              <w:jc w:val="left"/>
            </w:pPr>
            <w:r>
              <w:rPr>
                <w:sz w:val="18"/>
              </w:rPr>
              <w:t>sistemātiski papildināt zināšanas;</w:t>
            </w:r>
          </w:p>
          <w:p w14:paraId="26A90E5B" w14:textId="77777777" w:rsidR="00052C09" w:rsidRDefault="00052C09" w:rsidP="00CF59ED">
            <w:pPr>
              <w:numPr>
                <w:ilvl w:val="0"/>
                <w:numId w:val="12"/>
              </w:numPr>
              <w:spacing w:after="45" w:line="259" w:lineRule="auto"/>
              <w:ind w:hanging="284"/>
              <w:jc w:val="left"/>
            </w:pPr>
            <w:r>
              <w:rPr>
                <w:sz w:val="18"/>
              </w:rPr>
              <w:t>apgūt jaunu pieredzi;</w:t>
            </w:r>
          </w:p>
          <w:p w14:paraId="3E987826" w14:textId="77777777" w:rsidR="00052C09" w:rsidRDefault="00052C09" w:rsidP="00CF59ED">
            <w:pPr>
              <w:numPr>
                <w:ilvl w:val="0"/>
                <w:numId w:val="12"/>
              </w:numPr>
              <w:spacing w:after="46" w:line="259" w:lineRule="auto"/>
              <w:ind w:hanging="284"/>
              <w:jc w:val="left"/>
            </w:pPr>
            <w:r>
              <w:rPr>
                <w:sz w:val="18"/>
              </w:rPr>
              <w:t>attīstīt sevi;</w:t>
            </w:r>
          </w:p>
          <w:p w14:paraId="7A462165" w14:textId="77777777" w:rsidR="00052C09" w:rsidRDefault="00052C09" w:rsidP="00CF59ED">
            <w:pPr>
              <w:numPr>
                <w:ilvl w:val="0"/>
                <w:numId w:val="12"/>
              </w:numPr>
              <w:spacing w:after="45" w:line="259" w:lineRule="auto"/>
              <w:ind w:hanging="284"/>
              <w:jc w:val="left"/>
            </w:pPr>
            <w:r>
              <w:rPr>
                <w:sz w:val="18"/>
              </w:rPr>
              <w:t>atrast jaunu informāciju;</w:t>
            </w:r>
          </w:p>
          <w:p w14:paraId="6F7C067E" w14:textId="77777777" w:rsidR="00052C09" w:rsidRDefault="00052C09" w:rsidP="00CF59ED">
            <w:pPr>
              <w:numPr>
                <w:ilvl w:val="0"/>
                <w:numId w:val="12"/>
              </w:numPr>
              <w:spacing w:after="45" w:line="259" w:lineRule="auto"/>
              <w:ind w:hanging="284"/>
              <w:jc w:val="left"/>
            </w:pPr>
            <w:r>
              <w:rPr>
                <w:sz w:val="18"/>
              </w:rPr>
              <w:t>mācīties no kļūdām un analizēt neveiksmes;</w:t>
            </w:r>
          </w:p>
          <w:p w14:paraId="0411F1B5" w14:textId="77777777" w:rsidR="00052C09" w:rsidRDefault="00052C09" w:rsidP="00CF59ED">
            <w:pPr>
              <w:numPr>
                <w:ilvl w:val="0"/>
                <w:numId w:val="12"/>
              </w:numPr>
              <w:spacing w:after="45" w:line="259" w:lineRule="auto"/>
              <w:ind w:hanging="284"/>
              <w:jc w:val="left"/>
            </w:pPr>
            <w:r>
              <w:rPr>
                <w:sz w:val="18"/>
              </w:rPr>
              <w:t>ieguldīt laiku un enerģiju sevis attīstībā;</w:t>
            </w:r>
          </w:p>
          <w:p w14:paraId="3F726FD1" w14:textId="77777777" w:rsidR="00052C09" w:rsidRDefault="00052C09" w:rsidP="00CF59ED">
            <w:pPr>
              <w:numPr>
                <w:ilvl w:val="0"/>
                <w:numId w:val="12"/>
              </w:numPr>
              <w:spacing w:after="0" w:line="259" w:lineRule="auto"/>
              <w:ind w:hanging="284"/>
              <w:jc w:val="left"/>
            </w:pPr>
            <w:r>
              <w:rPr>
                <w:sz w:val="18"/>
              </w:rPr>
              <w:t>apgūt jaunas prasmes uzdevumu veikšanai (</w:t>
            </w:r>
            <w:proofErr w:type="spellStart"/>
            <w:r>
              <w:rPr>
                <w:sz w:val="18"/>
              </w:rPr>
              <w:t>datorprasmes</w:t>
            </w:r>
            <w:proofErr w:type="spellEnd"/>
            <w:r>
              <w:rPr>
                <w:sz w:val="18"/>
              </w:rPr>
              <w:t>, prezentēšanas spējas, valodas utt.).</w:t>
            </w:r>
          </w:p>
        </w:tc>
      </w:tr>
      <w:tr w:rsidR="00052C09" w14:paraId="00FB989F" w14:textId="77777777" w:rsidTr="00487217">
        <w:tblPrEx>
          <w:tblCellMar>
            <w:left w:w="79" w:type="dxa"/>
          </w:tblCellMar>
        </w:tblPrEx>
        <w:trPr>
          <w:trHeight w:val="683"/>
        </w:trPr>
        <w:tc>
          <w:tcPr>
            <w:tcW w:w="996" w:type="pct"/>
            <w:tcBorders>
              <w:top w:val="single" w:sz="4" w:space="0" w:color="333333"/>
              <w:left w:val="single" w:sz="4" w:space="0" w:color="333333"/>
              <w:bottom w:val="single" w:sz="4" w:space="0" w:color="333333"/>
              <w:right w:val="single" w:sz="4" w:space="0" w:color="333333"/>
            </w:tcBorders>
            <w:shd w:val="clear" w:color="auto" w:fill="E6F8FF"/>
          </w:tcPr>
          <w:p w14:paraId="23E8B375" w14:textId="77777777" w:rsidR="00052C09" w:rsidRDefault="00052C09" w:rsidP="00052C09">
            <w:pPr>
              <w:spacing w:after="0" w:line="259" w:lineRule="auto"/>
              <w:ind w:left="0" w:firstLine="0"/>
              <w:jc w:val="left"/>
            </w:pPr>
            <w:r>
              <w:rPr>
                <w:b/>
                <w:sz w:val="18"/>
              </w:rPr>
              <w:t>Attiecību veidošanas un apkalpošanas prasmju kopa</w:t>
            </w:r>
          </w:p>
        </w:tc>
        <w:tc>
          <w:tcPr>
            <w:tcW w:w="4004" w:type="pct"/>
            <w:tcBorders>
              <w:top w:val="single" w:sz="4" w:space="0" w:color="333333"/>
              <w:left w:val="single" w:sz="4" w:space="0" w:color="333333"/>
              <w:bottom w:val="single" w:sz="4" w:space="0" w:color="333333"/>
              <w:right w:val="single" w:sz="4" w:space="0" w:color="333333"/>
            </w:tcBorders>
            <w:shd w:val="clear" w:color="auto" w:fill="E6F8FF"/>
            <w:vAlign w:val="center"/>
          </w:tcPr>
          <w:p w14:paraId="31395EEE" w14:textId="77777777" w:rsidR="00052C09" w:rsidRDefault="00052C09" w:rsidP="00052C09">
            <w:pPr>
              <w:spacing w:after="0" w:line="259" w:lineRule="auto"/>
              <w:ind w:left="0" w:firstLine="0"/>
              <w:jc w:val="left"/>
            </w:pPr>
            <w:r>
              <w:rPr>
                <w:sz w:val="18"/>
              </w:rPr>
              <w:t>Prasmes, kuras nepieciešamas citu vajadzību izpratnei un apmierināšanai.</w:t>
            </w:r>
          </w:p>
        </w:tc>
      </w:tr>
      <w:tr w:rsidR="00052C09" w14:paraId="57503653" w14:textId="77777777" w:rsidTr="00487217">
        <w:tblPrEx>
          <w:tblCellMar>
            <w:left w:w="79" w:type="dxa"/>
          </w:tblCellMar>
        </w:tblPrEx>
        <w:trPr>
          <w:trHeight w:val="2226"/>
        </w:trPr>
        <w:tc>
          <w:tcPr>
            <w:tcW w:w="996" w:type="pct"/>
            <w:tcBorders>
              <w:top w:val="single" w:sz="4" w:space="0" w:color="333333"/>
              <w:left w:val="single" w:sz="4" w:space="0" w:color="333333"/>
              <w:bottom w:val="single" w:sz="4" w:space="0" w:color="333333"/>
              <w:right w:val="single" w:sz="4" w:space="0" w:color="333333"/>
            </w:tcBorders>
          </w:tcPr>
          <w:p w14:paraId="4F1ABC2A" w14:textId="77777777" w:rsidR="00052C09" w:rsidRDefault="00052C09" w:rsidP="00052C09">
            <w:pPr>
              <w:spacing w:after="0" w:line="259" w:lineRule="auto"/>
              <w:ind w:left="0" w:firstLine="0"/>
              <w:jc w:val="left"/>
            </w:pPr>
            <w:proofErr w:type="spellStart"/>
            <w:r>
              <w:rPr>
                <w:b/>
                <w:sz w:val="18"/>
              </w:rPr>
              <w:t>Starppersonu</w:t>
            </w:r>
            <w:proofErr w:type="spellEnd"/>
            <w:r>
              <w:rPr>
                <w:b/>
                <w:sz w:val="18"/>
              </w:rPr>
              <w:t xml:space="preserve"> izpratne</w:t>
            </w:r>
          </w:p>
        </w:tc>
        <w:tc>
          <w:tcPr>
            <w:tcW w:w="4004" w:type="pct"/>
            <w:tcBorders>
              <w:top w:val="single" w:sz="4" w:space="0" w:color="333333"/>
              <w:left w:val="single" w:sz="4" w:space="0" w:color="333333"/>
              <w:bottom w:val="single" w:sz="4" w:space="0" w:color="333333"/>
              <w:right w:val="single" w:sz="4" w:space="0" w:color="333333"/>
            </w:tcBorders>
          </w:tcPr>
          <w:p w14:paraId="4FB17E23" w14:textId="77777777" w:rsidR="00052C09" w:rsidRDefault="00052C09" w:rsidP="00052C09">
            <w:pPr>
              <w:spacing w:after="170" w:line="236" w:lineRule="auto"/>
              <w:ind w:left="0" w:right="47" w:firstLine="0"/>
            </w:pPr>
            <w:r>
              <w:rPr>
                <w:sz w:val="18"/>
              </w:rPr>
              <w:t>Prasme izprast saistības ar apkārtējiem. Tā ir prasme sajust un izprast citu nepateiktas vai daļēji izteiktas domas, sajūtas vai rūpes. Ar “citiem” šajā kontekstā tiek saprastas personas vai personu grupas, kuras vieno kopīgas sajūtas un rūpes. Īpaši jāņem vērā kultūras jūtīgums.</w:t>
            </w:r>
          </w:p>
          <w:p w14:paraId="6740D2B7" w14:textId="77777777" w:rsidR="00052C09" w:rsidRDefault="00052C09" w:rsidP="00052C09">
            <w:pPr>
              <w:spacing w:after="45" w:line="259" w:lineRule="auto"/>
              <w:ind w:left="0" w:firstLine="0"/>
              <w:jc w:val="left"/>
            </w:pPr>
            <w:r>
              <w:rPr>
                <w:b/>
                <w:sz w:val="18"/>
              </w:rPr>
              <w:t>Prasmes:</w:t>
            </w:r>
          </w:p>
          <w:p w14:paraId="3CE093B1" w14:textId="77777777" w:rsidR="00052C09" w:rsidRDefault="00052C09" w:rsidP="00CF59ED">
            <w:pPr>
              <w:numPr>
                <w:ilvl w:val="0"/>
                <w:numId w:val="13"/>
              </w:numPr>
              <w:spacing w:after="45" w:line="259" w:lineRule="auto"/>
              <w:ind w:right="1139" w:firstLine="0"/>
              <w:jc w:val="left"/>
            </w:pPr>
            <w:r>
              <w:rPr>
                <w:sz w:val="18"/>
              </w:rPr>
              <w:t>izprast apkārtējo sajūtas un garastāvokli;</w:t>
            </w:r>
          </w:p>
          <w:p w14:paraId="0E8EC5A5" w14:textId="77777777" w:rsidR="00CF59ED" w:rsidRPr="00CF59ED" w:rsidRDefault="00052C09" w:rsidP="00CF59ED">
            <w:pPr>
              <w:numPr>
                <w:ilvl w:val="0"/>
                <w:numId w:val="13"/>
              </w:numPr>
              <w:spacing w:after="0" w:line="259" w:lineRule="auto"/>
              <w:ind w:right="1139" w:firstLine="0"/>
              <w:jc w:val="left"/>
            </w:pPr>
            <w:r>
              <w:rPr>
                <w:sz w:val="18"/>
              </w:rPr>
              <w:t>ieklausīties, novērot, paredzēt un sagatavoties apkārtējo rīcībai;</w:t>
            </w:r>
          </w:p>
          <w:p w14:paraId="16410457" w14:textId="77777777" w:rsidR="00052C09" w:rsidRDefault="00052C09" w:rsidP="00CF59ED">
            <w:pPr>
              <w:numPr>
                <w:ilvl w:val="0"/>
                <w:numId w:val="13"/>
              </w:numPr>
              <w:spacing w:after="0" w:line="259" w:lineRule="auto"/>
              <w:ind w:right="1139" w:firstLine="0"/>
              <w:jc w:val="left"/>
            </w:pPr>
            <w:r>
              <w:rPr>
                <w:sz w:val="18"/>
              </w:rPr>
              <w:t xml:space="preserve">saprast apkārtējo attieksmi, intereses, vajadzības un uzskatus; </w:t>
            </w:r>
            <w:r>
              <w:rPr>
                <w:rFonts w:ascii="Wingdings" w:eastAsia="Wingdings" w:hAnsi="Wingdings" w:cs="Wingdings"/>
                <w:sz w:val="18"/>
              </w:rPr>
              <w:t></w:t>
            </w:r>
            <w:r>
              <w:rPr>
                <w:rFonts w:ascii="Wingdings" w:eastAsia="Wingdings" w:hAnsi="Wingdings" w:cs="Wingdings"/>
                <w:sz w:val="18"/>
              </w:rPr>
              <w:t></w:t>
            </w:r>
            <w:r>
              <w:rPr>
                <w:sz w:val="18"/>
              </w:rPr>
              <w:t>saprast attieksmes, uzvedības vai problēmu iemeslus.</w:t>
            </w:r>
          </w:p>
        </w:tc>
      </w:tr>
      <w:tr w:rsidR="00052C09" w14:paraId="2AA0B1E2" w14:textId="77777777" w:rsidTr="00487217">
        <w:tblPrEx>
          <w:tblCellMar>
            <w:left w:w="79" w:type="dxa"/>
          </w:tblCellMar>
        </w:tblPrEx>
        <w:trPr>
          <w:trHeight w:val="3035"/>
        </w:trPr>
        <w:tc>
          <w:tcPr>
            <w:tcW w:w="996" w:type="pct"/>
            <w:tcBorders>
              <w:top w:val="single" w:sz="4" w:space="0" w:color="333333"/>
              <w:left w:val="single" w:sz="4" w:space="0" w:color="333333"/>
              <w:bottom w:val="single" w:sz="4" w:space="0" w:color="333333"/>
              <w:right w:val="single" w:sz="4" w:space="0" w:color="333333"/>
            </w:tcBorders>
          </w:tcPr>
          <w:p w14:paraId="3B40FB40" w14:textId="77777777" w:rsidR="00052C09" w:rsidRDefault="00052C09" w:rsidP="00052C09">
            <w:pPr>
              <w:spacing w:after="0" w:line="259" w:lineRule="auto"/>
              <w:ind w:left="0" w:firstLine="0"/>
              <w:jc w:val="left"/>
            </w:pPr>
            <w:r>
              <w:rPr>
                <w:b/>
                <w:sz w:val="18"/>
              </w:rPr>
              <w:t>Klientu vajadzību izpratne</w:t>
            </w:r>
          </w:p>
        </w:tc>
        <w:tc>
          <w:tcPr>
            <w:tcW w:w="4004" w:type="pct"/>
            <w:tcBorders>
              <w:top w:val="single" w:sz="4" w:space="0" w:color="333333"/>
              <w:left w:val="single" w:sz="4" w:space="0" w:color="333333"/>
              <w:bottom w:val="single" w:sz="4" w:space="0" w:color="333333"/>
              <w:right w:val="single" w:sz="4" w:space="0" w:color="333333"/>
            </w:tcBorders>
          </w:tcPr>
          <w:p w14:paraId="46F38BB5" w14:textId="77777777" w:rsidR="00052C09" w:rsidRDefault="00052C09" w:rsidP="00052C09">
            <w:pPr>
              <w:spacing w:after="170" w:line="236" w:lineRule="auto"/>
              <w:ind w:left="0" w:right="47" w:firstLine="0"/>
            </w:pPr>
            <w:r>
              <w:rPr>
                <w:sz w:val="18"/>
              </w:rPr>
              <w:t xml:space="preserve">Klienti ir nepieciešami jebkurā uzņēmējdarbībā. Izpratne iekļauj vēlmi palīdzēt un apkalpot klientus, apmierināt viņu vēlmes, kā arī prasmi koncentrēties uz klientu vajadzību izpratni. Šī prasme ir līdzīga </w:t>
            </w:r>
            <w:proofErr w:type="spellStart"/>
            <w:r>
              <w:rPr>
                <w:sz w:val="18"/>
              </w:rPr>
              <w:t>starppersonu</w:t>
            </w:r>
            <w:proofErr w:type="spellEnd"/>
            <w:r>
              <w:rPr>
                <w:sz w:val="18"/>
              </w:rPr>
              <w:t xml:space="preserve"> izpratnei, un dažkārt šīs prasmes var pārklāties.</w:t>
            </w:r>
          </w:p>
          <w:p w14:paraId="08438735" w14:textId="77777777" w:rsidR="00052C09" w:rsidRDefault="00052C09" w:rsidP="00052C09">
            <w:pPr>
              <w:spacing w:after="45" w:line="259" w:lineRule="auto"/>
              <w:ind w:left="0" w:firstLine="0"/>
              <w:jc w:val="left"/>
            </w:pPr>
            <w:r>
              <w:rPr>
                <w:b/>
                <w:sz w:val="18"/>
              </w:rPr>
              <w:t>Prasmes:</w:t>
            </w:r>
          </w:p>
          <w:p w14:paraId="21A6B7AD" w14:textId="77777777" w:rsidR="00052C09" w:rsidRDefault="00052C09" w:rsidP="00CF59ED">
            <w:pPr>
              <w:numPr>
                <w:ilvl w:val="0"/>
                <w:numId w:val="14"/>
              </w:numPr>
              <w:spacing w:after="45" w:line="259" w:lineRule="auto"/>
              <w:ind w:left="454" w:hanging="284"/>
              <w:jc w:val="left"/>
            </w:pPr>
            <w:r>
              <w:rPr>
                <w:sz w:val="18"/>
              </w:rPr>
              <w:t>izprast klientu vēlmes un intereses (empātija);</w:t>
            </w:r>
          </w:p>
          <w:p w14:paraId="13E11CE6" w14:textId="77777777" w:rsidR="00052C09" w:rsidRDefault="00052C09" w:rsidP="00CF59ED">
            <w:pPr>
              <w:numPr>
                <w:ilvl w:val="0"/>
                <w:numId w:val="14"/>
              </w:numPr>
              <w:spacing w:after="45" w:line="259" w:lineRule="auto"/>
              <w:ind w:left="454" w:hanging="284"/>
              <w:jc w:val="left"/>
            </w:pPr>
            <w:r>
              <w:rPr>
                <w:sz w:val="18"/>
              </w:rPr>
              <w:t>apmierināt klientu vēlmes;</w:t>
            </w:r>
          </w:p>
          <w:p w14:paraId="3E1E6E1C" w14:textId="77777777" w:rsidR="00052C09" w:rsidRDefault="00052C09" w:rsidP="00CF59ED">
            <w:pPr>
              <w:numPr>
                <w:ilvl w:val="0"/>
                <w:numId w:val="14"/>
              </w:numPr>
              <w:spacing w:after="66" w:line="236" w:lineRule="auto"/>
              <w:ind w:left="454" w:hanging="284"/>
              <w:jc w:val="left"/>
            </w:pPr>
            <w:r>
              <w:rPr>
                <w:sz w:val="18"/>
              </w:rPr>
              <w:t>izmantot abpusēji izdevīgas sarunu stratēģijas un rast kompromisus starp kompānijas un klientu interesēm;</w:t>
            </w:r>
          </w:p>
          <w:p w14:paraId="3072F7BF" w14:textId="77777777" w:rsidR="00052C09" w:rsidRDefault="00052C09" w:rsidP="00CF59ED">
            <w:pPr>
              <w:numPr>
                <w:ilvl w:val="0"/>
                <w:numId w:val="14"/>
              </w:numPr>
              <w:spacing w:after="45" w:line="259" w:lineRule="auto"/>
              <w:ind w:left="454" w:hanging="284"/>
              <w:jc w:val="left"/>
            </w:pPr>
            <w:r>
              <w:rPr>
                <w:sz w:val="18"/>
              </w:rPr>
              <w:t>personīgi uzņemties atbildību par klientu servisa uzlabošanu;</w:t>
            </w:r>
          </w:p>
          <w:p w14:paraId="4597307B" w14:textId="77777777" w:rsidR="00CF59ED" w:rsidRPr="00CF59ED" w:rsidRDefault="00052C09" w:rsidP="00CF59ED">
            <w:pPr>
              <w:numPr>
                <w:ilvl w:val="0"/>
                <w:numId w:val="14"/>
              </w:numPr>
              <w:spacing w:after="0" w:line="259" w:lineRule="auto"/>
              <w:ind w:left="454" w:hanging="284"/>
              <w:jc w:val="left"/>
            </w:pPr>
            <w:r>
              <w:rPr>
                <w:sz w:val="18"/>
              </w:rPr>
              <w:t>pielāgoties klientiem, pielāgot pakalpojumu un/vai produktu klientu vajadzībām;</w:t>
            </w:r>
          </w:p>
          <w:p w14:paraId="542BAD35" w14:textId="77777777" w:rsidR="00052C09" w:rsidRDefault="00052C09" w:rsidP="00CF59ED">
            <w:pPr>
              <w:numPr>
                <w:ilvl w:val="0"/>
                <w:numId w:val="14"/>
              </w:numPr>
              <w:spacing w:after="0" w:line="259" w:lineRule="auto"/>
              <w:ind w:left="454" w:hanging="284"/>
              <w:jc w:val="left"/>
            </w:pPr>
            <w:r>
              <w:rPr>
                <w:sz w:val="18"/>
              </w:rPr>
              <w:t>neizrādīt jebkāda veida neapmierinātību ar klientu vai viņa prasībām.</w:t>
            </w:r>
          </w:p>
        </w:tc>
      </w:tr>
      <w:tr w:rsidR="00052C09" w14:paraId="34DE4F3A" w14:textId="77777777" w:rsidTr="00487217">
        <w:trPr>
          <w:trHeight w:val="6898"/>
        </w:trPr>
        <w:tc>
          <w:tcPr>
            <w:tcW w:w="996" w:type="pct"/>
            <w:tcBorders>
              <w:top w:val="single" w:sz="4" w:space="0" w:color="333333"/>
              <w:left w:val="single" w:sz="4" w:space="0" w:color="333333"/>
              <w:bottom w:val="single" w:sz="4" w:space="0" w:color="333333"/>
              <w:right w:val="single" w:sz="4" w:space="0" w:color="333333"/>
            </w:tcBorders>
          </w:tcPr>
          <w:p w14:paraId="71D4E698" w14:textId="77777777" w:rsidR="00052C09" w:rsidRDefault="00052C09" w:rsidP="00052C09">
            <w:pPr>
              <w:spacing w:after="0" w:line="259" w:lineRule="auto"/>
              <w:ind w:left="0" w:firstLine="0"/>
              <w:jc w:val="left"/>
            </w:pPr>
            <w:r>
              <w:rPr>
                <w:b/>
                <w:sz w:val="18"/>
              </w:rPr>
              <w:t>Sadarbība</w:t>
            </w:r>
          </w:p>
        </w:tc>
        <w:tc>
          <w:tcPr>
            <w:tcW w:w="4004" w:type="pct"/>
            <w:tcBorders>
              <w:top w:val="single" w:sz="4" w:space="0" w:color="333333"/>
              <w:left w:val="single" w:sz="4" w:space="0" w:color="333333"/>
              <w:bottom w:val="single" w:sz="4" w:space="0" w:color="333333"/>
              <w:right w:val="single" w:sz="4" w:space="0" w:color="333333"/>
            </w:tcBorders>
          </w:tcPr>
          <w:p w14:paraId="0F9F379A" w14:textId="77777777" w:rsidR="00052C09" w:rsidRDefault="00052C09" w:rsidP="00052C09">
            <w:pPr>
              <w:spacing w:after="170" w:line="236" w:lineRule="auto"/>
              <w:ind w:left="0" w:right="47" w:firstLine="0"/>
            </w:pPr>
            <w:r>
              <w:rPr>
                <w:sz w:val="18"/>
              </w:rPr>
              <w:t>Sadarbība vai darbs komandā iekļauj patiesu vēlmi sadarboties ar apkārtējiem, būt par daļu no komandas, strādāt kopā, nevis individuāli vai konkurējot. Sadarbības prasme ir jāņem vērā katru reizi, kad persona ir daļa no personu grupas, kura darbojas kā komanda. Dalībai komandā ir jābūt oficiāli definētai – dažādu līmeņu vai amatu cilvēki, kuri sadarbojas, lai atrisinātu problēmu vai pabeigtu projektu, ir daļa no komandas. Komandas var būt dažādas: sākot ar trīs cilvēku grupu vai vienreizēja uzdevuma grupu, beidzot ar karakuģa apkalpi. Darbs komandā/sadarbībā ietilpst jebkura komandas dalībnieka pienākumos, un indivīdam nav nepieciešams būt līderim vai augstākstāvošam.</w:t>
            </w:r>
          </w:p>
          <w:p w14:paraId="6A24D573" w14:textId="77777777" w:rsidR="00052C09" w:rsidRDefault="00052C09" w:rsidP="00052C09">
            <w:pPr>
              <w:spacing w:after="44" w:line="259" w:lineRule="auto"/>
              <w:ind w:left="0" w:firstLine="0"/>
              <w:jc w:val="left"/>
            </w:pPr>
            <w:r>
              <w:rPr>
                <w:b/>
                <w:sz w:val="18"/>
              </w:rPr>
              <w:t>Prasmes:</w:t>
            </w:r>
          </w:p>
          <w:p w14:paraId="221D9A0F" w14:textId="77777777" w:rsidR="00052C09" w:rsidRDefault="00052C09" w:rsidP="00CF59ED">
            <w:pPr>
              <w:numPr>
                <w:ilvl w:val="0"/>
                <w:numId w:val="15"/>
              </w:numPr>
              <w:spacing w:after="45" w:line="259" w:lineRule="auto"/>
              <w:ind w:firstLine="0"/>
              <w:jc w:val="left"/>
            </w:pPr>
            <w:r>
              <w:rPr>
                <w:sz w:val="18"/>
              </w:rPr>
              <w:t>būt noderīgam;</w:t>
            </w:r>
          </w:p>
          <w:p w14:paraId="64ABFFE6" w14:textId="77777777" w:rsidR="00052C09" w:rsidRDefault="00052C09" w:rsidP="00CF59ED">
            <w:pPr>
              <w:numPr>
                <w:ilvl w:val="0"/>
                <w:numId w:val="15"/>
              </w:numPr>
              <w:spacing w:after="45" w:line="259" w:lineRule="auto"/>
              <w:ind w:firstLine="0"/>
              <w:jc w:val="left"/>
            </w:pPr>
            <w:r>
              <w:rPr>
                <w:sz w:val="18"/>
              </w:rPr>
              <w:t>dalīties ar savām zināšanām un prasmēm;</w:t>
            </w:r>
          </w:p>
          <w:p w14:paraId="3584FB37" w14:textId="77777777" w:rsidR="00CF59ED" w:rsidRPr="00CF59ED" w:rsidRDefault="00052C09" w:rsidP="00CF59ED">
            <w:pPr>
              <w:numPr>
                <w:ilvl w:val="0"/>
                <w:numId w:val="15"/>
              </w:numPr>
              <w:spacing w:after="0" w:line="308" w:lineRule="auto"/>
              <w:ind w:firstLine="0"/>
              <w:jc w:val="left"/>
            </w:pPr>
            <w:r>
              <w:rPr>
                <w:sz w:val="18"/>
              </w:rPr>
              <w:t xml:space="preserve">pietiekami iesaistīties, neapgrūtinot citus; </w:t>
            </w:r>
          </w:p>
          <w:p w14:paraId="49A62C98" w14:textId="77777777" w:rsidR="00052C09" w:rsidRDefault="00052C09" w:rsidP="00CF59ED">
            <w:pPr>
              <w:numPr>
                <w:ilvl w:val="0"/>
                <w:numId w:val="15"/>
              </w:numPr>
              <w:spacing w:after="0" w:line="308" w:lineRule="auto"/>
              <w:ind w:firstLine="0"/>
              <w:jc w:val="left"/>
            </w:pPr>
            <w:r>
              <w:rPr>
                <w:sz w:val="18"/>
              </w:rPr>
              <w:t>konstruktīvi argumentēt;</w:t>
            </w:r>
          </w:p>
          <w:p w14:paraId="0709A53B" w14:textId="77777777" w:rsidR="00052C09" w:rsidRDefault="00052C09" w:rsidP="00CF59ED">
            <w:pPr>
              <w:numPr>
                <w:ilvl w:val="0"/>
                <w:numId w:val="15"/>
              </w:numPr>
              <w:spacing w:after="45" w:line="259" w:lineRule="auto"/>
              <w:ind w:firstLine="0"/>
              <w:jc w:val="left"/>
            </w:pPr>
            <w:r>
              <w:rPr>
                <w:sz w:val="18"/>
              </w:rPr>
              <w:t>uzņemties uzdevumus, kā arī tos deleģēt;</w:t>
            </w:r>
          </w:p>
          <w:p w14:paraId="18146C07" w14:textId="77777777" w:rsidR="00052C09" w:rsidRDefault="00052C09" w:rsidP="00CF59ED">
            <w:pPr>
              <w:numPr>
                <w:ilvl w:val="0"/>
                <w:numId w:val="15"/>
              </w:numPr>
              <w:spacing w:after="45" w:line="259" w:lineRule="auto"/>
              <w:ind w:firstLine="0"/>
              <w:jc w:val="left"/>
            </w:pPr>
            <w:r>
              <w:rPr>
                <w:sz w:val="18"/>
              </w:rPr>
              <w:t>domāt kolektīvi;</w:t>
            </w:r>
          </w:p>
          <w:p w14:paraId="628106BB" w14:textId="77777777" w:rsidR="00052C09" w:rsidRDefault="00052C09" w:rsidP="00CF59ED">
            <w:pPr>
              <w:numPr>
                <w:ilvl w:val="0"/>
                <w:numId w:val="15"/>
              </w:numPr>
              <w:spacing w:after="45" w:line="259" w:lineRule="auto"/>
              <w:ind w:firstLine="0"/>
              <w:jc w:val="left"/>
            </w:pPr>
            <w:r>
              <w:rPr>
                <w:sz w:val="18"/>
              </w:rPr>
              <w:t>respektēt citu vīzijas un viedokļus;</w:t>
            </w:r>
          </w:p>
          <w:p w14:paraId="0AEC2B00" w14:textId="77777777" w:rsidR="00052C09" w:rsidRDefault="00052C09" w:rsidP="00CF59ED">
            <w:pPr>
              <w:numPr>
                <w:ilvl w:val="0"/>
                <w:numId w:val="15"/>
              </w:numPr>
              <w:spacing w:after="45" w:line="259" w:lineRule="auto"/>
              <w:ind w:firstLine="0"/>
              <w:jc w:val="left"/>
            </w:pPr>
            <w:r>
              <w:rPr>
                <w:sz w:val="18"/>
              </w:rPr>
              <w:t>ievērot noteikumus;</w:t>
            </w:r>
          </w:p>
          <w:p w14:paraId="213A442B" w14:textId="77777777" w:rsidR="00052C09" w:rsidRDefault="00052C09" w:rsidP="00CF59ED">
            <w:pPr>
              <w:numPr>
                <w:ilvl w:val="0"/>
                <w:numId w:val="15"/>
              </w:numPr>
              <w:spacing w:after="45" w:line="259" w:lineRule="auto"/>
              <w:ind w:firstLine="0"/>
              <w:jc w:val="left"/>
            </w:pPr>
            <w:r>
              <w:rPr>
                <w:sz w:val="18"/>
              </w:rPr>
              <w:t>koncentrēties uz kopējo mērķi;</w:t>
            </w:r>
          </w:p>
          <w:p w14:paraId="5355DCB1" w14:textId="77777777" w:rsidR="00052C09" w:rsidRDefault="00052C09" w:rsidP="00CF59ED">
            <w:pPr>
              <w:numPr>
                <w:ilvl w:val="0"/>
                <w:numId w:val="15"/>
              </w:numPr>
              <w:spacing w:after="45" w:line="259" w:lineRule="auto"/>
              <w:ind w:firstLine="0"/>
              <w:jc w:val="left"/>
            </w:pPr>
            <w:r>
              <w:rPr>
                <w:sz w:val="18"/>
              </w:rPr>
              <w:t>piedalīties kopējo uzdevumu veikšanā;</w:t>
            </w:r>
          </w:p>
          <w:p w14:paraId="20005F8C" w14:textId="77777777" w:rsidR="00052C09" w:rsidRDefault="00052C09" w:rsidP="00CF59ED">
            <w:pPr>
              <w:numPr>
                <w:ilvl w:val="0"/>
                <w:numId w:val="15"/>
              </w:numPr>
              <w:spacing w:after="45" w:line="259" w:lineRule="auto"/>
              <w:ind w:firstLine="0"/>
              <w:jc w:val="left"/>
            </w:pPr>
            <w:r>
              <w:rPr>
                <w:sz w:val="18"/>
              </w:rPr>
              <w:t>rast kompromisu (pieeja apkārtējiem, empātija);</w:t>
            </w:r>
          </w:p>
          <w:p w14:paraId="495E5141" w14:textId="77777777" w:rsidR="00052C09" w:rsidRDefault="00052C09" w:rsidP="00CF59ED">
            <w:pPr>
              <w:numPr>
                <w:ilvl w:val="0"/>
                <w:numId w:val="15"/>
              </w:numPr>
              <w:spacing w:after="45" w:line="259" w:lineRule="auto"/>
              <w:ind w:firstLine="0"/>
              <w:jc w:val="left"/>
            </w:pPr>
            <w:r>
              <w:rPr>
                <w:sz w:val="18"/>
              </w:rPr>
              <w:t>būt pretimnākošam un saprotošam;</w:t>
            </w:r>
          </w:p>
          <w:p w14:paraId="42600AD2" w14:textId="77777777" w:rsidR="00052C09" w:rsidRDefault="00052C09" w:rsidP="00CF59ED">
            <w:pPr>
              <w:numPr>
                <w:ilvl w:val="0"/>
                <w:numId w:val="15"/>
              </w:numPr>
              <w:spacing w:after="45" w:line="259" w:lineRule="auto"/>
              <w:ind w:firstLine="0"/>
              <w:jc w:val="left"/>
            </w:pPr>
            <w:r>
              <w:rPr>
                <w:sz w:val="18"/>
              </w:rPr>
              <w:t>radīt patīkamu vidi (draudzīgu, pretimnākošu atmosfēru);</w:t>
            </w:r>
          </w:p>
          <w:p w14:paraId="798BFCD1" w14:textId="77777777" w:rsidR="00052C09" w:rsidRDefault="00052C09" w:rsidP="00CF59ED">
            <w:pPr>
              <w:numPr>
                <w:ilvl w:val="0"/>
                <w:numId w:val="15"/>
              </w:numPr>
              <w:spacing w:after="45" w:line="259" w:lineRule="auto"/>
              <w:ind w:firstLine="0"/>
              <w:jc w:val="left"/>
            </w:pPr>
            <w:r>
              <w:rPr>
                <w:sz w:val="18"/>
              </w:rPr>
              <w:t>risināt problēmas, līdzko tās radušās;</w:t>
            </w:r>
          </w:p>
          <w:p w14:paraId="0A6ED8A9" w14:textId="77777777" w:rsidR="00052C09" w:rsidRDefault="00052C09" w:rsidP="00CF59ED">
            <w:pPr>
              <w:numPr>
                <w:ilvl w:val="0"/>
                <w:numId w:val="15"/>
              </w:numPr>
              <w:spacing w:after="45" w:line="259" w:lineRule="auto"/>
              <w:ind w:firstLine="0"/>
              <w:jc w:val="left"/>
            </w:pPr>
            <w:r>
              <w:rPr>
                <w:sz w:val="18"/>
              </w:rPr>
              <w:t>novērtēt citu ieguldījumu un sniegt vērtējumu;</w:t>
            </w:r>
          </w:p>
          <w:p w14:paraId="597A9340" w14:textId="77777777" w:rsidR="00052C09" w:rsidRDefault="00052C09" w:rsidP="00CF59ED">
            <w:pPr>
              <w:numPr>
                <w:ilvl w:val="0"/>
                <w:numId w:val="15"/>
              </w:numPr>
              <w:spacing w:after="45" w:line="259" w:lineRule="auto"/>
              <w:ind w:firstLine="0"/>
              <w:jc w:val="left"/>
            </w:pPr>
            <w:r>
              <w:rPr>
                <w:sz w:val="18"/>
              </w:rPr>
              <w:t>ticēt citu spējām;</w:t>
            </w:r>
          </w:p>
          <w:p w14:paraId="54D267A6" w14:textId="77777777" w:rsidR="00052C09" w:rsidRPr="00120A18" w:rsidRDefault="00052C09" w:rsidP="00CF59ED">
            <w:pPr>
              <w:numPr>
                <w:ilvl w:val="0"/>
                <w:numId w:val="15"/>
              </w:numPr>
              <w:spacing w:after="0" w:line="259" w:lineRule="auto"/>
              <w:ind w:firstLine="0"/>
              <w:jc w:val="left"/>
            </w:pPr>
            <w:r>
              <w:rPr>
                <w:sz w:val="18"/>
              </w:rPr>
              <w:t>ieņemt sev atbilstošu lomu un pozīciju grupā.</w:t>
            </w:r>
          </w:p>
          <w:p w14:paraId="4E6FDF82" w14:textId="01708607" w:rsidR="00120A18" w:rsidRDefault="00120A18" w:rsidP="00120A18">
            <w:pPr>
              <w:spacing w:after="0" w:line="259" w:lineRule="auto"/>
              <w:ind w:left="170" w:firstLine="0"/>
              <w:jc w:val="left"/>
            </w:pPr>
          </w:p>
        </w:tc>
      </w:tr>
      <w:tr w:rsidR="00052C09" w14:paraId="4140C8FE" w14:textId="77777777" w:rsidTr="00487217">
        <w:trPr>
          <w:trHeight w:val="2603"/>
        </w:trPr>
        <w:tc>
          <w:tcPr>
            <w:tcW w:w="996" w:type="pct"/>
            <w:tcBorders>
              <w:top w:val="single" w:sz="4" w:space="0" w:color="333333"/>
              <w:left w:val="single" w:sz="4" w:space="0" w:color="333333"/>
              <w:bottom w:val="single" w:sz="4" w:space="0" w:color="333333"/>
              <w:right w:val="single" w:sz="4" w:space="0" w:color="333333"/>
            </w:tcBorders>
          </w:tcPr>
          <w:p w14:paraId="4F92251C" w14:textId="77777777" w:rsidR="00052C09" w:rsidRDefault="00052C09" w:rsidP="00052C09">
            <w:pPr>
              <w:spacing w:after="0" w:line="259" w:lineRule="auto"/>
              <w:ind w:left="0" w:firstLine="0"/>
              <w:jc w:val="left"/>
            </w:pPr>
            <w:r>
              <w:rPr>
                <w:b/>
                <w:sz w:val="18"/>
              </w:rPr>
              <w:t>Komunikācija</w:t>
            </w:r>
          </w:p>
        </w:tc>
        <w:tc>
          <w:tcPr>
            <w:tcW w:w="4004" w:type="pct"/>
            <w:tcBorders>
              <w:top w:val="single" w:sz="4" w:space="0" w:color="333333"/>
              <w:left w:val="single" w:sz="4" w:space="0" w:color="333333"/>
              <w:bottom w:val="single" w:sz="4" w:space="0" w:color="333333"/>
              <w:right w:val="single" w:sz="4" w:space="0" w:color="333333"/>
            </w:tcBorders>
          </w:tcPr>
          <w:p w14:paraId="34A67020" w14:textId="77777777" w:rsidR="00052C09" w:rsidRDefault="00052C09" w:rsidP="00052C09">
            <w:pPr>
              <w:spacing w:after="170" w:line="236" w:lineRule="auto"/>
              <w:ind w:left="0" w:firstLine="0"/>
            </w:pPr>
            <w:r>
              <w:rPr>
                <w:sz w:val="18"/>
              </w:rPr>
              <w:t>Prasme aktīvi komunicēt, klausīties, izprast un argumentēt, kā arī labi prezentēt. Tam ir nepieciešamas komunikācijas prasmes un valodas zināšanas.</w:t>
            </w:r>
          </w:p>
          <w:p w14:paraId="70284401" w14:textId="77777777" w:rsidR="00052C09" w:rsidRDefault="00052C09" w:rsidP="00052C09">
            <w:pPr>
              <w:spacing w:after="44" w:line="259" w:lineRule="auto"/>
              <w:ind w:left="0" w:firstLine="0"/>
              <w:jc w:val="left"/>
            </w:pPr>
            <w:r>
              <w:rPr>
                <w:b/>
                <w:sz w:val="18"/>
              </w:rPr>
              <w:t>Prasmes:</w:t>
            </w:r>
          </w:p>
          <w:p w14:paraId="53C5C609" w14:textId="77777777" w:rsidR="00052C09" w:rsidRDefault="00052C09" w:rsidP="00CF59ED">
            <w:pPr>
              <w:numPr>
                <w:ilvl w:val="0"/>
                <w:numId w:val="16"/>
              </w:numPr>
              <w:spacing w:after="45" w:line="259" w:lineRule="auto"/>
              <w:ind w:hanging="284"/>
              <w:jc w:val="left"/>
            </w:pPr>
            <w:r>
              <w:rPr>
                <w:sz w:val="18"/>
              </w:rPr>
              <w:t>aktīvi komunicēt;</w:t>
            </w:r>
          </w:p>
          <w:p w14:paraId="654B21DB" w14:textId="77777777" w:rsidR="00052C09" w:rsidRDefault="00052C09" w:rsidP="00CF59ED">
            <w:pPr>
              <w:numPr>
                <w:ilvl w:val="0"/>
                <w:numId w:val="16"/>
              </w:numPr>
              <w:spacing w:after="45" w:line="259" w:lineRule="auto"/>
              <w:ind w:hanging="284"/>
              <w:jc w:val="left"/>
            </w:pPr>
            <w:r>
              <w:rPr>
                <w:sz w:val="18"/>
              </w:rPr>
              <w:t>izteikties skaidri un citiem saprotamā veidā;</w:t>
            </w:r>
          </w:p>
          <w:p w14:paraId="0E5EBF8E" w14:textId="77777777" w:rsidR="00052C09" w:rsidRDefault="00052C09" w:rsidP="00CF59ED">
            <w:pPr>
              <w:numPr>
                <w:ilvl w:val="0"/>
                <w:numId w:val="16"/>
              </w:numPr>
              <w:spacing w:after="45" w:line="259" w:lineRule="auto"/>
              <w:ind w:hanging="284"/>
              <w:jc w:val="left"/>
            </w:pPr>
            <w:r>
              <w:rPr>
                <w:sz w:val="18"/>
              </w:rPr>
              <w:t>izteikties rakstiski;</w:t>
            </w:r>
          </w:p>
          <w:p w14:paraId="63E75AC3" w14:textId="77777777" w:rsidR="00052C09" w:rsidRDefault="00052C09" w:rsidP="00CF59ED">
            <w:pPr>
              <w:numPr>
                <w:ilvl w:val="0"/>
                <w:numId w:val="16"/>
              </w:numPr>
              <w:spacing w:after="46" w:line="259" w:lineRule="auto"/>
              <w:ind w:hanging="284"/>
              <w:jc w:val="left"/>
            </w:pPr>
            <w:r>
              <w:rPr>
                <w:sz w:val="18"/>
              </w:rPr>
              <w:t>argumentēt;</w:t>
            </w:r>
          </w:p>
          <w:p w14:paraId="3D91E32D" w14:textId="77777777" w:rsidR="00052C09" w:rsidRDefault="00052C09" w:rsidP="00CF59ED">
            <w:pPr>
              <w:numPr>
                <w:ilvl w:val="0"/>
                <w:numId w:val="16"/>
              </w:numPr>
              <w:spacing w:after="45" w:line="259" w:lineRule="auto"/>
              <w:ind w:hanging="284"/>
              <w:jc w:val="left"/>
            </w:pPr>
            <w:r>
              <w:rPr>
                <w:sz w:val="18"/>
              </w:rPr>
              <w:t>komunicēt ar dažādiem cilvēkiem;</w:t>
            </w:r>
          </w:p>
          <w:p w14:paraId="6745F262" w14:textId="77777777" w:rsidR="00052C09" w:rsidRPr="00120A18" w:rsidRDefault="00052C09" w:rsidP="00CF59ED">
            <w:pPr>
              <w:numPr>
                <w:ilvl w:val="0"/>
                <w:numId w:val="16"/>
              </w:numPr>
              <w:spacing w:after="0" w:line="259" w:lineRule="auto"/>
              <w:ind w:hanging="284"/>
              <w:jc w:val="left"/>
            </w:pPr>
            <w:r>
              <w:rPr>
                <w:sz w:val="18"/>
              </w:rPr>
              <w:t>veikt pašvērtējumu (spēja pielāgoties, pamatojoties uz apkārtējo viedokļiem).</w:t>
            </w:r>
          </w:p>
          <w:p w14:paraId="20C50440" w14:textId="697C794A" w:rsidR="00120A18" w:rsidRDefault="00120A18" w:rsidP="00120A18">
            <w:pPr>
              <w:spacing w:after="0" w:line="259" w:lineRule="auto"/>
              <w:ind w:left="454" w:firstLine="0"/>
              <w:jc w:val="left"/>
            </w:pPr>
          </w:p>
        </w:tc>
      </w:tr>
      <w:tr w:rsidR="00052C09" w14:paraId="60973129" w14:textId="77777777" w:rsidTr="00487217">
        <w:trPr>
          <w:trHeight w:val="683"/>
        </w:trPr>
        <w:tc>
          <w:tcPr>
            <w:tcW w:w="996" w:type="pct"/>
            <w:tcBorders>
              <w:top w:val="single" w:sz="4" w:space="0" w:color="333333"/>
              <w:left w:val="single" w:sz="4" w:space="0" w:color="333333"/>
              <w:bottom w:val="single" w:sz="4" w:space="0" w:color="333333"/>
              <w:right w:val="single" w:sz="4" w:space="0" w:color="333333"/>
            </w:tcBorders>
            <w:shd w:val="clear" w:color="auto" w:fill="E6F8FF"/>
          </w:tcPr>
          <w:p w14:paraId="6D6B8586" w14:textId="77777777" w:rsidR="00052C09" w:rsidRDefault="00052C09" w:rsidP="00052C09">
            <w:pPr>
              <w:spacing w:after="0" w:line="259" w:lineRule="auto"/>
              <w:ind w:left="0" w:firstLine="0"/>
              <w:jc w:val="left"/>
            </w:pPr>
            <w:r>
              <w:rPr>
                <w:b/>
                <w:sz w:val="18"/>
              </w:rPr>
              <w:t>Ietekmes un ietekmēšanas prasmju kopa</w:t>
            </w:r>
          </w:p>
        </w:tc>
        <w:tc>
          <w:tcPr>
            <w:tcW w:w="4004" w:type="pct"/>
            <w:tcBorders>
              <w:top w:val="single" w:sz="4" w:space="0" w:color="333333"/>
              <w:left w:val="single" w:sz="4" w:space="0" w:color="333333"/>
              <w:bottom w:val="single" w:sz="4" w:space="0" w:color="333333"/>
              <w:right w:val="single" w:sz="4" w:space="0" w:color="333333"/>
            </w:tcBorders>
            <w:shd w:val="clear" w:color="auto" w:fill="E6F8FF"/>
            <w:vAlign w:val="center"/>
          </w:tcPr>
          <w:p w14:paraId="50EE49EF" w14:textId="77777777" w:rsidR="00052C09" w:rsidRDefault="00052C09" w:rsidP="00052C09">
            <w:pPr>
              <w:spacing w:after="0" w:line="259" w:lineRule="auto"/>
              <w:ind w:left="0" w:firstLine="0"/>
            </w:pPr>
            <w:r>
              <w:rPr>
                <w:sz w:val="18"/>
              </w:rPr>
              <w:t xml:space="preserve">Personas prasme vadīt apkārtējos. Menedžmenta kompetences šajā apkopojumā ir iekļautas īpašā </w:t>
            </w:r>
            <w:proofErr w:type="spellStart"/>
            <w:r>
              <w:rPr>
                <w:sz w:val="18"/>
              </w:rPr>
              <w:t>apakšsadaļā</w:t>
            </w:r>
            <w:proofErr w:type="spellEnd"/>
            <w:r>
              <w:rPr>
                <w:sz w:val="18"/>
              </w:rPr>
              <w:t>.</w:t>
            </w:r>
          </w:p>
        </w:tc>
      </w:tr>
      <w:tr w:rsidR="00052C09" w14:paraId="78C184BB" w14:textId="77777777" w:rsidTr="00487217">
        <w:trPr>
          <w:trHeight w:val="3148"/>
        </w:trPr>
        <w:tc>
          <w:tcPr>
            <w:tcW w:w="996" w:type="pct"/>
            <w:tcBorders>
              <w:top w:val="single" w:sz="4" w:space="0" w:color="333333"/>
              <w:left w:val="single" w:sz="4" w:space="0" w:color="333333"/>
              <w:bottom w:val="single" w:sz="4" w:space="0" w:color="333333"/>
              <w:right w:val="single" w:sz="4" w:space="0" w:color="333333"/>
            </w:tcBorders>
          </w:tcPr>
          <w:p w14:paraId="2345DBD8" w14:textId="77777777" w:rsidR="00052C09" w:rsidRDefault="00052C09" w:rsidP="00052C09">
            <w:pPr>
              <w:spacing w:after="0" w:line="259" w:lineRule="auto"/>
              <w:ind w:left="0" w:firstLine="0"/>
              <w:jc w:val="left"/>
            </w:pPr>
            <w:r>
              <w:rPr>
                <w:b/>
                <w:sz w:val="18"/>
              </w:rPr>
              <w:t>Ietekme</w:t>
            </w:r>
          </w:p>
        </w:tc>
        <w:tc>
          <w:tcPr>
            <w:tcW w:w="4004" w:type="pct"/>
            <w:tcBorders>
              <w:top w:val="single" w:sz="4" w:space="0" w:color="333333"/>
              <w:left w:val="single" w:sz="4" w:space="0" w:color="333333"/>
              <w:bottom w:val="single" w:sz="4" w:space="0" w:color="333333"/>
              <w:right w:val="single" w:sz="4" w:space="0" w:color="333333"/>
            </w:tcBorders>
          </w:tcPr>
          <w:p w14:paraId="4A0FC12A" w14:textId="77777777" w:rsidR="00052C09" w:rsidRDefault="00052C09" w:rsidP="00052C09">
            <w:pPr>
              <w:spacing w:after="170" w:line="236" w:lineRule="auto"/>
              <w:ind w:left="0" w:firstLine="0"/>
            </w:pPr>
            <w:r>
              <w:rPr>
                <w:sz w:val="18"/>
              </w:rPr>
              <w:t xml:space="preserve">Ietekme uz apkārtējiem iekļauj vēlmi pārliecināt vai iespaidot apkārtējos, lai panāktu viņu atbalstu personas mērķu sasniegšanai. Šī prasme ir cieši saistīta ar </w:t>
            </w:r>
            <w:proofErr w:type="spellStart"/>
            <w:r>
              <w:rPr>
                <w:sz w:val="18"/>
              </w:rPr>
              <w:t>starppersonu</w:t>
            </w:r>
            <w:proofErr w:type="spellEnd"/>
            <w:r>
              <w:rPr>
                <w:sz w:val="18"/>
              </w:rPr>
              <w:t xml:space="preserve"> izpratni.</w:t>
            </w:r>
          </w:p>
          <w:p w14:paraId="59723DF9" w14:textId="77777777" w:rsidR="00052C09" w:rsidRDefault="00052C09" w:rsidP="00052C09">
            <w:pPr>
              <w:spacing w:after="45" w:line="259" w:lineRule="auto"/>
              <w:ind w:left="0" w:firstLine="0"/>
              <w:jc w:val="left"/>
            </w:pPr>
            <w:r>
              <w:rPr>
                <w:b/>
                <w:sz w:val="18"/>
              </w:rPr>
              <w:t>Prasmes:</w:t>
            </w:r>
          </w:p>
          <w:p w14:paraId="0EC071DF" w14:textId="77777777" w:rsidR="00052C09" w:rsidRDefault="00052C09" w:rsidP="00CF59ED">
            <w:pPr>
              <w:numPr>
                <w:ilvl w:val="0"/>
                <w:numId w:val="17"/>
              </w:numPr>
              <w:spacing w:after="45" w:line="259" w:lineRule="auto"/>
              <w:ind w:firstLine="0"/>
              <w:jc w:val="left"/>
            </w:pPr>
            <w:r>
              <w:rPr>
                <w:sz w:val="18"/>
              </w:rPr>
              <w:t>paredzēt rīcības sekas;</w:t>
            </w:r>
          </w:p>
          <w:p w14:paraId="07DD2785" w14:textId="77777777" w:rsidR="00052C09" w:rsidRDefault="00052C09" w:rsidP="00CF59ED">
            <w:pPr>
              <w:numPr>
                <w:ilvl w:val="0"/>
                <w:numId w:val="17"/>
              </w:numPr>
              <w:spacing w:after="45" w:line="259" w:lineRule="auto"/>
              <w:ind w:firstLine="0"/>
              <w:jc w:val="left"/>
            </w:pPr>
            <w:r>
              <w:rPr>
                <w:sz w:val="18"/>
              </w:rPr>
              <w:t>uzklausīt citu viedokli par sevi;</w:t>
            </w:r>
          </w:p>
          <w:p w14:paraId="4A41D2F0" w14:textId="77777777" w:rsidR="00052C09" w:rsidRDefault="00052C09" w:rsidP="00CF59ED">
            <w:pPr>
              <w:numPr>
                <w:ilvl w:val="0"/>
                <w:numId w:val="17"/>
              </w:numPr>
              <w:spacing w:after="45" w:line="259" w:lineRule="auto"/>
              <w:ind w:firstLine="0"/>
              <w:jc w:val="left"/>
            </w:pPr>
            <w:r>
              <w:rPr>
                <w:sz w:val="18"/>
              </w:rPr>
              <w:t>uztvert citu sajūtas un attieksmi;</w:t>
            </w:r>
          </w:p>
          <w:p w14:paraId="5A460ED0" w14:textId="77777777" w:rsidR="00052C09" w:rsidRDefault="00052C09" w:rsidP="00CF59ED">
            <w:pPr>
              <w:numPr>
                <w:ilvl w:val="0"/>
                <w:numId w:val="17"/>
              </w:numPr>
              <w:spacing w:after="45" w:line="259" w:lineRule="auto"/>
              <w:ind w:firstLine="0"/>
              <w:jc w:val="left"/>
            </w:pPr>
            <w:r>
              <w:rPr>
                <w:sz w:val="18"/>
              </w:rPr>
              <w:t>izprast iemeslus, datus, faktus un skaitļus;</w:t>
            </w:r>
          </w:p>
          <w:p w14:paraId="4CB3224B" w14:textId="77777777" w:rsidR="00052C09" w:rsidRDefault="00052C09" w:rsidP="00CF59ED">
            <w:pPr>
              <w:numPr>
                <w:ilvl w:val="0"/>
                <w:numId w:val="17"/>
              </w:numPr>
              <w:spacing w:after="45" w:line="259" w:lineRule="auto"/>
              <w:ind w:firstLine="0"/>
              <w:jc w:val="left"/>
            </w:pPr>
            <w:r>
              <w:rPr>
                <w:sz w:val="18"/>
              </w:rPr>
              <w:t>izmantot konkrētus piemērus, vizuālos materiālus, demonstrējumus utt.;</w:t>
            </w:r>
          </w:p>
          <w:p w14:paraId="0F378432" w14:textId="77777777" w:rsidR="00052C09" w:rsidRDefault="00052C09" w:rsidP="00CF59ED">
            <w:pPr>
              <w:numPr>
                <w:ilvl w:val="0"/>
                <w:numId w:val="17"/>
              </w:numPr>
              <w:spacing w:after="45" w:line="259" w:lineRule="auto"/>
              <w:ind w:firstLine="0"/>
              <w:jc w:val="left"/>
            </w:pPr>
            <w:r>
              <w:rPr>
                <w:sz w:val="18"/>
              </w:rPr>
              <w:t>izveidot politisku sadarbību, iegūt atbalstu idejām;</w:t>
            </w:r>
          </w:p>
          <w:p w14:paraId="5FD729AF" w14:textId="77777777" w:rsidR="00CF59ED" w:rsidRPr="00CF59ED" w:rsidRDefault="00052C09" w:rsidP="00CF59ED">
            <w:pPr>
              <w:numPr>
                <w:ilvl w:val="0"/>
                <w:numId w:val="17"/>
              </w:numPr>
              <w:spacing w:after="0" w:line="259" w:lineRule="auto"/>
              <w:ind w:firstLine="0"/>
              <w:jc w:val="left"/>
            </w:pPr>
            <w:r>
              <w:rPr>
                <w:sz w:val="18"/>
              </w:rPr>
              <w:t xml:space="preserve">sniegt vai noklusēt informāciju konkrētu mērķu sasniegšanai; </w:t>
            </w:r>
          </w:p>
          <w:p w14:paraId="5C670F44" w14:textId="77777777" w:rsidR="00052C09" w:rsidRDefault="00052C09" w:rsidP="00CF59ED">
            <w:pPr>
              <w:numPr>
                <w:ilvl w:val="0"/>
                <w:numId w:val="17"/>
              </w:numPr>
              <w:spacing w:after="0" w:line="259" w:lineRule="auto"/>
              <w:ind w:firstLine="0"/>
              <w:jc w:val="left"/>
            </w:pPr>
            <w:r>
              <w:rPr>
                <w:sz w:val="18"/>
              </w:rPr>
              <w:t>izprast komandas vadībai nepieciešamo grupas dinamiku.</w:t>
            </w:r>
          </w:p>
        </w:tc>
      </w:tr>
      <w:tr w:rsidR="00052C09" w14:paraId="36BABD3D" w14:textId="77777777" w:rsidTr="00487217">
        <w:tblPrEx>
          <w:tblCellMar>
            <w:left w:w="79" w:type="dxa"/>
          </w:tblCellMar>
        </w:tblPrEx>
        <w:trPr>
          <w:trHeight w:val="2684"/>
        </w:trPr>
        <w:tc>
          <w:tcPr>
            <w:tcW w:w="996" w:type="pct"/>
            <w:tcBorders>
              <w:top w:val="single" w:sz="4" w:space="0" w:color="333333"/>
              <w:left w:val="single" w:sz="4" w:space="0" w:color="333333"/>
              <w:bottom w:val="single" w:sz="4" w:space="0" w:color="333333"/>
              <w:right w:val="single" w:sz="4" w:space="0" w:color="333333"/>
            </w:tcBorders>
          </w:tcPr>
          <w:p w14:paraId="330E02C1" w14:textId="77777777" w:rsidR="00052C09" w:rsidRDefault="00052C09" w:rsidP="00052C09">
            <w:pPr>
              <w:spacing w:after="0" w:line="259" w:lineRule="auto"/>
              <w:ind w:left="1" w:firstLine="0"/>
              <w:jc w:val="left"/>
            </w:pPr>
            <w:r>
              <w:rPr>
                <w:b/>
                <w:sz w:val="18"/>
              </w:rPr>
              <w:t>Organizācijas izpratne</w:t>
            </w:r>
          </w:p>
        </w:tc>
        <w:tc>
          <w:tcPr>
            <w:tcW w:w="4004" w:type="pct"/>
            <w:tcBorders>
              <w:top w:val="single" w:sz="4" w:space="0" w:color="333333"/>
              <w:left w:val="single" w:sz="4" w:space="0" w:color="333333"/>
              <w:bottom w:val="single" w:sz="4" w:space="0" w:color="333333"/>
              <w:right w:val="single" w:sz="4" w:space="0" w:color="333333"/>
            </w:tcBorders>
          </w:tcPr>
          <w:p w14:paraId="3B8C73AA" w14:textId="77777777" w:rsidR="00052C09" w:rsidRDefault="00052C09" w:rsidP="00052C09">
            <w:pPr>
              <w:spacing w:after="170" w:line="236" w:lineRule="auto"/>
              <w:ind w:left="1" w:right="47" w:firstLine="0"/>
            </w:pPr>
            <w:r>
              <w:rPr>
                <w:sz w:val="18"/>
              </w:rPr>
              <w:t>Personas prasme izprast savas vai citas grupas (klientu, piegādātāju utt.) hierarhiju un grupas pozīciju plašākā mērogā. Tā iekļauj izpratni par reālajiem lēmumu pieņēmējiem un personām, kuras var tos ietekmēt, un spēju paredzēt, kā jauni notikumi vai situācijas var ietekmēt organizācijas pozīciju iekšējā vai ārvalstu tirgū, citās organizācijās vai politikā.</w:t>
            </w:r>
          </w:p>
          <w:p w14:paraId="163E1A86" w14:textId="77777777" w:rsidR="00052C09" w:rsidRDefault="00052C09" w:rsidP="00052C09">
            <w:pPr>
              <w:spacing w:after="45" w:line="259" w:lineRule="auto"/>
              <w:ind w:left="1" w:firstLine="0"/>
              <w:jc w:val="left"/>
            </w:pPr>
            <w:r>
              <w:rPr>
                <w:b/>
                <w:sz w:val="18"/>
              </w:rPr>
              <w:t>Prasmes:</w:t>
            </w:r>
          </w:p>
          <w:p w14:paraId="678C5162" w14:textId="77777777" w:rsidR="00052C09" w:rsidRDefault="00052C09" w:rsidP="00CF59ED">
            <w:pPr>
              <w:numPr>
                <w:ilvl w:val="0"/>
                <w:numId w:val="18"/>
              </w:numPr>
              <w:spacing w:after="66" w:line="236" w:lineRule="auto"/>
              <w:ind w:hanging="284"/>
            </w:pPr>
            <w:r>
              <w:rPr>
                <w:sz w:val="18"/>
              </w:rPr>
              <w:t>izprast organizācijas neformālo struktūru (noteikt galvenos lēmējus, cilvēkus, kuri spēj ietekmēt lēmumus utt.);</w:t>
            </w:r>
          </w:p>
          <w:p w14:paraId="0D1AFA1E" w14:textId="77777777" w:rsidR="00052C09" w:rsidRDefault="00052C09" w:rsidP="00CF59ED">
            <w:pPr>
              <w:numPr>
                <w:ilvl w:val="0"/>
                <w:numId w:val="18"/>
              </w:numPr>
              <w:spacing w:after="66" w:line="236" w:lineRule="auto"/>
              <w:ind w:hanging="284"/>
            </w:pPr>
            <w:r>
              <w:rPr>
                <w:sz w:val="18"/>
              </w:rPr>
              <w:t>atpazīt vārdos neizteiktus organizatoriskos ierobežojumus – kas konkrētās situācijās ir un kas nav iespējams;</w:t>
            </w:r>
          </w:p>
          <w:p w14:paraId="5EF9F862" w14:textId="77777777" w:rsidR="00052C09" w:rsidRDefault="00052C09" w:rsidP="00CF59ED">
            <w:pPr>
              <w:numPr>
                <w:ilvl w:val="0"/>
                <w:numId w:val="18"/>
              </w:numPr>
              <w:spacing w:after="0" w:line="259" w:lineRule="auto"/>
              <w:ind w:hanging="284"/>
            </w:pPr>
            <w:r>
              <w:rPr>
                <w:sz w:val="18"/>
              </w:rPr>
              <w:t>izmantot pakļautības ķēdi.</w:t>
            </w:r>
          </w:p>
        </w:tc>
      </w:tr>
      <w:tr w:rsidR="00052C09" w14:paraId="5C68F3DD" w14:textId="77777777" w:rsidTr="00487217">
        <w:tblPrEx>
          <w:tblCellMar>
            <w:left w:w="79" w:type="dxa"/>
          </w:tblCellMar>
        </w:tblPrEx>
        <w:trPr>
          <w:trHeight w:val="4342"/>
        </w:trPr>
        <w:tc>
          <w:tcPr>
            <w:tcW w:w="996" w:type="pct"/>
            <w:tcBorders>
              <w:top w:val="single" w:sz="4" w:space="0" w:color="333333"/>
              <w:left w:val="single" w:sz="4" w:space="0" w:color="333333"/>
              <w:bottom w:val="single" w:sz="4" w:space="0" w:color="333333"/>
              <w:right w:val="single" w:sz="4" w:space="0" w:color="333333"/>
            </w:tcBorders>
          </w:tcPr>
          <w:p w14:paraId="34FAADBE" w14:textId="77777777" w:rsidR="00052C09" w:rsidRDefault="00052C09" w:rsidP="00052C09">
            <w:pPr>
              <w:spacing w:after="0" w:line="259" w:lineRule="auto"/>
              <w:ind w:left="0" w:firstLine="0"/>
              <w:jc w:val="left"/>
            </w:pPr>
            <w:r>
              <w:rPr>
                <w:b/>
                <w:sz w:val="18"/>
              </w:rPr>
              <w:t>Vadība</w:t>
            </w:r>
          </w:p>
        </w:tc>
        <w:tc>
          <w:tcPr>
            <w:tcW w:w="4004" w:type="pct"/>
            <w:tcBorders>
              <w:top w:val="single" w:sz="4" w:space="0" w:color="333333"/>
              <w:left w:val="single" w:sz="4" w:space="0" w:color="333333"/>
              <w:bottom w:val="single" w:sz="4" w:space="0" w:color="333333"/>
              <w:right w:val="single" w:sz="4" w:space="0" w:color="333333"/>
            </w:tcBorders>
          </w:tcPr>
          <w:p w14:paraId="0FE83109" w14:textId="77777777" w:rsidR="00052C09" w:rsidRDefault="00052C09" w:rsidP="00052C09">
            <w:pPr>
              <w:spacing w:after="170" w:line="236" w:lineRule="auto"/>
              <w:ind w:left="0" w:right="47" w:firstLine="0"/>
            </w:pPr>
            <w:r>
              <w:rPr>
                <w:sz w:val="18"/>
              </w:rPr>
              <w:t>Prasme uzņemties komandas līdera lomu. Tā iekļauj apņemšanos vadīt citus ne tikai kā formālam līderim, bet gan uzņemties lomu visā – sākot ar sanāksmju vadīšanu un beidzot ar citu iedvesmošanu ar pārliecinātu vīziju un vadību.</w:t>
            </w:r>
          </w:p>
          <w:p w14:paraId="59ADE608" w14:textId="77777777" w:rsidR="00052C09" w:rsidRDefault="00052C09" w:rsidP="00052C09">
            <w:pPr>
              <w:spacing w:after="45" w:line="259" w:lineRule="auto"/>
              <w:ind w:left="0" w:firstLine="0"/>
              <w:jc w:val="left"/>
            </w:pPr>
            <w:r>
              <w:rPr>
                <w:b/>
                <w:sz w:val="18"/>
              </w:rPr>
              <w:t>Prasmes:</w:t>
            </w:r>
          </w:p>
          <w:p w14:paraId="7F5EB0D8" w14:textId="77777777" w:rsidR="00052C09" w:rsidRDefault="00052C09" w:rsidP="00CF59ED">
            <w:pPr>
              <w:numPr>
                <w:ilvl w:val="0"/>
                <w:numId w:val="19"/>
              </w:numPr>
              <w:spacing w:after="45" w:line="259" w:lineRule="auto"/>
              <w:ind w:hanging="284"/>
              <w:jc w:val="left"/>
            </w:pPr>
            <w:r>
              <w:rPr>
                <w:sz w:val="18"/>
              </w:rPr>
              <w:t>informēt un motivēt cilvēkus, lai tie varētu izprast uzdevumu;</w:t>
            </w:r>
          </w:p>
          <w:p w14:paraId="6EB35CE8" w14:textId="77777777" w:rsidR="00052C09" w:rsidRDefault="00052C09" w:rsidP="00CF59ED">
            <w:pPr>
              <w:numPr>
                <w:ilvl w:val="0"/>
                <w:numId w:val="19"/>
              </w:numPr>
              <w:spacing w:after="45" w:line="259" w:lineRule="auto"/>
              <w:ind w:hanging="284"/>
              <w:jc w:val="left"/>
            </w:pPr>
            <w:r>
              <w:rPr>
                <w:sz w:val="18"/>
              </w:rPr>
              <w:t>būt taisnīgam pret visiem komandas dalībniekiem;</w:t>
            </w:r>
          </w:p>
          <w:p w14:paraId="720015A8" w14:textId="77777777" w:rsidR="00052C09" w:rsidRDefault="00052C09" w:rsidP="00CF59ED">
            <w:pPr>
              <w:numPr>
                <w:ilvl w:val="0"/>
                <w:numId w:val="19"/>
              </w:numPr>
              <w:spacing w:after="66" w:line="236" w:lineRule="auto"/>
              <w:ind w:hanging="284"/>
              <w:jc w:val="left"/>
            </w:pPr>
            <w:r>
              <w:rPr>
                <w:sz w:val="18"/>
              </w:rPr>
              <w:t>izmantot dažādas stratēģijas, lai veicinātu komandas produktivitāti (lēmumu pieņemšana, komandas vienošanās);</w:t>
            </w:r>
          </w:p>
          <w:p w14:paraId="084BC519" w14:textId="77777777" w:rsidR="00052C09" w:rsidRDefault="00052C09" w:rsidP="00CF59ED">
            <w:pPr>
              <w:numPr>
                <w:ilvl w:val="0"/>
                <w:numId w:val="19"/>
              </w:numPr>
              <w:spacing w:after="45" w:line="259" w:lineRule="auto"/>
              <w:ind w:hanging="284"/>
              <w:jc w:val="left"/>
            </w:pPr>
            <w:r>
              <w:rPr>
                <w:sz w:val="18"/>
              </w:rPr>
              <w:t>risināt praktiskus jautājumus, ar ko komanda saskaras;</w:t>
            </w:r>
          </w:p>
          <w:p w14:paraId="5DD4F552" w14:textId="77777777" w:rsidR="00052C09" w:rsidRDefault="00052C09" w:rsidP="00CF59ED">
            <w:pPr>
              <w:numPr>
                <w:ilvl w:val="0"/>
                <w:numId w:val="19"/>
              </w:numPr>
              <w:spacing w:after="45" w:line="259" w:lineRule="auto"/>
              <w:ind w:hanging="284"/>
              <w:jc w:val="left"/>
            </w:pPr>
            <w:r>
              <w:rPr>
                <w:sz w:val="18"/>
              </w:rPr>
              <w:t>darboties komandas interesēs un labā;</w:t>
            </w:r>
          </w:p>
          <w:p w14:paraId="4DD42F31" w14:textId="77777777" w:rsidR="00052C09" w:rsidRDefault="00052C09" w:rsidP="00CF59ED">
            <w:pPr>
              <w:numPr>
                <w:ilvl w:val="0"/>
                <w:numId w:val="19"/>
              </w:numPr>
              <w:spacing w:after="66" w:line="236" w:lineRule="auto"/>
              <w:ind w:hanging="284"/>
              <w:jc w:val="left"/>
            </w:pPr>
            <w:r>
              <w:rPr>
                <w:sz w:val="18"/>
              </w:rPr>
              <w:t>pārliecināt citus par komandas mērķi, misiju, darba programmu, darba norises apstākļiem un veidu;</w:t>
            </w:r>
          </w:p>
          <w:p w14:paraId="602353EC" w14:textId="77777777" w:rsidR="00052C09" w:rsidRDefault="00052C09" w:rsidP="00CF59ED">
            <w:pPr>
              <w:numPr>
                <w:ilvl w:val="0"/>
                <w:numId w:val="19"/>
              </w:numPr>
              <w:spacing w:after="45" w:line="259" w:lineRule="auto"/>
              <w:ind w:hanging="284"/>
              <w:jc w:val="left"/>
            </w:pPr>
            <w:r>
              <w:rPr>
                <w:sz w:val="18"/>
              </w:rPr>
              <w:t>izmantot savas personības stiprās puses;</w:t>
            </w:r>
          </w:p>
          <w:p w14:paraId="46577EDE" w14:textId="77777777" w:rsidR="00052C09" w:rsidRDefault="00052C09" w:rsidP="00CF59ED">
            <w:pPr>
              <w:numPr>
                <w:ilvl w:val="0"/>
                <w:numId w:val="19"/>
              </w:numPr>
              <w:spacing w:after="45" w:line="259" w:lineRule="auto"/>
              <w:ind w:hanging="284"/>
              <w:jc w:val="left"/>
            </w:pPr>
            <w:r>
              <w:rPr>
                <w:sz w:val="18"/>
              </w:rPr>
              <w:t>deleģēt uzdevumus;</w:t>
            </w:r>
          </w:p>
          <w:p w14:paraId="25AAE756" w14:textId="77777777" w:rsidR="00052C09" w:rsidRDefault="00052C09" w:rsidP="00CF59ED">
            <w:pPr>
              <w:numPr>
                <w:ilvl w:val="0"/>
                <w:numId w:val="19"/>
              </w:numPr>
              <w:spacing w:after="45" w:line="259" w:lineRule="auto"/>
              <w:ind w:hanging="284"/>
              <w:jc w:val="left"/>
            </w:pPr>
            <w:r>
              <w:rPr>
                <w:sz w:val="18"/>
              </w:rPr>
              <w:t>motivēt padotos darbiniekus darbam;</w:t>
            </w:r>
          </w:p>
          <w:p w14:paraId="28799C2B" w14:textId="77777777" w:rsidR="00052C09" w:rsidRDefault="00052C09" w:rsidP="00CF59ED">
            <w:pPr>
              <w:numPr>
                <w:ilvl w:val="0"/>
                <w:numId w:val="19"/>
              </w:numPr>
              <w:spacing w:after="0" w:line="259" w:lineRule="auto"/>
              <w:ind w:hanging="284"/>
              <w:jc w:val="left"/>
            </w:pPr>
            <w:r>
              <w:rPr>
                <w:sz w:val="18"/>
              </w:rPr>
              <w:t>izglītot padotos darbiniekus un attīstīt viņu prasmes.</w:t>
            </w:r>
          </w:p>
        </w:tc>
      </w:tr>
      <w:tr w:rsidR="00052C09" w14:paraId="5D74DF57" w14:textId="77777777" w:rsidTr="00487217">
        <w:tblPrEx>
          <w:tblCellMar>
            <w:left w:w="79" w:type="dxa"/>
          </w:tblCellMar>
        </w:tblPrEx>
        <w:trPr>
          <w:trHeight w:val="2273"/>
        </w:trPr>
        <w:tc>
          <w:tcPr>
            <w:tcW w:w="996" w:type="pct"/>
            <w:tcBorders>
              <w:top w:val="single" w:sz="4" w:space="0" w:color="333333"/>
              <w:left w:val="single" w:sz="4" w:space="0" w:color="333333"/>
              <w:bottom w:val="single" w:sz="4" w:space="0" w:color="333333"/>
              <w:right w:val="single" w:sz="4" w:space="0" w:color="333333"/>
            </w:tcBorders>
          </w:tcPr>
          <w:p w14:paraId="416041BF" w14:textId="77777777" w:rsidR="00052C09" w:rsidRDefault="00052C09" w:rsidP="00052C09">
            <w:pPr>
              <w:spacing w:after="0" w:line="259" w:lineRule="auto"/>
              <w:ind w:left="0" w:firstLine="0"/>
              <w:jc w:val="left"/>
            </w:pPr>
            <w:r>
              <w:rPr>
                <w:b/>
                <w:sz w:val="18"/>
              </w:rPr>
              <w:t>Citu personu izglītošana</w:t>
            </w:r>
          </w:p>
        </w:tc>
        <w:tc>
          <w:tcPr>
            <w:tcW w:w="4004" w:type="pct"/>
            <w:tcBorders>
              <w:top w:val="single" w:sz="4" w:space="0" w:color="333333"/>
              <w:left w:val="single" w:sz="4" w:space="0" w:color="333333"/>
              <w:bottom w:val="single" w:sz="4" w:space="0" w:color="333333"/>
              <w:right w:val="single" w:sz="4" w:space="0" w:color="333333"/>
            </w:tcBorders>
          </w:tcPr>
          <w:p w14:paraId="24C71BC6" w14:textId="77777777" w:rsidR="00052C09" w:rsidRDefault="00052C09" w:rsidP="00052C09">
            <w:pPr>
              <w:spacing w:after="149" w:line="259" w:lineRule="auto"/>
              <w:ind w:left="0" w:firstLine="0"/>
              <w:jc w:val="left"/>
            </w:pPr>
            <w:r>
              <w:rPr>
                <w:sz w:val="18"/>
              </w:rPr>
              <w:t>Prasme mācīt citus, attīstīt viņu prasmes, veicināt viņu vēlmi mācīties.</w:t>
            </w:r>
          </w:p>
          <w:p w14:paraId="0581372D" w14:textId="77777777" w:rsidR="00052C09" w:rsidRDefault="00052C09" w:rsidP="00052C09">
            <w:pPr>
              <w:spacing w:after="45" w:line="259" w:lineRule="auto"/>
              <w:ind w:left="0" w:firstLine="0"/>
              <w:jc w:val="left"/>
            </w:pPr>
            <w:r>
              <w:rPr>
                <w:b/>
                <w:sz w:val="18"/>
              </w:rPr>
              <w:t>Prasmes:</w:t>
            </w:r>
          </w:p>
          <w:p w14:paraId="492E6E52" w14:textId="77777777" w:rsidR="00CF59ED" w:rsidRPr="00CF59ED" w:rsidRDefault="00052C09" w:rsidP="00CF59ED">
            <w:pPr>
              <w:numPr>
                <w:ilvl w:val="0"/>
                <w:numId w:val="20"/>
              </w:numPr>
              <w:spacing w:after="0" w:line="308" w:lineRule="auto"/>
              <w:ind w:hanging="284"/>
            </w:pPr>
            <w:r>
              <w:rPr>
                <w:sz w:val="18"/>
              </w:rPr>
              <w:t xml:space="preserve">pozitīvi izturēties pret citiem, viņu vēlmēm pat sarežģītās situācijās, uzticēties citiem; </w:t>
            </w:r>
          </w:p>
          <w:p w14:paraId="154B29BE" w14:textId="77777777" w:rsidR="00052C09" w:rsidRDefault="00052C09" w:rsidP="00CF59ED">
            <w:pPr>
              <w:numPr>
                <w:ilvl w:val="0"/>
                <w:numId w:val="20"/>
              </w:numPr>
              <w:spacing w:after="0" w:line="308" w:lineRule="auto"/>
              <w:ind w:hanging="284"/>
            </w:pPr>
            <w:r>
              <w:rPr>
                <w:sz w:val="18"/>
              </w:rPr>
              <w:t>plānot mācību stratēģiju;</w:t>
            </w:r>
          </w:p>
          <w:p w14:paraId="7F8D0B5A" w14:textId="77777777" w:rsidR="00052C09" w:rsidRDefault="00052C09" w:rsidP="00CF59ED">
            <w:pPr>
              <w:numPr>
                <w:ilvl w:val="0"/>
                <w:numId w:val="20"/>
              </w:numPr>
              <w:spacing w:after="66" w:line="236" w:lineRule="auto"/>
              <w:ind w:hanging="284"/>
            </w:pPr>
            <w:r>
              <w:rPr>
                <w:sz w:val="18"/>
              </w:rPr>
              <w:t>izteikt kritiku, dodot iespēju nākotnē labot savu uzvedību, dot individuālus ieteikumus personas izaugsmei;</w:t>
            </w:r>
          </w:p>
          <w:p w14:paraId="60F977C6" w14:textId="77777777" w:rsidR="00052C09" w:rsidRDefault="00052C09" w:rsidP="00CF59ED">
            <w:pPr>
              <w:numPr>
                <w:ilvl w:val="0"/>
                <w:numId w:val="20"/>
              </w:numPr>
              <w:spacing w:after="0" w:line="259" w:lineRule="auto"/>
              <w:ind w:hanging="284"/>
            </w:pPr>
            <w:r>
              <w:rPr>
                <w:sz w:val="18"/>
              </w:rPr>
              <w:t>noteikt mācību vai profesionālās pilnveides vajadzības, veidot jaunas programmas šo vajadzību apmierināšanai.</w:t>
            </w:r>
          </w:p>
        </w:tc>
      </w:tr>
      <w:tr w:rsidR="00052C09" w14:paraId="135FE3BB" w14:textId="77777777" w:rsidTr="00487217">
        <w:tblPrEx>
          <w:tblCellMar>
            <w:left w:w="79" w:type="dxa"/>
          </w:tblCellMar>
        </w:tblPrEx>
        <w:trPr>
          <w:trHeight w:val="3637"/>
        </w:trPr>
        <w:tc>
          <w:tcPr>
            <w:tcW w:w="996" w:type="pct"/>
            <w:tcBorders>
              <w:top w:val="single" w:sz="4" w:space="0" w:color="333333"/>
              <w:left w:val="single" w:sz="4" w:space="0" w:color="333333"/>
              <w:bottom w:val="single" w:sz="4" w:space="0" w:color="333333"/>
              <w:right w:val="single" w:sz="4" w:space="0" w:color="333333"/>
            </w:tcBorders>
          </w:tcPr>
          <w:p w14:paraId="67A8E279" w14:textId="77777777" w:rsidR="00052C09" w:rsidRDefault="00052C09" w:rsidP="00052C09">
            <w:pPr>
              <w:spacing w:after="0" w:line="259" w:lineRule="auto"/>
              <w:ind w:left="0" w:firstLine="0"/>
              <w:jc w:val="left"/>
            </w:pPr>
            <w:r>
              <w:rPr>
                <w:b/>
                <w:sz w:val="18"/>
              </w:rPr>
              <w:t xml:space="preserve">Orientēšanās uz </w:t>
            </w:r>
          </w:p>
          <w:p w14:paraId="55051BF0" w14:textId="77777777" w:rsidR="00052C09" w:rsidRDefault="00052C09" w:rsidP="00052C09">
            <w:pPr>
              <w:spacing w:after="0" w:line="259" w:lineRule="auto"/>
              <w:ind w:left="0" w:firstLine="0"/>
              <w:jc w:val="left"/>
            </w:pPr>
            <w:r>
              <w:rPr>
                <w:b/>
                <w:sz w:val="18"/>
              </w:rPr>
              <w:t xml:space="preserve">sasniegumiem un </w:t>
            </w:r>
          </w:p>
          <w:p w14:paraId="400DBA2D" w14:textId="77777777" w:rsidR="00052C09" w:rsidRDefault="00052C09" w:rsidP="00052C09">
            <w:pPr>
              <w:spacing w:after="0" w:line="259" w:lineRule="auto"/>
              <w:ind w:left="0" w:firstLine="0"/>
              <w:jc w:val="left"/>
            </w:pPr>
            <w:r>
              <w:rPr>
                <w:b/>
                <w:sz w:val="18"/>
              </w:rPr>
              <w:t>efektivitāti</w:t>
            </w:r>
          </w:p>
        </w:tc>
        <w:tc>
          <w:tcPr>
            <w:tcW w:w="4004" w:type="pct"/>
            <w:tcBorders>
              <w:top w:val="single" w:sz="4" w:space="0" w:color="333333"/>
              <w:left w:val="single" w:sz="4" w:space="0" w:color="333333"/>
              <w:bottom w:val="single" w:sz="4" w:space="0" w:color="333333"/>
              <w:right w:val="single" w:sz="4" w:space="0" w:color="333333"/>
            </w:tcBorders>
          </w:tcPr>
          <w:p w14:paraId="69AC3114" w14:textId="77777777" w:rsidR="00052C09" w:rsidRDefault="00052C09" w:rsidP="00052C09">
            <w:pPr>
              <w:spacing w:after="170" w:line="236" w:lineRule="auto"/>
              <w:ind w:left="0" w:right="47" w:firstLine="0"/>
            </w:pPr>
            <w:r>
              <w:rPr>
                <w:sz w:val="18"/>
              </w:rPr>
              <w:t>Efektivitāte ir cenšanās strādāt labi, vēlme sasniegt ekselences standartus. Šie standarti var būt individuālas darbības, uzlabojot savas prasmes, uz mērķi orientēta darbība, konkurētspēja un/ vai indivīda izaicinājumi, motivācija sasniegt vairāk.</w:t>
            </w:r>
          </w:p>
          <w:p w14:paraId="0DE3B937" w14:textId="77777777" w:rsidR="00052C09" w:rsidRDefault="00052C09" w:rsidP="00052C09">
            <w:pPr>
              <w:spacing w:after="45" w:line="259" w:lineRule="auto"/>
              <w:ind w:left="0" w:firstLine="0"/>
              <w:jc w:val="left"/>
            </w:pPr>
            <w:r>
              <w:rPr>
                <w:b/>
                <w:sz w:val="18"/>
              </w:rPr>
              <w:t>Prasmes:</w:t>
            </w:r>
          </w:p>
          <w:p w14:paraId="74452A80" w14:textId="77777777" w:rsidR="00052C09" w:rsidRDefault="00052C09" w:rsidP="00CF59ED">
            <w:pPr>
              <w:numPr>
                <w:ilvl w:val="0"/>
                <w:numId w:val="21"/>
              </w:numPr>
              <w:spacing w:after="45" w:line="259" w:lineRule="auto"/>
              <w:ind w:firstLine="0"/>
              <w:jc w:val="left"/>
            </w:pPr>
            <w:r>
              <w:rPr>
                <w:sz w:val="18"/>
              </w:rPr>
              <w:t>orientēties uz mērķi/rezultātu;</w:t>
            </w:r>
          </w:p>
          <w:p w14:paraId="1C7C6132" w14:textId="77777777" w:rsidR="00052C09" w:rsidRDefault="00052C09" w:rsidP="00CF59ED">
            <w:pPr>
              <w:numPr>
                <w:ilvl w:val="0"/>
                <w:numId w:val="21"/>
              </w:numPr>
              <w:spacing w:after="45" w:line="259" w:lineRule="auto"/>
              <w:ind w:firstLine="0"/>
              <w:jc w:val="left"/>
            </w:pPr>
            <w:r>
              <w:rPr>
                <w:sz w:val="18"/>
              </w:rPr>
              <w:t>sasniegt noteiktus mērķus, ievērojamus rezultātus;</w:t>
            </w:r>
          </w:p>
          <w:p w14:paraId="6AA975D5" w14:textId="77777777" w:rsidR="00052C09" w:rsidRDefault="00052C09" w:rsidP="00CF59ED">
            <w:pPr>
              <w:numPr>
                <w:ilvl w:val="0"/>
                <w:numId w:val="21"/>
              </w:numPr>
              <w:spacing w:after="45" w:line="259" w:lineRule="auto"/>
              <w:ind w:firstLine="0"/>
              <w:jc w:val="left"/>
            </w:pPr>
            <w:r>
              <w:rPr>
                <w:sz w:val="18"/>
              </w:rPr>
              <w:t>būt gatavam attīstīt savas prasmes, mācīties;</w:t>
            </w:r>
          </w:p>
          <w:p w14:paraId="021A4ED7" w14:textId="77777777" w:rsidR="00052C09" w:rsidRDefault="00052C09" w:rsidP="00CF59ED">
            <w:pPr>
              <w:numPr>
                <w:ilvl w:val="0"/>
                <w:numId w:val="21"/>
              </w:numPr>
              <w:spacing w:after="45" w:line="259" w:lineRule="auto"/>
              <w:ind w:firstLine="0"/>
              <w:jc w:val="left"/>
            </w:pPr>
            <w:r>
              <w:rPr>
                <w:sz w:val="18"/>
              </w:rPr>
              <w:t>pieņemt konstruktīvu kritiku;</w:t>
            </w:r>
          </w:p>
          <w:p w14:paraId="464F3525" w14:textId="77777777" w:rsidR="00052C09" w:rsidRDefault="00052C09" w:rsidP="00CF59ED">
            <w:pPr>
              <w:numPr>
                <w:ilvl w:val="0"/>
                <w:numId w:val="21"/>
              </w:numPr>
              <w:spacing w:after="45" w:line="259" w:lineRule="auto"/>
              <w:ind w:firstLine="0"/>
              <w:jc w:val="left"/>
            </w:pPr>
            <w:r>
              <w:rPr>
                <w:sz w:val="18"/>
              </w:rPr>
              <w:t>nenovērsties no mērķa;</w:t>
            </w:r>
          </w:p>
          <w:p w14:paraId="67B69845" w14:textId="77777777" w:rsidR="00052C09" w:rsidRDefault="00052C09" w:rsidP="00CF59ED">
            <w:pPr>
              <w:numPr>
                <w:ilvl w:val="0"/>
                <w:numId w:val="21"/>
              </w:numPr>
              <w:spacing w:after="45" w:line="259" w:lineRule="auto"/>
              <w:ind w:firstLine="0"/>
              <w:jc w:val="left"/>
            </w:pPr>
            <w:r>
              <w:rPr>
                <w:sz w:val="18"/>
              </w:rPr>
              <w:t>noteikt prioritātes mērķu sasniegšanai;</w:t>
            </w:r>
          </w:p>
          <w:p w14:paraId="62FC7903" w14:textId="77777777" w:rsidR="00052C09" w:rsidRDefault="00052C09" w:rsidP="00CF59ED">
            <w:pPr>
              <w:numPr>
                <w:ilvl w:val="0"/>
                <w:numId w:val="21"/>
              </w:numPr>
              <w:spacing w:after="45" w:line="259" w:lineRule="auto"/>
              <w:ind w:firstLine="0"/>
              <w:jc w:val="left"/>
            </w:pPr>
            <w:r>
              <w:rPr>
                <w:sz w:val="18"/>
              </w:rPr>
              <w:t>veikt uzdevumu ātri un noteiktā laikā;</w:t>
            </w:r>
          </w:p>
          <w:p w14:paraId="0ABB6227" w14:textId="77777777" w:rsidR="00CF59ED" w:rsidRPr="00CF59ED" w:rsidRDefault="00052C09" w:rsidP="00CF59ED">
            <w:pPr>
              <w:numPr>
                <w:ilvl w:val="0"/>
                <w:numId w:val="21"/>
              </w:numPr>
              <w:spacing w:after="0" w:line="259" w:lineRule="auto"/>
              <w:ind w:firstLine="0"/>
              <w:jc w:val="left"/>
            </w:pPr>
            <w:r>
              <w:rPr>
                <w:sz w:val="18"/>
              </w:rPr>
              <w:t>strādāt precīzi un rūpīgi;</w:t>
            </w:r>
          </w:p>
          <w:p w14:paraId="51B12186" w14:textId="77777777" w:rsidR="00052C09" w:rsidRDefault="00052C09" w:rsidP="00CF59ED">
            <w:pPr>
              <w:numPr>
                <w:ilvl w:val="0"/>
                <w:numId w:val="21"/>
              </w:numPr>
              <w:spacing w:after="0" w:line="259" w:lineRule="auto"/>
              <w:ind w:firstLine="0"/>
              <w:jc w:val="left"/>
            </w:pPr>
            <w:r>
              <w:rPr>
                <w:sz w:val="18"/>
              </w:rPr>
              <w:t>būt uzticamam.</w:t>
            </w:r>
          </w:p>
        </w:tc>
      </w:tr>
      <w:tr w:rsidR="00052C09" w14:paraId="26083865" w14:textId="77777777" w:rsidTr="00487217">
        <w:tblPrEx>
          <w:tblCellMar>
            <w:left w:w="79" w:type="dxa"/>
          </w:tblCellMar>
        </w:tblPrEx>
        <w:trPr>
          <w:trHeight w:val="2057"/>
        </w:trPr>
        <w:tc>
          <w:tcPr>
            <w:tcW w:w="996" w:type="pct"/>
            <w:tcBorders>
              <w:top w:val="single" w:sz="4" w:space="0" w:color="333333"/>
              <w:left w:val="single" w:sz="4" w:space="0" w:color="333333"/>
              <w:bottom w:val="single" w:sz="4" w:space="0" w:color="333333"/>
              <w:right w:val="single" w:sz="4" w:space="0" w:color="333333"/>
            </w:tcBorders>
          </w:tcPr>
          <w:p w14:paraId="60B02C70" w14:textId="77777777" w:rsidR="00052C09" w:rsidRDefault="00052C09" w:rsidP="00052C09">
            <w:pPr>
              <w:spacing w:after="0" w:line="259" w:lineRule="auto"/>
              <w:ind w:left="1" w:firstLine="0"/>
              <w:jc w:val="left"/>
            </w:pPr>
            <w:r>
              <w:rPr>
                <w:b/>
                <w:sz w:val="18"/>
              </w:rPr>
              <w:t>Tieksme pēc kārtības, kvalitātes, precizitātes</w:t>
            </w:r>
          </w:p>
        </w:tc>
        <w:tc>
          <w:tcPr>
            <w:tcW w:w="4004" w:type="pct"/>
            <w:tcBorders>
              <w:top w:val="single" w:sz="4" w:space="0" w:color="333333"/>
              <w:left w:val="single" w:sz="4" w:space="0" w:color="333333"/>
              <w:bottom w:val="single" w:sz="4" w:space="0" w:color="333333"/>
              <w:right w:val="single" w:sz="4" w:space="0" w:color="333333"/>
            </w:tcBorders>
          </w:tcPr>
          <w:p w14:paraId="61A5A4AB" w14:textId="77777777" w:rsidR="00052C09" w:rsidRDefault="00052C09" w:rsidP="00052C09">
            <w:pPr>
              <w:spacing w:after="170" w:line="236" w:lineRule="auto"/>
              <w:ind w:left="1" w:firstLine="0"/>
            </w:pPr>
            <w:r>
              <w:rPr>
                <w:sz w:val="18"/>
              </w:rPr>
              <w:t>Prasme uzturēt kārtību, kas palīdz novērst neskaidrības. Kārtības izjūta veicina vides, darba vietas sakārtotību un datu kvalitāti.</w:t>
            </w:r>
          </w:p>
          <w:p w14:paraId="2AAB281D" w14:textId="77777777" w:rsidR="00052C09" w:rsidRDefault="00052C09" w:rsidP="00052C09">
            <w:pPr>
              <w:spacing w:after="45" w:line="259" w:lineRule="auto"/>
              <w:ind w:left="1" w:firstLine="0"/>
              <w:jc w:val="left"/>
            </w:pPr>
            <w:r>
              <w:rPr>
                <w:b/>
                <w:sz w:val="18"/>
              </w:rPr>
              <w:t>Prasmes:</w:t>
            </w:r>
          </w:p>
          <w:p w14:paraId="032E9AE9" w14:textId="77777777" w:rsidR="00052C09" w:rsidRDefault="00052C09" w:rsidP="00CF59ED">
            <w:pPr>
              <w:numPr>
                <w:ilvl w:val="0"/>
                <w:numId w:val="22"/>
              </w:numPr>
              <w:spacing w:after="45" w:line="259" w:lineRule="auto"/>
              <w:ind w:firstLine="0"/>
              <w:jc w:val="left"/>
            </w:pPr>
            <w:r>
              <w:rPr>
                <w:sz w:val="18"/>
              </w:rPr>
              <w:t>nodrošināt skaidrību par pienākumiem un funkcijām;</w:t>
            </w:r>
          </w:p>
          <w:p w14:paraId="2DF97CDD" w14:textId="77777777" w:rsidR="00052C09" w:rsidRDefault="00052C09" w:rsidP="00CF59ED">
            <w:pPr>
              <w:numPr>
                <w:ilvl w:val="0"/>
                <w:numId w:val="22"/>
              </w:numPr>
              <w:spacing w:after="45" w:line="259" w:lineRule="auto"/>
              <w:ind w:firstLine="0"/>
              <w:jc w:val="left"/>
            </w:pPr>
            <w:r>
              <w:rPr>
                <w:sz w:val="18"/>
              </w:rPr>
              <w:t>nodrošināt datu un projektu uzraudzību;</w:t>
            </w:r>
          </w:p>
          <w:p w14:paraId="5738082C" w14:textId="77777777" w:rsidR="00CF59ED" w:rsidRPr="00CF59ED" w:rsidRDefault="00052C09" w:rsidP="00CF59ED">
            <w:pPr>
              <w:numPr>
                <w:ilvl w:val="0"/>
                <w:numId w:val="22"/>
              </w:numPr>
              <w:spacing w:after="0" w:line="259" w:lineRule="auto"/>
              <w:ind w:firstLine="0"/>
              <w:jc w:val="left"/>
            </w:pPr>
            <w:r>
              <w:rPr>
                <w:sz w:val="18"/>
              </w:rPr>
              <w:t xml:space="preserve">uzraudzīt un pārbaudīt savu un citas personas darbu vai informāciju; </w:t>
            </w:r>
          </w:p>
          <w:p w14:paraId="1B9E6152" w14:textId="77777777" w:rsidR="00052C09" w:rsidRDefault="00052C09" w:rsidP="00CF59ED">
            <w:pPr>
              <w:numPr>
                <w:ilvl w:val="0"/>
                <w:numId w:val="22"/>
              </w:numPr>
              <w:spacing w:after="0" w:line="259" w:lineRule="auto"/>
              <w:ind w:firstLine="0"/>
              <w:jc w:val="left"/>
            </w:pPr>
            <w:r>
              <w:rPr>
                <w:sz w:val="18"/>
              </w:rPr>
              <w:t>uzstādīt un uzturēt informāciju sistēmas.</w:t>
            </w:r>
          </w:p>
        </w:tc>
      </w:tr>
      <w:tr w:rsidR="00052C09" w14:paraId="292083DF" w14:textId="77777777" w:rsidTr="00487217">
        <w:tblPrEx>
          <w:tblCellMar>
            <w:left w:w="79" w:type="dxa"/>
          </w:tblCellMar>
        </w:tblPrEx>
        <w:trPr>
          <w:trHeight w:val="3251"/>
        </w:trPr>
        <w:tc>
          <w:tcPr>
            <w:tcW w:w="996" w:type="pct"/>
            <w:tcBorders>
              <w:top w:val="single" w:sz="4" w:space="0" w:color="333333"/>
              <w:left w:val="single" w:sz="4" w:space="0" w:color="333333"/>
              <w:bottom w:val="single" w:sz="4" w:space="0" w:color="333333"/>
              <w:right w:val="single" w:sz="4" w:space="0" w:color="333333"/>
            </w:tcBorders>
          </w:tcPr>
          <w:p w14:paraId="2468379C" w14:textId="77777777" w:rsidR="00052C09" w:rsidRDefault="00052C09" w:rsidP="00052C09">
            <w:pPr>
              <w:spacing w:after="0" w:line="259" w:lineRule="auto"/>
              <w:ind w:left="0" w:firstLine="0"/>
              <w:jc w:val="left"/>
            </w:pPr>
            <w:r>
              <w:rPr>
                <w:b/>
                <w:sz w:val="18"/>
              </w:rPr>
              <w:t>Iniciatīva, aktīva attieksme</w:t>
            </w:r>
          </w:p>
        </w:tc>
        <w:tc>
          <w:tcPr>
            <w:tcW w:w="4004" w:type="pct"/>
            <w:tcBorders>
              <w:top w:val="single" w:sz="4" w:space="0" w:color="333333"/>
              <w:left w:val="single" w:sz="4" w:space="0" w:color="333333"/>
              <w:bottom w:val="single" w:sz="4" w:space="0" w:color="333333"/>
              <w:right w:val="single" w:sz="4" w:space="0" w:color="333333"/>
            </w:tcBorders>
          </w:tcPr>
          <w:p w14:paraId="4D2A28FF" w14:textId="77777777" w:rsidR="00052C09" w:rsidRDefault="00052C09" w:rsidP="00052C09">
            <w:pPr>
              <w:spacing w:after="170" w:line="236" w:lineRule="auto"/>
              <w:ind w:left="0" w:right="47" w:firstLine="0"/>
            </w:pPr>
            <w:r>
              <w:rPr>
                <w:sz w:val="18"/>
              </w:rPr>
              <w:t>Iniciatīva ir galvenais priekšnosacījums aktīvai darbībai. Persona ar iniciatīvu strādā vairāk, nekā prasa darba pienākumi, veic aktivitātes, kas uzlabo darba kvalitāti, novērš problēmas, atrod jaunus risinājumus. Prasme aktīvi darboties saistīta ar cilvēka dabisko interesi par apkārtējo pasauli, spēju aktīvi meklēt iespējas, piedalīties dažādās aktivitātēs un ietekmēt apkārtējo pasauli.</w:t>
            </w:r>
          </w:p>
          <w:p w14:paraId="6573A9DB" w14:textId="77777777" w:rsidR="00052C09" w:rsidRDefault="00052C09" w:rsidP="00052C09">
            <w:pPr>
              <w:spacing w:after="45" w:line="259" w:lineRule="auto"/>
              <w:ind w:left="1" w:firstLine="0"/>
              <w:jc w:val="left"/>
            </w:pPr>
            <w:r>
              <w:rPr>
                <w:b/>
                <w:sz w:val="18"/>
              </w:rPr>
              <w:t>Prasmes:</w:t>
            </w:r>
          </w:p>
          <w:p w14:paraId="214833FE" w14:textId="77777777" w:rsidR="00052C09" w:rsidRDefault="00052C09" w:rsidP="00CF59ED">
            <w:pPr>
              <w:numPr>
                <w:ilvl w:val="0"/>
                <w:numId w:val="23"/>
              </w:numPr>
              <w:spacing w:after="45" w:line="259" w:lineRule="auto"/>
              <w:ind w:hanging="284"/>
              <w:jc w:val="left"/>
            </w:pPr>
            <w:r>
              <w:rPr>
                <w:sz w:val="18"/>
              </w:rPr>
              <w:t>darīt vairāk, nekā nosaka darba pienākumi;</w:t>
            </w:r>
          </w:p>
          <w:p w14:paraId="69FF4D4B" w14:textId="77777777" w:rsidR="00052C09" w:rsidRDefault="00052C09" w:rsidP="00CF59ED">
            <w:pPr>
              <w:numPr>
                <w:ilvl w:val="0"/>
                <w:numId w:val="23"/>
              </w:numPr>
              <w:spacing w:after="45" w:line="259" w:lineRule="auto"/>
              <w:ind w:hanging="284"/>
              <w:jc w:val="left"/>
            </w:pPr>
            <w:r>
              <w:rPr>
                <w:sz w:val="18"/>
              </w:rPr>
              <w:t>ātri risināt problēmas (negaidīt citu personu ieteikumus un lēmumus, nebūt pasīvam);</w:t>
            </w:r>
          </w:p>
          <w:p w14:paraId="02453507" w14:textId="77777777" w:rsidR="00052C09" w:rsidRDefault="00052C09" w:rsidP="00CF59ED">
            <w:pPr>
              <w:numPr>
                <w:ilvl w:val="0"/>
                <w:numId w:val="23"/>
              </w:numPr>
              <w:spacing w:after="45" w:line="259" w:lineRule="auto"/>
              <w:ind w:hanging="284"/>
              <w:jc w:val="left"/>
            </w:pPr>
            <w:r>
              <w:rPr>
                <w:sz w:val="18"/>
              </w:rPr>
              <w:t>personīgi iesaistīties, izrādot iniciatīvu;</w:t>
            </w:r>
          </w:p>
          <w:p w14:paraId="34100DE8" w14:textId="77777777" w:rsidR="00052C09" w:rsidRDefault="00052C09" w:rsidP="00CF59ED">
            <w:pPr>
              <w:numPr>
                <w:ilvl w:val="0"/>
                <w:numId w:val="23"/>
              </w:numPr>
              <w:spacing w:after="45" w:line="259" w:lineRule="auto"/>
              <w:ind w:hanging="284"/>
              <w:jc w:val="left"/>
            </w:pPr>
            <w:r>
              <w:rPr>
                <w:sz w:val="18"/>
              </w:rPr>
              <w:t>atrast risinājumus, iesaistīties jaunās aktivitātēs;</w:t>
            </w:r>
          </w:p>
          <w:p w14:paraId="66F2583F" w14:textId="77777777" w:rsidR="00052C09" w:rsidRDefault="00052C09" w:rsidP="00CF59ED">
            <w:pPr>
              <w:numPr>
                <w:ilvl w:val="0"/>
                <w:numId w:val="23"/>
              </w:numPr>
              <w:spacing w:after="45" w:line="259" w:lineRule="auto"/>
              <w:ind w:hanging="284"/>
              <w:jc w:val="left"/>
            </w:pPr>
            <w:r>
              <w:rPr>
                <w:sz w:val="18"/>
              </w:rPr>
              <w:t>turpināt darboties par spīti šķēršļiem un neveiksmēm;</w:t>
            </w:r>
          </w:p>
          <w:p w14:paraId="7A3046FE" w14:textId="77777777" w:rsidR="00052C09" w:rsidRDefault="00052C09" w:rsidP="00CF59ED">
            <w:pPr>
              <w:numPr>
                <w:ilvl w:val="0"/>
                <w:numId w:val="23"/>
              </w:numPr>
              <w:spacing w:after="0" w:line="259" w:lineRule="auto"/>
              <w:ind w:hanging="284"/>
              <w:jc w:val="left"/>
            </w:pPr>
            <w:r>
              <w:rPr>
                <w:sz w:val="18"/>
              </w:rPr>
              <w:t>atšķirt dažādas iespējas.</w:t>
            </w:r>
          </w:p>
        </w:tc>
      </w:tr>
      <w:tr w:rsidR="00052C09" w14:paraId="24A98A9D" w14:textId="77777777" w:rsidTr="00487217">
        <w:tblPrEx>
          <w:tblCellMar>
            <w:left w:w="79" w:type="dxa"/>
          </w:tblCellMar>
        </w:tblPrEx>
        <w:trPr>
          <w:trHeight w:val="4342"/>
        </w:trPr>
        <w:tc>
          <w:tcPr>
            <w:tcW w:w="996" w:type="pct"/>
            <w:tcBorders>
              <w:top w:val="single" w:sz="4" w:space="0" w:color="333333"/>
              <w:left w:val="single" w:sz="4" w:space="0" w:color="333333"/>
              <w:bottom w:val="single" w:sz="4" w:space="0" w:color="333333"/>
              <w:right w:val="single" w:sz="4" w:space="0" w:color="333333"/>
            </w:tcBorders>
          </w:tcPr>
          <w:p w14:paraId="5F6FD6C1" w14:textId="77777777" w:rsidR="00052C09" w:rsidRDefault="00052C09" w:rsidP="00052C09">
            <w:pPr>
              <w:spacing w:after="0" w:line="259" w:lineRule="auto"/>
              <w:ind w:left="0" w:firstLine="0"/>
              <w:jc w:val="left"/>
            </w:pPr>
            <w:r>
              <w:rPr>
                <w:b/>
                <w:sz w:val="18"/>
              </w:rPr>
              <w:t>Problēmu risināšana</w:t>
            </w:r>
          </w:p>
        </w:tc>
        <w:tc>
          <w:tcPr>
            <w:tcW w:w="4004" w:type="pct"/>
            <w:tcBorders>
              <w:top w:val="single" w:sz="4" w:space="0" w:color="333333"/>
              <w:left w:val="single" w:sz="4" w:space="0" w:color="333333"/>
              <w:bottom w:val="single" w:sz="4" w:space="0" w:color="333333"/>
              <w:right w:val="single" w:sz="4" w:space="0" w:color="333333"/>
            </w:tcBorders>
          </w:tcPr>
          <w:p w14:paraId="608E94A9" w14:textId="77777777" w:rsidR="00052C09" w:rsidRDefault="00052C09" w:rsidP="00052C09">
            <w:pPr>
              <w:spacing w:after="170" w:line="236" w:lineRule="auto"/>
              <w:ind w:left="0" w:right="47" w:firstLine="0"/>
            </w:pPr>
            <w:r>
              <w:rPr>
                <w:sz w:val="18"/>
              </w:rPr>
              <w:t>Prasme risināt problēmas nozīmē atšķirt un klasificēt problēmas kontekstā. Ir svarīgi prast apskatīt problēmu no dažādiem skatu punktiem, izvēlēties un izmantot atbilstošu paņēmienu problēmas risināšanai. Tā rīkojoties, ir svarīgi reaģēt uz pārmaiņām vai veiksmīgi tikt galā ar problēmu. Visbeidzot ir svarīgi izvērtēt, kas ir noticis, kas ir apgūts, svarīgs ir ne tikai rezultāts, bet arī pati personība.</w:t>
            </w:r>
          </w:p>
          <w:p w14:paraId="58E9FC79" w14:textId="77777777" w:rsidR="00052C09" w:rsidRDefault="00052C09" w:rsidP="00052C09">
            <w:pPr>
              <w:spacing w:after="45" w:line="259" w:lineRule="auto"/>
              <w:ind w:left="0" w:firstLine="0"/>
              <w:jc w:val="left"/>
            </w:pPr>
            <w:r>
              <w:rPr>
                <w:b/>
                <w:sz w:val="18"/>
              </w:rPr>
              <w:t>Prasmes</w:t>
            </w:r>
            <w:r>
              <w:rPr>
                <w:sz w:val="18"/>
              </w:rPr>
              <w:t>:</w:t>
            </w:r>
          </w:p>
          <w:p w14:paraId="23878912" w14:textId="77777777" w:rsidR="00052C09" w:rsidRDefault="00052C09" w:rsidP="00CF59ED">
            <w:pPr>
              <w:numPr>
                <w:ilvl w:val="0"/>
                <w:numId w:val="24"/>
              </w:numPr>
              <w:spacing w:after="45" w:line="259" w:lineRule="auto"/>
              <w:ind w:hanging="284"/>
              <w:jc w:val="left"/>
            </w:pPr>
            <w:r>
              <w:rPr>
                <w:sz w:val="18"/>
              </w:rPr>
              <w:t>saprast problēmas būtību;</w:t>
            </w:r>
          </w:p>
          <w:p w14:paraId="21A24C96" w14:textId="77777777" w:rsidR="00052C09" w:rsidRDefault="00052C09" w:rsidP="00CF59ED">
            <w:pPr>
              <w:numPr>
                <w:ilvl w:val="0"/>
                <w:numId w:val="24"/>
              </w:numPr>
              <w:spacing w:after="45" w:line="259" w:lineRule="auto"/>
              <w:ind w:hanging="284"/>
              <w:jc w:val="left"/>
            </w:pPr>
            <w:r>
              <w:rPr>
                <w:sz w:val="18"/>
              </w:rPr>
              <w:t>atšķirt būtisko no nebūtiskā;</w:t>
            </w:r>
          </w:p>
          <w:p w14:paraId="6A60D02F" w14:textId="77777777" w:rsidR="00052C09" w:rsidRDefault="00052C09" w:rsidP="00CF59ED">
            <w:pPr>
              <w:numPr>
                <w:ilvl w:val="0"/>
                <w:numId w:val="24"/>
              </w:numPr>
              <w:spacing w:after="45" w:line="259" w:lineRule="auto"/>
              <w:ind w:hanging="284"/>
              <w:jc w:val="left"/>
            </w:pPr>
            <w:r>
              <w:rPr>
                <w:sz w:val="18"/>
              </w:rPr>
              <w:t>noteikt cēloņus, sekas;</w:t>
            </w:r>
          </w:p>
          <w:p w14:paraId="1F1F9609" w14:textId="77777777" w:rsidR="00052C09" w:rsidRDefault="00052C09" w:rsidP="00CF59ED">
            <w:pPr>
              <w:numPr>
                <w:ilvl w:val="0"/>
                <w:numId w:val="24"/>
              </w:numPr>
              <w:spacing w:after="45" w:line="259" w:lineRule="auto"/>
              <w:ind w:hanging="284"/>
              <w:jc w:val="left"/>
            </w:pPr>
            <w:r>
              <w:rPr>
                <w:sz w:val="18"/>
              </w:rPr>
              <w:t>sistemātiski novērtēt problēmu;</w:t>
            </w:r>
          </w:p>
          <w:p w14:paraId="19CB8D85" w14:textId="77777777" w:rsidR="00052C09" w:rsidRDefault="00052C09" w:rsidP="00CF59ED">
            <w:pPr>
              <w:numPr>
                <w:ilvl w:val="0"/>
                <w:numId w:val="24"/>
              </w:numPr>
              <w:spacing w:after="45" w:line="259" w:lineRule="auto"/>
              <w:ind w:hanging="284"/>
              <w:jc w:val="left"/>
            </w:pPr>
            <w:r>
              <w:rPr>
                <w:sz w:val="18"/>
              </w:rPr>
              <w:t>sistemātiski risināt problēmu;</w:t>
            </w:r>
          </w:p>
          <w:p w14:paraId="3100EE46" w14:textId="77777777" w:rsidR="00052C09" w:rsidRDefault="00052C09" w:rsidP="00CF59ED">
            <w:pPr>
              <w:numPr>
                <w:ilvl w:val="0"/>
                <w:numId w:val="24"/>
              </w:numPr>
              <w:spacing w:after="45" w:line="259" w:lineRule="auto"/>
              <w:ind w:hanging="284"/>
              <w:jc w:val="left"/>
            </w:pPr>
            <w:r>
              <w:rPr>
                <w:sz w:val="18"/>
              </w:rPr>
              <w:t>lietot intuīciju;</w:t>
            </w:r>
          </w:p>
          <w:p w14:paraId="0BC1CDCC" w14:textId="77777777" w:rsidR="00052C09" w:rsidRDefault="00052C09" w:rsidP="00CF59ED">
            <w:pPr>
              <w:numPr>
                <w:ilvl w:val="0"/>
                <w:numId w:val="24"/>
              </w:numPr>
              <w:spacing w:after="45" w:line="259" w:lineRule="auto"/>
              <w:ind w:hanging="284"/>
              <w:jc w:val="left"/>
            </w:pPr>
            <w:r>
              <w:rPr>
                <w:sz w:val="18"/>
              </w:rPr>
              <w:t>strukturēt problēmu;</w:t>
            </w:r>
          </w:p>
          <w:p w14:paraId="2500C0D6" w14:textId="77777777" w:rsidR="00052C09" w:rsidRDefault="00052C09" w:rsidP="00CF59ED">
            <w:pPr>
              <w:numPr>
                <w:ilvl w:val="0"/>
                <w:numId w:val="24"/>
              </w:numPr>
              <w:spacing w:after="45" w:line="259" w:lineRule="auto"/>
              <w:ind w:hanging="284"/>
              <w:jc w:val="left"/>
            </w:pPr>
            <w:r>
              <w:rPr>
                <w:sz w:val="18"/>
              </w:rPr>
              <w:t>koncentrēt uzmanību uz problēmu, nevienkāršot un neizvairīties no tās;</w:t>
            </w:r>
          </w:p>
          <w:p w14:paraId="28F28E49" w14:textId="77777777" w:rsidR="00052C09" w:rsidRDefault="00052C09" w:rsidP="00CF59ED">
            <w:pPr>
              <w:numPr>
                <w:ilvl w:val="0"/>
                <w:numId w:val="24"/>
              </w:numPr>
              <w:spacing w:after="45" w:line="259" w:lineRule="auto"/>
              <w:ind w:hanging="284"/>
              <w:jc w:val="left"/>
            </w:pPr>
            <w:r>
              <w:rPr>
                <w:sz w:val="18"/>
              </w:rPr>
              <w:t>uzdot jautājumus, kas var palīdzēt risināt problēmu;</w:t>
            </w:r>
          </w:p>
          <w:p w14:paraId="7C49575D" w14:textId="77777777" w:rsidR="00052C09" w:rsidRDefault="00052C09" w:rsidP="00CF59ED">
            <w:pPr>
              <w:numPr>
                <w:ilvl w:val="0"/>
                <w:numId w:val="24"/>
              </w:numPr>
              <w:spacing w:after="0" w:line="259" w:lineRule="auto"/>
              <w:ind w:hanging="284"/>
              <w:jc w:val="left"/>
            </w:pPr>
            <w:r>
              <w:rPr>
                <w:sz w:val="18"/>
              </w:rPr>
              <w:t>objektīvi novērtēt problēmu (nenovērtēt par zemu/augstu).</w:t>
            </w:r>
          </w:p>
        </w:tc>
      </w:tr>
      <w:tr w:rsidR="00052C09" w14:paraId="6BC933F1" w14:textId="77777777" w:rsidTr="00487217">
        <w:tblPrEx>
          <w:tblCellMar>
            <w:left w:w="79" w:type="dxa"/>
          </w:tblCellMar>
        </w:tblPrEx>
        <w:trPr>
          <w:trHeight w:val="3916"/>
        </w:trPr>
        <w:tc>
          <w:tcPr>
            <w:tcW w:w="996" w:type="pct"/>
            <w:tcBorders>
              <w:top w:val="single" w:sz="4" w:space="0" w:color="333333"/>
              <w:left w:val="single" w:sz="4" w:space="0" w:color="333333"/>
              <w:bottom w:val="single" w:sz="4" w:space="0" w:color="333333"/>
              <w:right w:val="single" w:sz="4" w:space="0" w:color="333333"/>
            </w:tcBorders>
          </w:tcPr>
          <w:p w14:paraId="17377E62" w14:textId="77777777" w:rsidR="00052C09" w:rsidRDefault="00052C09" w:rsidP="00052C09">
            <w:pPr>
              <w:spacing w:after="0" w:line="259" w:lineRule="auto"/>
              <w:ind w:left="0" w:firstLine="0"/>
              <w:jc w:val="left"/>
            </w:pPr>
            <w:r>
              <w:rPr>
                <w:b/>
                <w:sz w:val="18"/>
              </w:rPr>
              <w:t>Plānošana un organizēšana</w:t>
            </w:r>
          </w:p>
        </w:tc>
        <w:tc>
          <w:tcPr>
            <w:tcW w:w="4004" w:type="pct"/>
            <w:tcBorders>
              <w:top w:val="single" w:sz="4" w:space="0" w:color="333333"/>
              <w:left w:val="single" w:sz="4" w:space="0" w:color="333333"/>
              <w:bottom w:val="single" w:sz="4" w:space="0" w:color="333333"/>
              <w:right w:val="single" w:sz="4" w:space="0" w:color="333333"/>
            </w:tcBorders>
          </w:tcPr>
          <w:p w14:paraId="46F824CE" w14:textId="77777777" w:rsidR="00052C09" w:rsidRDefault="00052C09" w:rsidP="00052C09">
            <w:pPr>
              <w:spacing w:after="170" w:line="236" w:lineRule="auto"/>
              <w:ind w:left="0" w:right="47" w:firstLine="0"/>
            </w:pPr>
            <w:r>
              <w:rPr>
                <w:sz w:val="18"/>
              </w:rPr>
              <w:t>“Organizēšana” un “plānošana” ir termini, kas ir dabiski un automātiski saistīti ar darba procesu (personisks vai saistīts ar darbu). Tā ir prasme organizēt un plānot savu darbu, laiku un resursus. Tas ir saistīts ar orientēšanos uz sasniegumiem un analītisko domāšanu.</w:t>
            </w:r>
          </w:p>
          <w:p w14:paraId="38A8DD4F" w14:textId="77777777" w:rsidR="00052C09" w:rsidRDefault="00052C09" w:rsidP="00052C09">
            <w:pPr>
              <w:spacing w:after="45" w:line="259" w:lineRule="auto"/>
              <w:ind w:left="0" w:firstLine="0"/>
              <w:jc w:val="left"/>
            </w:pPr>
            <w:r>
              <w:rPr>
                <w:b/>
                <w:sz w:val="18"/>
              </w:rPr>
              <w:t>Prasmes:</w:t>
            </w:r>
          </w:p>
          <w:p w14:paraId="413EFDCF" w14:textId="77777777" w:rsidR="00052C09" w:rsidRDefault="00052C09" w:rsidP="00CF59ED">
            <w:pPr>
              <w:numPr>
                <w:ilvl w:val="0"/>
                <w:numId w:val="25"/>
              </w:numPr>
              <w:spacing w:after="45" w:line="259" w:lineRule="auto"/>
              <w:ind w:firstLine="0"/>
              <w:jc w:val="left"/>
            </w:pPr>
            <w:r>
              <w:rPr>
                <w:sz w:val="18"/>
              </w:rPr>
              <w:t>novērtēt un izmantot resursus, kas nepieciešami darbam;</w:t>
            </w:r>
          </w:p>
          <w:p w14:paraId="289BCD6F" w14:textId="77777777" w:rsidR="00052C09" w:rsidRDefault="00052C09" w:rsidP="00CF59ED">
            <w:pPr>
              <w:numPr>
                <w:ilvl w:val="0"/>
                <w:numId w:val="25"/>
              </w:numPr>
              <w:spacing w:after="45" w:line="259" w:lineRule="auto"/>
              <w:ind w:firstLine="0"/>
              <w:jc w:val="left"/>
            </w:pPr>
            <w:r>
              <w:rPr>
                <w:sz w:val="18"/>
              </w:rPr>
              <w:t>redzēt visu kopainu;</w:t>
            </w:r>
          </w:p>
          <w:p w14:paraId="7C24EFFD" w14:textId="77777777" w:rsidR="00052C09" w:rsidRDefault="00052C09" w:rsidP="00CF59ED">
            <w:pPr>
              <w:numPr>
                <w:ilvl w:val="0"/>
                <w:numId w:val="25"/>
              </w:numPr>
              <w:spacing w:after="45" w:line="259" w:lineRule="auto"/>
              <w:ind w:firstLine="0"/>
              <w:jc w:val="left"/>
            </w:pPr>
            <w:r>
              <w:rPr>
                <w:sz w:val="18"/>
              </w:rPr>
              <w:t>sadalīt apskatāmo jautājumu mazākās vienībās un saprast to mijiedarbību;</w:t>
            </w:r>
          </w:p>
          <w:p w14:paraId="3017C6DB" w14:textId="77777777" w:rsidR="00052C09" w:rsidRDefault="00052C09" w:rsidP="00CF59ED">
            <w:pPr>
              <w:numPr>
                <w:ilvl w:val="0"/>
                <w:numId w:val="25"/>
              </w:numPr>
              <w:spacing w:after="45" w:line="259" w:lineRule="auto"/>
              <w:ind w:firstLine="0"/>
              <w:jc w:val="left"/>
            </w:pPr>
            <w:r>
              <w:rPr>
                <w:sz w:val="18"/>
              </w:rPr>
              <w:t>koordinēt atsevišķas darba daļas;</w:t>
            </w:r>
          </w:p>
          <w:p w14:paraId="1B348279" w14:textId="77777777" w:rsidR="00052C09" w:rsidRDefault="00052C09" w:rsidP="00CF59ED">
            <w:pPr>
              <w:numPr>
                <w:ilvl w:val="0"/>
                <w:numId w:val="25"/>
              </w:numPr>
              <w:spacing w:after="45" w:line="259" w:lineRule="auto"/>
              <w:ind w:firstLine="0"/>
              <w:jc w:val="left"/>
            </w:pPr>
            <w:r>
              <w:rPr>
                <w:sz w:val="18"/>
              </w:rPr>
              <w:t>neatkāpties no plāna, struktūras, veikt grozījumus, ja nepieciešams, saglabājot galveno;</w:t>
            </w:r>
          </w:p>
          <w:p w14:paraId="487E174D" w14:textId="77777777" w:rsidR="00052C09" w:rsidRDefault="00052C09" w:rsidP="00CF59ED">
            <w:pPr>
              <w:numPr>
                <w:ilvl w:val="0"/>
                <w:numId w:val="25"/>
              </w:numPr>
              <w:spacing w:after="45" w:line="259" w:lineRule="auto"/>
              <w:ind w:firstLine="0"/>
              <w:jc w:val="left"/>
            </w:pPr>
            <w:r>
              <w:rPr>
                <w:sz w:val="18"/>
              </w:rPr>
              <w:t>noteikt prioritātes;</w:t>
            </w:r>
          </w:p>
          <w:p w14:paraId="2850B96B" w14:textId="77777777" w:rsidR="00052C09" w:rsidRDefault="00052C09" w:rsidP="00CF59ED">
            <w:pPr>
              <w:numPr>
                <w:ilvl w:val="0"/>
                <w:numId w:val="25"/>
              </w:numPr>
              <w:spacing w:after="46" w:line="259" w:lineRule="auto"/>
              <w:ind w:firstLine="0"/>
              <w:jc w:val="left"/>
            </w:pPr>
            <w:r>
              <w:rPr>
                <w:sz w:val="18"/>
              </w:rPr>
              <w:t>plānot laiku;</w:t>
            </w:r>
          </w:p>
          <w:p w14:paraId="3BE60C8C" w14:textId="77777777" w:rsidR="00CF59ED" w:rsidRPr="00CF59ED" w:rsidRDefault="00052C09" w:rsidP="00CF59ED">
            <w:pPr>
              <w:numPr>
                <w:ilvl w:val="0"/>
                <w:numId w:val="25"/>
              </w:numPr>
              <w:spacing w:after="0" w:line="259" w:lineRule="auto"/>
              <w:ind w:firstLine="0"/>
              <w:jc w:val="left"/>
            </w:pPr>
            <w:r>
              <w:rPr>
                <w:sz w:val="18"/>
              </w:rPr>
              <w:t xml:space="preserve">sakoordinēt savu darbu ar citu veikto darbu; </w:t>
            </w:r>
          </w:p>
          <w:p w14:paraId="037C2610" w14:textId="77777777" w:rsidR="00CF59ED" w:rsidRPr="00CF59ED" w:rsidRDefault="00052C09" w:rsidP="00CF59ED">
            <w:pPr>
              <w:numPr>
                <w:ilvl w:val="0"/>
                <w:numId w:val="25"/>
              </w:numPr>
              <w:spacing w:after="0" w:line="259" w:lineRule="auto"/>
              <w:ind w:firstLine="0"/>
              <w:jc w:val="left"/>
            </w:pPr>
            <w:r>
              <w:rPr>
                <w:sz w:val="18"/>
              </w:rPr>
              <w:t>lietot sistemātisku, racionālu un objektīvu pieeju;</w:t>
            </w:r>
          </w:p>
          <w:p w14:paraId="4CCCE710" w14:textId="77777777" w:rsidR="00052C09" w:rsidRDefault="00052C09" w:rsidP="00CF59ED">
            <w:pPr>
              <w:numPr>
                <w:ilvl w:val="0"/>
                <w:numId w:val="25"/>
              </w:numPr>
              <w:spacing w:after="0" w:line="259" w:lineRule="auto"/>
              <w:ind w:firstLine="0"/>
              <w:jc w:val="left"/>
            </w:pPr>
            <w:r>
              <w:rPr>
                <w:sz w:val="18"/>
              </w:rPr>
              <w:t>paredzēt nākamos procesus un darbības.</w:t>
            </w:r>
          </w:p>
        </w:tc>
      </w:tr>
      <w:tr w:rsidR="00052C09" w14:paraId="4B1CDE87" w14:textId="77777777" w:rsidTr="00487217">
        <w:tblPrEx>
          <w:tblCellMar>
            <w:left w:w="79" w:type="dxa"/>
          </w:tblCellMar>
        </w:tblPrEx>
        <w:trPr>
          <w:trHeight w:val="1785"/>
        </w:trPr>
        <w:tc>
          <w:tcPr>
            <w:tcW w:w="996" w:type="pct"/>
            <w:tcBorders>
              <w:top w:val="single" w:sz="4" w:space="0" w:color="333333"/>
              <w:left w:val="single" w:sz="4" w:space="0" w:color="333333"/>
              <w:bottom w:val="single" w:sz="4" w:space="0" w:color="333333"/>
              <w:right w:val="single" w:sz="4" w:space="0" w:color="333333"/>
            </w:tcBorders>
          </w:tcPr>
          <w:p w14:paraId="20DA8A4E" w14:textId="77777777" w:rsidR="00052C09" w:rsidRDefault="00052C09" w:rsidP="00052C09">
            <w:pPr>
              <w:spacing w:after="0" w:line="259" w:lineRule="auto"/>
              <w:ind w:left="1" w:firstLine="0"/>
              <w:jc w:val="left"/>
            </w:pPr>
            <w:r>
              <w:rPr>
                <w:b/>
                <w:sz w:val="18"/>
              </w:rPr>
              <w:t>Informācijas izmantošana un pārvaldība</w:t>
            </w:r>
          </w:p>
        </w:tc>
        <w:tc>
          <w:tcPr>
            <w:tcW w:w="4004" w:type="pct"/>
            <w:tcBorders>
              <w:top w:val="single" w:sz="4" w:space="0" w:color="333333"/>
              <w:left w:val="single" w:sz="4" w:space="0" w:color="333333"/>
              <w:bottom w:val="single" w:sz="4" w:space="0" w:color="333333"/>
              <w:right w:val="single" w:sz="4" w:space="0" w:color="333333"/>
            </w:tcBorders>
          </w:tcPr>
          <w:p w14:paraId="7AF89F95" w14:textId="77777777" w:rsidR="00052C09" w:rsidRDefault="00052C09" w:rsidP="00052C09">
            <w:pPr>
              <w:spacing w:after="170" w:line="236" w:lineRule="auto"/>
              <w:ind w:left="1" w:firstLine="0"/>
            </w:pPr>
            <w:r>
              <w:rPr>
                <w:sz w:val="18"/>
              </w:rPr>
              <w:t>Prasme iegūt informāciju par lietām, cilvēkiem, dažādiem procesiem. Šī ir prasme novērtēt un izvēlēties informācijas avotus un pētīt dziļāk.</w:t>
            </w:r>
          </w:p>
          <w:p w14:paraId="2F0F21BF" w14:textId="77777777" w:rsidR="00052C09" w:rsidRDefault="00052C09" w:rsidP="00052C09">
            <w:pPr>
              <w:spacing w:after="45" w:line="259" w:lineRule="auto"/>
              <w:ind w:left="1" w:firstLine="0"/>
              <w:jc w:val="left"/>
            </w:pPr>
            <w:r>
              <w:rPr>
                <w:b/>
                <w:sz w:val="18"/>
              </w:rPr>
              <w:t>Prasmes:</w:t>
            </w:r>
          </w:p>
          <w:p w14:paraId="728E77B9" w14:textId="77777777" w:rsidR="00052C09" w:rsidRDefault="00052C09" w:rsidP="00CF59ED">
            <w:pPr>
              <w:numPr>
                <w:ilvl w:val="0"/>
                <w:numId w:val="26"/>
              </w:numPr>
              <w:spacing w:after="45" w:line="259" w:lineRule="auto"/>
              <w:ind w:hanging="284"/>
              <w:jc w:val="left"/>
            </w:pPr>
            <w:r>
              <w:rPr>
                <w:sz w:val="18"/>
              </w:rPr>
              <w:t>atrast precīzu informāciju, noskaidrot pretrunas, uzdodot jautājumus;</w:t>
            </w:r>
          </w:p>
          <w:p w14:paraId="5E93DE27" w14:textId="77777777" w:rsidR="00052C09" w:rsidRDefault="00052C09" w:rsidP="00CF59ED">
            <w:pPr>
              <w:numPr>
                <w:ilvl w:val="0"/>
                <w:numId w:val="26"/>
              </w:numPr>
              <w:spacing w:after="45" w:line="259" w:lineRule="auto"/>
              <w:ind w:hanging="284"/>
              <w:jc w:val="left"/>
            </w:pPr>
            <w:r>
              <w:rPr>
                <w:sz w:val="18"/>
              </w:rPr>
              <w:t>izmantot informācijas resursus;</w:t>
            </w:r>
          </w:p>
          <w:p w14:paraId="69BE7860" w14:textId="77777777" w:rsidR="00052C09" w:rsidRDefault="00052C09" w:rsidP="00CF59ED">
            <w:pPr>
              <w:numPr>
                <w:ilvl w:val="0"/>
                <w:numId w:val="26"/>
              </w:numPr>
              <w:spacing w:after="0" w:line="259" w:lineRule="auto"/>
              <w:ind w:hanging="284"/>
              <w:jc w:val="left"/>
            </w:pPr>
            <w:r>
              <w:rPr>
                <w:sz w:val="18"/>
              </w:rPr>
              <w:t>sagatavot dokumentus un organizēt to plūsmu.</w:t>
            </w:r>
          </w:p>
        </w:tc>
      </w:tr>
      <w:tr w:rsidR="00052C09" w14:paraId="7DEC93AB" w14:textId="77777777" w:rsidTr="00487217">
        <w:tblPrEx>
          <w:tblCellMar>
            <w:left w:w="79" w:type="dxa"/>
          </w:tblCellMar>
        </w:tblPrEx>
        <w:trPr>
          <w:trHeight w:val="3384"/>
        </w:trPr>
        <w:tc>
          <w:tcPr>
            <w:tcW w:w="996" w:type="pct"/>
            <w:tcBorders>
              <w:top w:val="single" w:sz="4" w:space="0" w:color="333333"/>
              <w:left w:val="single" w:sz="4" w:space="0" w:color="333333"/>
              <w:bottom w:val="single" w:sz="4" w:space="0" w:color="333333"/>
              <w:right w:val="single" w:sz="4" w:space="0" w:color="333333"/>
            </w:tcBorders>
          </w:tcPr>
          <w:p w14:paraId="2D91D136" w14:textId="77777777" w:rsidR="00052C09" w:rsidRDefault="00052C09" w:rsidP="00052C09">
            <w:pPr>
              <w:spacing w:after="0" w:line="259" w:lineRule="auto"/>
              <w:ind w:left="0" w:firstLine="0"/>
              <w:jc w:val="left"/>
            </w:pPr>
            <w:r>
              <w:rPr>
                <w:b/>
                <w:sz w:val="18"/>
              </w:rPr>
              <w:t>Autonomija</w:t>
            </w:r>
          </w:p>
        </w:tc>
        <w:tc>
          <w:tcPr>
            <w:tcW w:w="4004" w:type="pct"/>
            <w:tcBorders>
              <w:top w:val="single" w:sz="4" w:space="0" w:color="333333"/>
              <w:left w:val="single" w:sz="4" w:space="0" w:color="333333"/>
              <w:bottom w:val="single" w:sz="4" w:space="0" w:color="333333"/>
              <w:right w:val="single" w:sz="4" w:space="0" w:color="333333"/>
            </w:tcBorders>
          </w:tcPr>
          <w:p w14:paraId="4E13DB3C" w14:textId="77777777" w:rsidR="00052C09" w:rsidRDefault="00052C09" w:rsidP="00052C09">
            <w:pPr>
              <w:spacing w:after="170" w:line="236" w:lineRule="auto"/>
              <w:ind w:left="0" w:right="47" w:firstLine="0"/>
            </w:pPr>
            <w:r>
              <w:rPr>
                <w:sz w:val="18"/>
              </w:rPr>
              <w:t>Prasme uzņemties atbildību par savu darbību un rīcību plānoti, taisnprātīgi un atbilstoši. Tas nozīmē, ka persona nav jākontrolē. Viņš(-a) zina, kā plānot darbu, lai to paveiktu laikā un bez stresa. Viņš(-a) prot iejusties jaunā situācijā, kaut arī tā nav skaidri noteikta.</w:t>
            </w:r>
          </w:p>
          <w:p w14:paraId="6ACE65BC" w14:textId="77777777" w:rsidR="00052C09" w:rsidRDefault="00052C09" w:rsidP="00052C09">
            <w:pPr>
              <w:spacing w:after="45" w:line="259" w:lineRule="auto"/>
              <w:ind w:left="0" w:firstLine="0"/>
              <w:jc w:val="left"/>
            </w:pPr>
            <w:r>
              <w:rPr>
                <w:b/>
                <w:sz w:val="18"/>
              </w:rPr>
              <w:t>Prasmes:</w:t>
            </w:r>
          </w:p>
          <w:p w14:paraId="0B21CE71" w14:textId="77777777" w:rsidR="00052C09" w:rsidRDefault="00052C09" w:rsidP="00CF59ED">
            <w:pPr>
              <w:numPr>
                <w:ilvl w:val="0"/>
                <w:numId w:val="27"/>
              </w:numPr>
              <w:spacing w:after="45" w:line="259" w:lineRule="auto"/>
              <w:ind w:firstLine="0"/>
              <w:jc w:val="left"/>
            </w:pPr>
            <w:r>
              <w:rPr>
                <w:sz w:val="18"/>
              </w:rPr>
              <w:t>veikt darbu sistemātiski, tam pilnīgi koncentrējoties;</w:t>
            </w:r>
          </w:p>
          <w:p w14:paraId="2AF98351" w14:textId="77777777" w:rsidR="00052C09" w:rsidRDefault="00052C09" w:rsidP="00CF59ED">
            <w:pPr>
              <w:numPr>
                <w:ilvl w:val="0"/>
                <w:numId w:val="27"/>
              </w:numPr>
              <w:spacing w:after="45" w:line="259" w:lineRule="auto"/>
              <w:ind w:firstLine="0"/>
              <w:jc w:val="left"/>
            </w:pPr>
            <w:r>
              <w:rPr>
                <w:sz w:val="18"/>
              </w:rPr>
              <w:t>atrast informāciju patstāvīgi, formulēt risinājumus, tos vērtēt un ieviest;</w:t>
            </w:r>
          </w:p>
          <w:p w14:paraId="412F9218" w14:textId="77777777" w:rsidR="00052C09" w:rsidRDefault="00052C09" w:rsidP="00CF59ED">
            <w:pPr>
              <w:numPr>
                <w:ilvl w:val="0"/>
                <w:numId w:val="27"/>
              </w:numPr>
              <w:spacing w:after="45" w:line="259" w:lineRule="auto"/>
              <w:ind w:firstLine="0"/>
              <w:jc w:val="left"/>
            </w:pPr>
            <w:r>
              <w:rPr>
                <w:sz w:val="18"/>
              </w:rPr>
              <w:t>paust savu viedokli;</w:t>
            </w:r>
          </w:p>
          <w:p w14:paraId="59046A20" w14:textId="77777777" w:rsidR="00052C09" w:rsidRDefault="00052C09" w:rsidP="00CF59ED">
            <w:pPr>
              <w:numPr>
                <w:ilvl w:val="0"/>
                <w:numId w:val="27"/>
              </w:numPr>
              <w:spacing w:after="45" w:line="259" w:lineRule="auto"/>
              <w:ind w:firstLine="0"/>
              <w:jc w:val="left"/>
            </w:pPr>
            <w:r>
              <w:rPr>
                <w:sz w:val="18"/>
              </w:rPr>
              <w:t>sevi disciplinēt (iekšējā disciplīna);</w:t>
            </w:r>
          </w:p>
          <w:p w14:paraId="19682B70" w14:textId="77777777" w:rsidR="00052C09" w:rsidRDefault="00052C09" w:rsidP="00CF59ED">
            <w:pPr>
              <w:numPr>
                <w:ilvl w:val="0"/>
                <w:numId w:val="27"/>
              </w:numPr>
              <w:spacing w:after="45" w:line="259" w:lineRule="auto"/>
              <w:ind w:firstLine="0"/>
              <w:jc w:val="left"/>
            </w:pPr>
            <w:r>
              <w:rPr>
                <w:sz w:val="18"/>
              </w:rPr>
              <w:t>aizstāvēt savu viedokli;</w:t>
            </w:r>
          </w:p>
          <w:p w14:paraId="4C572B0C" w14:textId="77777777" w:rsidR="00052C09" w:rsidRDefault="00052C09" w:rsidP="00CF59ED">
            <w:pPr>
              <w:numPr>
                <w:ilvl w:val="0"/>
                <w:numId w:val="27"/>
              </w:numPr>
              <w:spacing w:after="45" w:line="259" w:lineRule="auto"/>
              <w:ind w:firstLine="0"/>
              <w:jc w:val="left"/>
            </w:pPr>
            <w:r>
              <w:rPr>
                <w:sz w:val="18"/>
              </w:rPr>
              <w:t>meklēt atbalstu, viedokli un padomu;</w:t>
            </w:r>
          </w:p>
          <w:p w14:paraId="471B5083" w14:textId="77777777" w:rsidR="00052C09" w:rsidRDefault="00052C09" w:rsidP="00CF59ED">
            <w:pPr>
              <w:numPr>
                <w:ilvl w:val="0"/>
                <w:numId w:val="27"/>
              </w:numPr>
              <w:spacing w:after="0" w:line="259" w:lineRule="auto"/>
              <w:ind w:firstLine="0"/>
              <w:jc w:val="left"/>
            </w:pPr>
            <w:r>
              <w:rPr>
                <w:sz w:val="18"/>
              </w:rPr>
              <w:t xml:space="preserve">pieņemt neatkarīgus lēmumus, pamatojoties uz pieredzi un savu vērtējumu; </w:t>
            </w:r>
            <w:r>
              <w:rPr>
                <w:rFonts w:ascii="Wingdings" w:eastAsia="Wingdings" w:hAnsi="Wingdings" w:cs="Wingdings"/>
                <w:sz w:val="18"/>
              </w:rPr>
              <w:t></w:t>
            </w:r>
            <w:r>
              <w:rPr>
                <w:sz w:val="18"/>
              </w:rPr>
              <w:t xml:space="preserve"> </w:t>
            </w:r>
            <w:r>
              <w:rPr>
                <w:sz w:val="18"/>
              </w:rPr>
              <w:tab/>
              <w:t>izvērtēt savas iespējas, apzināties savu spēju robežas.</w:t>
            </w:r>
          </w:p>
        </w:tc>
      </w:tr>
      <w:tr w:rsidR="00052C09" w14:paraId="172E5B21" w14:textId="77777777" w:rsidTr="00487217">
        <w:tblPrEx>
          <w:tblCellMar>
            <w:left w:w="79" w:type="dxa"/>
          </w:tblCellMar>
        </w:tblPrEx>
        <w:trPr>
          <w:trHeight w:val="837"/>
        </w:trPr>
        <w:tc>
          <w:tcPr>
            <w:tcW w:w="996" w:type="pct"/>
            <w:tcBorders>
              <w:top w:val="single" w:sz="4" w:space="0" w:color="333333"/>
              <w:left w:val="single" w:sz="4" w:space="0" w:color="333333"/>
              <w:bottom w:val="single" w:sz="4" w:space="0" w:color="333333"/>
              <w:right w:val="single" w:sz="4" w:space="0" w:color="333333"/>
            </w:tcBorders>
            <w:shd w:val="clear" w:color="auto" w:fill="E6F8FF"/>
            <w:vAlign w:val="center"/>
          </w:tcPr>
          <w:p w14:paraId="77E9FE67" w14:textId="77777777" w:rsidR="00052C09" w:rsidRDefault="00052C09" w:rsidP="00052C09">
            <w:pPr>
              <w:spacing w:after="0" w:line="259" w:lineRule="auto"/>
              <w:ind w:left="0" w:firstLine="0"/>
              <w:jc w:val="left"/>
            </w:pPr>
            <w:r>
              <w:rPr>
                <w:b/>
                <w:sz w:val="18"/>
              </w:rPr>
              <w:t>Kognitīvo prasmju kopa</w:t>
            </w:r>
          </w:p>
        </w:tc>
        <w:tc>
          <w:tcPr>
            <w:tcW w:w="4004" w:type="pct"/>
            <w:tcBorders>
              <w:top w:val="single" w:sz="4" w:space="0" w:color="333333"/>
              <w:left w:val="single" w:sz="4" w:space="0" w:color="333333"/>
              <w:bottom w:val="single" w:sz="4" w:space="0" w:color="333333"/>
              <w:right w:val="single" w:sz="4" w:space="0" w:color="333333"/>
            </w:tcBorders>
            <w:shd w:val="clear" w:color="auto" w:fill="E6F8FF"/>
          </w:tcPr>
          <w:p w14:paraId="66D1BC36" w14:textId="77777777" w:rsidR="00052C09" w:rsidRDefault="00052C09" w:rsidP="00052C09">
            <w:pPr>
              <w:spacing w:after="0" w:line="259" w:lineRule="auto"/>
              <w:ind w:left="0" w:right="47" w:firstLine="0"/>
            </w:pPr>
            <w:r>
              <w:rPr>
                <w:sz w:val="18"/>
              </w:rPr>
              <w:t>Prasmes, kas atspoguļo indivīda kognitīvos procesus – kā persona domā, analizē, pamato, plāno, kritiski domā, identificē problēmas un situācijas, kā persona formulē skaidrojumus, izvirza hipotēzes un konceptus.</w:t>
            </w:r>
          </w:p>
        </w:tc>
      </w:tr>
      <w:tr w:rsidR="00052C09" w14:paraId="63F8DDE6" w14:textId="77777777" w:rsidTr="00487217">
        <w:tblPrEx>
          <w:tblCellMar>
            <w:left w:w="79" w:type="dxa"/>
          </w:tblCellMar>
        </w:tblPrEx>
        <w:trPr>
          <w:trHeight w:val="3115"/>
        </w:trPr>
        <w:tc>
          <w:tcPr>
            <w:tcW w:w="996" w:type="pct"/>
            <w:tcBorders>
              <w:top w:val="single" w:sz="4" w:space="0" w:color="333333"/>
              <w:left w:val="single" w:sz="4" w:space="0" w:color="333333"/>
              <w:bottom w:val="single" w:sz="4" w:space="0" w:color="333333"/>
              <w:right w:val="single" w:sz="4" w:space="0" w:color="333333"/>
            </w:tcBorders>
          </w:tcPr>
          <w:p w14:paraId="686ACFF6" w14:textId="77777777" w:rsidR="00052C09" w:rsidRDefault="00052C09" w:rsidP="00052C09">
            <w:pPr>
              <w:spacing w:after="0" w:line="259" w:lineRule="auto"/>
              <w:ind w:left="0" w:firstLine="0"/>
              <w:jc w:val="left"/>
            </w:pPr>
            <w:r>
              <w:rPr>
                <w:b/>
                <w:sz w:val="18"/>
              </w:rPr>
              <w:t>Analītiskā domāšana</w:t>
            </w:r>
          </w:p>
        </w:tc>
        <w:tc>
          <w:tcPr>
            <w:tcW w:w="4004" w:type="pct"/>
            <w:tcBorders>
              <w:top w:val="single" w:sz="4" w:space="0" w:color="333333"/>
              <w:left w:val="single" w:sz="4" w:space="0" w:color="333333"/>
              <w:bottom w:val="single" w:sz="4" w:space="0" w:color="333333"/>
              <w:right w:val="single" w:sz="4" w:space="0" w:color="333333"/>
            </w:tcBorders>
          </w:tcPr>
          <w:p w14:paraId="64B8FB70" w14:textId="77777777" w:rsidR="00052C09" w:rsidRDefault="00052C09" w:rsidP="00052C09">
            <w:pPr>
              <w:spacing w:after="170" w:line="236" w:lineRule="auto"/>
              <w:ind w:left="0" w:right="47" w:firstLine="0"/>
            </w:pPr>
            <w:r>
              <w:rPr>
                <w:sz w:val="18"/>
              </w:rPr>
              <w:t>Analītiskā domāšana ir situācijas/uzdevuma izprašana, to sadalot sīkākās detaļās vai izpētot saistības un sakarības soli pa solim, meklējot cēloni. Šī prasme ietver risināmās problēmas sistemātisku organizēšanu.</w:t>
            </w:r>
          </w:p>
          <w:p w14:paraId="2792E72F" w14:textId="77777777" w:rsidR="00052C09" w:rsidRDefault="00052C09" w:rsidP="00052C09">
            <w:pPr>
              <w:spacing w:after="45" w:line="259" w:lineRule="auto"/>
              <w:ind w:left="0" w:firstLine="0"/>
              <w:jc w:val="left"/>
            </w:pPr>
            <w:r>
              <w:rPr>
                <w:b/>
                <w:sz w:val="18"/>
              </w:rPr>
              <w:t>Prasmes:</w:t>
            </w:r>
          </w:p>
          <w:p w14:paraId="49BBB457" w14:textId="77777777" w:rsidR="00052C09" w:rsidRDefault="00052C09" w:rsidP="00CF59ED">
            <w:pPr>
              <w:numPr>
                <w:ilvl w:val="0"/>
                <w:numId w:val="28"/>
              </w:numPr>
              <w:spacing w:after="45" w:line="259" w:lineRule="auto"/>
              <w:ind w:firstLine="0"/>
              <w:jc w:val="left"/>
            </w:pPr>
            <w:r>
              <w:rPr>
                <w:sz w:val="18"/>
              </w:rPr>
              <w:t>izvirzīt prioritātes uzdevumu veikšanai, novērtēt nozīmīgumu;</w:t>
            </w:r>
          </w:p>
          <w:p w14:paraId="41024546" w14:textId="77777777" w:rsidR="00052C09" w:rsidRDefault="00052C09" w:rsidP="00CF59ED">
            <w:pPr>
              <w:numPr>
                <w:ilvl w:val="0"/>
                <w:numId w:val="28"/>
              </w:numPr>
              <w:spacing w:after="45" w:line="259" w:lineRule="auto"/>
              <w:ind w:firstLine="0"/>
              <w:jc w:val="left"/>
            </w:pPr>
            <w:r>
              <w:rPr>
                <w:sz w:val="18"/>
              </w:rPr>
              <w:t>sistemātiskā veidā sadalīt kompleksu uzdevumu paveicamās daļās;</w:t>
            </w:r>
          </w:p>
          <w:p w14:paraId="0F2855D7" w14:textId="77777777" w:rsidR="00052C09" w:rsidRDefault="00052C09" w:rsidP="00CF59ED">
            <w:pPr>
              <w:numPr>
                <w:ilvl w:val="0"/>
                <w:numId w:val="28"/>
              </w:numPr>
              <w:spacing w:after="45" w:line="259" w:lineRule="auto"/>
              <w:ind w:firstLine="0"/>
              <w:jc w:val="left"/>
            </w:pPr>
            <w:r>
              <w:rPr>
                <w:sz w:val="18"/>
              </w:rPr>
              <w:t>atšķirt vairākus notikumu cēloņus un sekas;</w:t>
            </w:r>
          </w:p>
          <w:p w14:paraId="1971D08E" w14:textId="77777777" w:rsidR="00052C09" w:rsidRDefault="00052C09" w:rsidP="00CF59ED">
            <w:pPr>
              <w:numPr>
                <w:ilvl w:val="0"/>
                <w:numId w:val="28"/>
              </w:numPr>
              <w:spacing w:after="45" w:line="259" w:lineRule="auto"/>
              <w:ind w:firstLine="0"/>
              <w:jc w:val="left"/>
            </w:pPr>
            <w:r>
              <w:rPr>
                <w:sz w:val="18"/>
              </w:rPr>
              <w:t>paredzēt šķēršļus un plānot nākamos soļus;</w:t>
            </w:r>
          </w:p>
          <w:p w14:paraId="3E5A9AF2" w14:textId="77777777" w:rsidR="00CF59ED" w:rsidRPr="00CF59ED" w:rsidRDefault="00052C09" w:rsidP="00CF59ED">
            <w:pPr>
              <w:numPr>
                <w:ilvl w:val="0"/>
                <w:numId w:val="28"/>
              </w:numPr>
              <w:spacing w:after="0" w:line="259" w:lineRule="auto"/>
              <w:ind w:firstLine="0"/>
              <w:jc w:val="left"/>
            </w:pPr>
            <w:r>
              <w:rPr>
                <w:sz w:val="18"/>
              </w:rPr>
              <w:t xml:space="preserve">lietot vairākas analītiskās tehnikas, lai atrastu citus risinājumus, un novērtēt tos; </w:t>
            </w:r>
          </w:p>
          <w:p w14:paraId="34F71B11" w14:textId="77777777" w:rsidR="00CF59ED" w:rsidRPr="00CF59ED" w:rsidRDefault="00052C09" w:rsidP="00CF59ED">
            <w:pPr>
              <w:numPr>
                <w:ilvl w:val="0"/>
                <w:numId w:val="28"/>
              </w:numPr>
              <w:spacing w:after="0" w:line="259" w:lineRule="auto"/>
              <w:ind w:firstLine="0"/>
              <w:jc w:val="left"/>
            </w:pPr>
            <w:r>
              <w:rPr>
                <w:sz w:val="18"/>
              </w:rPr>
              <w:t>noteikt pamata un daudzējādas sakarības;</w:t>
            </w:r>
          </w:p>
          <w:p w14:paraId="06D63D43" w14:textId="77777777" w:rsidR="00052C09" w:rsidRDefault="00052C09" w:rsidP="00CF59ED">
            <w:pPr>
              <w:numPr>
                <w:ilvl w:val="0"/>
                <w:numId w:val="28"/>
              </w:numPr>
              <w:spacing w:after="0" w:line="259" w:lineRule="auto"/>
              <w:ind w:firstLine="0"/>
              <w:jc w:val="left"/>
            </w:pPr>
            <w:r>
              <w:rPr>
                <w:sz w:val="18"/>
              </w:rPr>
              <w:t>plānot un analizēt.</w:t>
            </w:r>
          </w:p>
        </w:tc>
      </w:tr>
      <w:tr w:rsidR="00052C09" w14:paraId="09CEE7F0" w14:textId="77777777" w:rsidTr="00487217">
        <w:tblPrEx>
          <w:tblCellMar>
            <w:left w:w="79" w:type="dxa"/>
          </w:tblCellMar>
        </w:tblPrEx>
        <w:trPr>
          <w:trHeight w:val="3194"/>
        </w:trPr>
        <w:tc>
          <w:tcPr>
            <w:tcW w:w="996" w:type="pct"/>
            <w:tcBorders>
              <w:top w:val="single" w:sz="4" w:space="0" w:color="333333"/>
              <w:left w:val="single" w:sz="4" w:space="0" w:color="333333"/>
              <w:bottom w:val="single" w:sz="4" w:space="0" w:color="333333"/>
              <w:right w:val="single" w:sz="4" w:space="0" w:color="333333"/>
            </w:tcBorders>
          </w:tcPr>
          <w:p w14:paraId="5D65A0FC" w14:textId="77777777" w:rsidR="00052C09" w:rsidRDefault="00052C09" w:rsidP="00052C09">
            <w:pPr>
              <w:spacing w:after="0" w:line="259" w:lineRule="auto"/>
              <w:ind w:left="0" w:firstLine="0"/>
              <w:jc w:val="left"/>
            </w:pPr>
            <w:r>
              <w:rPr>
                <w:b/>
                <w:sz w:val="18"/>
              </w:rPr>
              <w:t>Konceptuālā domāšana</w:t>
            </w:r>
          </w:p>
        </w:tc>
        <w:tc>
          <w:tcPr>
            <w:tcW w:w="4004" w:type="pct"/>
            <w:tcBorders>
              <w:top w:val="single" w:sz="4" w:space="0" w:color="333333"/>
              <w:left w:val="single" w:sz="4" w:space="0" w:color="333333"/>
              <w:bottom w:val="single" w:sz="4" w:space="0" w:color="333333"/>
              <w:right w:val="single" w:sz="4" w:space="0" w:color="333333"/>
            </w:tcBorders>
          </w:tcPr>
          <w:p w14:paraId="1EDDDAFC" w14:textId="77777777" w:rsidR="00052C09" w:rsidRDefault="00052C09" w:rsidP="00052C09">
            <w:pPr>
              <w:spacing w:after="170" w:line="236" w:lineRule="auto"/>
              <w:ind w:left="0" w:right="47" w:firstLine="0"/>
            </w:pPr>
            <w:r>
              <w:rPr>
                <w:sz w:val="18"/>
              </w:rPr>
              <w:t>Konceptuālā domāšana ir situācijas vai problēmas izprašana, apvienojot atsevišķas daļas un veidojot kopainu. Tas ir veids, kā atrast kopīgo starp dažādām situācijām, kas katra atsevišķi nav noteicoša kompleksā situācijā. Konceptuālā domāšana ietver radošu, konceptuālu vai induktīvu spriestspēju, lai lietotu jau pastāvošu vai definētu jaunu koncepciju, līdzīgi kritiskajai domāšanai un teoriju izstrādei.</w:t>
            </w:r>
          </w:p>
          <w:p w14:paraId="4026BD8E" w14:textId="77777777" w:rsidR="00052C09" w:rsidRDefault="00052C09" w:rsidP="00052C09">
            <w:pPr>
              <w:spacing w:after="36" w:line="259" w:lineRule="auto"/>
              <w:ind w:left="0" w:firstLine="0"/>
              <w:jc w:val="left"/>
            </w:pPr>
            <w:r>
              <w:rPr>
                <w:b/>
                <w:sz w:val="18"/>
              </w:rPr>
              <w:t>Prasmes:</w:t>
            </w:r>
          </w:p>
          <w:p w14:paraId="2942B96B" w14:textId="77777777" w:rsidR="00052C09" w:rsidRDefault="00052C09" w:rsidP="00CF59ED">
            <w:pPr>
              <w:numPr>
                <w:ilvl w:val="0"/>
                <w:numId w:val="29"/>
              </w:numPr>
              <w:spacing w:after="66" w:line="236" w:lineRule="auto"/>
              <w:ind w:left="454" w:hanging="284"/>
              <w:jc w:val="left"/>
            </w:pPr>
            <w:r>
              <w:rPr>
                <w:sz w:val="18"/>
              </w:rPr>
              <w:t>izmantot dzīves pieredzi, sapratni, iepriekšējo pieredzi, lai noskaidrotu un risinātu problēmu;</w:t>
            </w:r>
          </w:p>
          <w:p w14:paraId="7FD0069F" w14:textId="77777777" w:rsidR="00052C09" w:rsidRDefault="00052C09" w:rsidP="00CF59ED">
            <w:pPr>
              <w:numPr>
                <w:ilvl w:val="0"/>
                <w:numId w:val="29"/>
              </w:numPr>
              <w:spacing w:after="45" w:line="259" w:lineRule="auto"/>
              <w:ind w:left="454" w:hanging="284"/>
              <w:jc w:val="left"/>
            </w:pPr>
            <w:r>
              <w:rPr>
                <w:sz w:val="18"/>
              </w:rPr>
              <w:t>saskatīt būtiskas atšķirības starp pašreizējo situāciju un iepriekšējo;</w:t>
            </w:r>
          </w:p>
          <w:p w14:paraId="6A9B1046" w14:textId="77777777" w:rsidR="00CF59ED" w:rsidRPr="00CF59ED" w:rsidRDefault="00052C09" w:rsidP="00CF59ED">
            <w:pPr>
              <w:numPr>
                <w:ilvl w:val="0"/>
                <w:numId w:val="29"/>
              </w:numPr>
              <w:spacing w:after="0" w:line="259" w:lineRule="auto"/>
              <w:ind w:left="454" w:hanging="284"/>
              <w:jc w:val="left"/>
            </w:pPr>
            <w:r>
              <w:rPr>
                <w:sz w:val="18"/>
              </w:rPr>
              <w:t>atbilstoši lietot un pielāgot sarežģītas mācīšanās koncepcijas vai metodes;</w:t>
            </w:r>
          </w:p>
          <w:p w14:paraId="59CC39DA" w14:textId="77777777" w:rsidR="00CF59ED" w:rsidRPr="00CF59ED" w:rsidRDefault="00052C09" w:rsidP="00CF59ED">
            <w:pPr>
              <w:numPr>
                <w:ilvl w:val="0"/>
                <w:numId w:val="29"/>
              </w:numPr>
              <w:spacing w:after="0" w:line="259" w:lineRule="auto"/>
              <w:ind w:left="454" w:hanging="284"/>
              <w:jc w:val="left"/>
            </w:pPr>
            <w:r>
              <w:rPr>
                <w:sz w:val="18"/>
              </w:rPr>
              <w:t xml:space="preserve">identificēt attiecības starp kompleksiem datiem no dažādām jomām; </w:t>
            </w:r>
          </w:p>
          <w:p w14:paraId="0AD433AB" w14:textId="77777777" w:rsidR="00052C09" w:rsidRDefault="00052C09" w:rsidP="00CF59ED">
            <w:pPr>
              <w:numPr>
                <w:ilvl w:val="0"/>
                <w:numId w:val="29"/>
              </w:numPr>
              <w:spacing w:after="0" w:line="259" w:lineRule="auto"/>
              <w:ind w:left="454" w:hanging="284"/>
              <w:jc w:val="left"/>
            </w:pPr>
            <w:r>
              <w:rPr>
                <w:sz w:val="18"/>
              </w:rPr>
              <w:t>radīt jaunus modeļus un konceptus.</w:t>
            </w:r>
          </w:p>
        </w:tc>
      </w:tr>
    </w:tbl>
    <w:p w14:paraId="02BDC48B" w14:textId="3911DB2D" w:rsidR="002B4317" w:rsidRPr="00487217" w:rsidRDefault="00052C09" w:rsidP="00487217">
      <w:pPr>
        <w:spacing w:after="1389" w:line="248" w:lineRule="auto"/>
        <w:ind w:left="-5"/>
        <w:rPr>
          <w:sz w:val="18"/>
          <w:u w:val="single" w:color="333333"/>
        </w:rPr>
      </w:pPr>
      <w:r>
        <w:rPr>
          <w:sz w:val="18"/>
        </w:rPr>
        <w:t xml:space="preserve">Tulkojums no avota: </w:t>
      </w:r>
      <w:proofErr w:type="spellStart"/>
      <w:r>
        <w:rPr>
          <w:i/>
          <w:sz w:val="18"/>
        </w:rPr>
        <w:t>Transferability</w:t>
      </w:r>
      <w:proofErr w:type="spellEnd"/>
      <w:r>
        <w:rPr>
          <w:i/>
          <w:sz w:val="18"/>
        </w:rPr>
        <w:t xml:space="preserve"> </w:t>
      </w:r>
      <w:proofErr w:type="spellStart"/>
      <w:r>
        <w:rPr>
          <w:i/>
          <w:sz w:val="18"/>
        </w:rPr>
        <w:t>of</w:t>
      </w:r>
      <w:proofErr w:type="spellEnd"/>
      <w:r>
        <w:rPr>
          <w:i/>
          <w:sz w:val="18"/>
        </w:rPr>
        <w:t xml:space="preserve"> </w:t>
      </w:r>
      <w:proofErr w:type="spellStart"/>
      <w:r>
        <w:rPr>
          <w:i/>
          <w:sz w:val="18"/>
        </w:rPr>
        <w:t>Skills</w:t>
      </w:r>
      <w:proofErr w:type="spellEnd"/>
      <w:r>
        <w:rPr>
          <w:i/>
          <w:sz w:val="18"/>
        </w:rPr>
        <w:t xml:space="preserve"> </w:t>
      </w:r>
      <w:proofErr w:type="spellStart"/>
      <w:r>
        <w:rPr>
          <w:i/>
          <w:sz w:val="18"/>
        </w:rPr>
        <w:t>across</w:t>
      </w:r>
      <w:proofErr w:type="spellEnd"/>
      <w:r>
        <w:rPr>
          <w:i/>
          <w:sz w:val="18"/>
        </w:rPr>
        <w:t xml:space="preserve"> </w:t>
      </w:r>
      <w:proofErr w:type="spellStart"/>
      <w:r>
        <w:rPr>
          <w:i/>
          <w:sz w:val="18"/>
        </w:rPr>
        <w:t>Economic</w:t>
      </w:r>
      <w:proofErr w:type="spellEnd"/>
      <w:r>
        <w:rPr>
          <w:i/>
          <w:sz w:val="18"/>
        </w:rPr>
        <w:t xml:space="preserve"> </w:t>
      </w:r>
      <w:proofErr w:type="spellStart"/>
      <w:r>
        <w:rPr>
          <w:i/>
          <w:sz w:val="18"/>
        </w:rPr>
        <w:t>Sectors</w:t>
      </w:r>
      <w:proofErr w:type="spellEnd"/>
      <w:r>
        <w:rPr>
          <w:i/>
          <w:sz w:val="18"/>
        </w:rPr>
        <w:t xml:space="preserve">: </w:t>
      </w:r>
      <w:proofErr w:type="spellStart"/>
      <w:r>
        <w:rPr>
          <w:i/>
          <w:sz w:val="18"/>
        </w:rPr>
        <w:t>Role</w:t>
      </w:r>
      <w:proofErr w:type="spellEnd"/>
      <w:r>
        <w:rPr>
          <w:i/>
          <w:sz w:val="18"/>
        </w:rPr>
        <w:t xml:space="preserve"> </w:t>
      </w:r>
      <w:proofErr w:type="spellStart"/>
      <w:r>
        <w:rPr>
          <w:i/>
          <w:sz w:val="18"/>
        </w:rPr>
        <w:t>and</w:t>
      </w:r>
      <w:proofErr w:type="spellEnd"/>
      <w:r>
        <w:rPr>
          <w:i/>
          <w:sz w:val="18"/>
        </w:rPr>
        <w:t xml:space="preserve"> </w:t>
      </w:r>
      <w:proofErr w:type="spellStart"/>
      <w:r>
        <w:rPr>
          <w:i/>
          <w:sz w:val="18"/>
        </w:rPr>
        <w:t>Importance</w:t>
      </w:r>
      <w:proofErr w:type="spellEnd"/>
      <w:r>
        <w:rPr>
          <w:i/>
          <w:sz w:val="18"/>
        </w:rPr>
        <w:t xml:space="preserve"> </w:t>
      </w:r>
      <w:proofErr w:type="spellStart"/>
      <w:r>
        <w:rPr>
          <w:i/>
          <w:sz w:val="18"/>
        </w:rPr>
        <w:t>for</w:t>
      </w:r>
      <w:proofErr w:type="spellEnd"/>
      <w:r>
        <w:rPr>
          <w:i/>
          <w:sz w:val="18"/>
        </w:rPr>
        <w:t xml:space="preserve"> </w:t>
      </w:r>
      <w:proofErr w:type="spellStart"/>
      <w:r>
        <w:rPr>
          <w:i/>
          <w:sz w:val="18"/>
        </w:rPr>
        <w:t>Employment</w:t>
      </w:r>
      <w:proofErr w:type="spellEnd"/>
      <w:r>
        <w:rPr>
          <w:i/>
          <w:sz w:val="18"/>
        </w:rPr>
        <w:t xml:space="preserve"> </w:t>
      </w:r>
      <w:proofErr w:type="spellStart"/>
      <w:r>
        <w:rPr>
          <w:i/>
          <w:sz w:val="18"/>
        </w:rPr>
        <w:t>at</w:t>
      </w:r>
      <w:proofErr w:type="spellEnd"/>
      <w:r>
        <w:rPr>
          <w:i/>
          <w:sz w:val="18"/>
        </w:rPr>
        <w:t xml:space="preserve"> </w:t>
      </w:r>
      <w:proofErr w:type="spellStart"/>
      <w:r>
        <w:rPr>
          <w:i/>
          <w:sz w:val="18"/>
        </w:rPr>
        <w:t>European</w:t>
      </w:r>
      <w:proofErr w:type="spellEnd"/>
      <w:r>
        <w:rPr>
          <w:i/>
          <w:sz w:val="18"/>
        </w:rPr>
        <w:t xml:space="preserve"> </w:t>
      </w:r>
      <w:proofErr w:type="spellStart"/>
      <w:r>
        <w:rPr>
          <w:i/>
          <w:sz w:val="18"/>
        </w:rPr>
        <w:t>Level</w:t>
      </w:r>
      <w:proofErr w:type="spellEnd"/>
      <w:r>
        <w:rPr>
          <w:sz w:val="18"/>
        </w:rPr>
        <w:t>. RPIC-</w:t>
      </w:r>
      <w:proofErr w:type="spellStart"/>
      <w:r>
        <w:rPr>
          <w:sz w:val="18"/>
        </w:rPr>
        <w:t>ViP</w:t>
      </w:r>
      <w:proofErr w:type="spellEnd"/>
      <w:r>
        <w:rPr>
          <w:sz w:val="18"/>
        </w:rPr>
        <w:t xml:space="preserve"> </w:t>
      </w:r>
      <w:proofErr w:type="spellStart"/>
      <w:r>
        <w:rPr>
          <w:sz w:val="18"/>
        </w:rPr>
        <w:t>in</w:t>
      </w:r>
      <w:proofErr w:type="spellEnd"/>
      <w:r>
        <w:rPr>
          <w:sz w:val="18"/>
        </w:rPr>
        <w:t xml:space="preserve"> </w:t>
      </w:r>
      <w:proofErr w:type="spellStart"/>
      <w:r>
        <w:rPr>
          <w:sz w:val="18"/>
        </w:rPr>
        <w:t>cooperation</w:t>
      </w:r>
      <w:proofErr w:type="spellEnd"/>
      <w:r>
        <w:rPr>
          <w:sz w:val="18"/>
        </w:rPr>
        <w:t xml:space="preserve"> </w:t>
      </w:r>
      <w:proofErr w:type="spellStart"/>
      <w:r>
        <w:rPr>
          <w:sz w:val="18"/>
        </w:rPr>
        <w:t>with</w:t>
      </w:r>
      <w:proofErr w:type="spellEnd"/>
      <w:r>
        <w:rPr>
          <w:sz w:val="18"/>
        </w:rPr>
        <w:t xml:space="preserve"> </w:t>
      </w:r>
      <w:proofErr w:type="spellStart"/>
      <w:r>
        <w:rPr>
          <w:sz w:val="18"/>
        </w:rPr>
        <w:t>experts</w:t>
      </w:r>
      <w:proofErr w:type="spellEnd"/>
      <w:r>
        <w:rPr>
          <w:sz w:val="18"/>
        </w:rPr>
        <w:t xml:space="preserve"> </w:t>
      </w:r>
      <w:proofErr w:type="spellStart"/>
      <w:r>
        <w:rPr>
          <w:sz w:val="18"/>
        </w:rPr>
        <w:t>from</w:t>
      </w:r>
      <w:proofErr w:type="spellEnd"/>
      <w:r>
        <w:rPr>
          <w:sz w:val="18"/>
        </w:rPr>
        <w:t xml:space="preserve"> </w:t>
      </w:r>
      <w:proofErr w:type="spellStart"/>
      <w:r>
        <w:rPr>
          <w:sz w:val="18"/>
        </w:rPr>
        <w:t>Institut</w:t>
      </w:r>
      <w:proofErr w:type="spellEnd"/>
      <w:r>
        <w:rPr>
          <w:sz w:val="18"/>
        </w:rPr>
        <w:t xml:space="preserve"> </w:t>
      </w:r>
      <w:proofErr w:type="spellStart"/>
      <w:r>
        <w:rPr>
          <w:sz w:val="18"/>
        </w:rPr>
        <w:t>für</w:t>
      </w:r>
      <w:proofErr w:type="spellEnd"/>
      <w:r>
        <w:rPr>
          <w:sz w:val="18"/>
        </w:rPr>
        <w:t xml:space="preserve"> </w:t>
      </w:r>
      <w:proofErr w:type="spellStart"/>
      <w:r>
        <w:rPr>
          <w:sz w:val="18"/>
        </w:rPr>
        <w:t>Wirtschaft</w:t>
      </w:r>
      <w:proofErr w:type="spellEnd"/>
      <w:r>
        <w:rPr>
          <w:sz w:val="18"/>
        </w:rPr>
        <w:t xml:space="preserve">, </w:t>
      </w:r>
      <w:proofErr w:type="spellStart"/>
      <w:r>
        <w:rPr>
          <w:sz w:val="18"/>
        </w:rPr>
        <w:t>Arbeit</w:t>
      </w:r>
      <w:proofErr w:type="spellEnd"/>
      <w:r>
        <w:rPr>
          <w:sz w:val="18"/>
        </w:rPr>
        <w:t xml:space="preserve"> </w:t>
      </w:r>
      <w:proofErr w:type="spellStart"/>
      <w:r>
        <w:rPr>
          <w:sz w:val="18"/>
        </w:rPr>
        <w:t>und</w:t>
      </w:r>
      <w:proofErr w:type="spellEnd"/>
      <w:r>
        <w:rPr>
          <w:sz w:val="18"/>
        </w:rPr>
        <w:t xml:space="preserve"> </w:t>
      </w:r>
      <w:proofErr w:type="spellStart"/>
      <w:r>
        <w:rPr>
          <w:sz w:val="18"/>
        </w:rPr>
        <w:t>Kultur</w:t>
      </w:r>
      <w:proofErr w:type="spellEnd"/>
      <w:r>
        <w:rPr>
          <w:sz w:val="18"/>
        </w:rPr>
        <w:t xml:space="preserve"> (</w:t>
      </w:r>
      <w:proofErr w:type="spellStart"/>
      <w:r>
        <w:rPr>
          <w:sz w:val="18"/>
        </w:rPr>
        <w:t>Germany</w:t>
      </w:r>
      <w:proofErr w:type="spellEnd"/>
      <w:r>
        <w:rPr>
          <w:sz w:val="18"/>
        </w:rPr>
        <w:t xml:space="preserve">), National </w:t>
      </w:r>
      <w:proofErr w:type="spellStart"/>
      <w:r>
        <w:rPr>
          <w:sz w:val="18"/>
        </w:rPr>
        <w:t>Training</w:t>
      </w:r>
      <w:proofErr w:type="spellEnd"/>
      <w:r>
        <w:rPr>
          <w:sz w:val="18"/>
        </w:rPr>
        <w:t xml:space="preserve"> </w:t>
      </w:r>
      <w:proofErr w:type="spellStart"/>
      <w:r>
        <w:rPr>
          <w:sz w:val="18"/>
        </w:rPr>
        <w:t>Fund</w:t>
      </w:r>
      <w:proofErr w:type="spellEnd"/>
      <w:r>
        <w:rPr>
          <w:sz w:val="18"/>
        </w:rPr>
        <w:t xml:space="preserve"> (</w:t>
      </w:r>
      <w:proofErr w:type="spellStart"/>
      <w:r>
        <w:rPr>
          <w:sz w:val="18"/>
        </w:rPr>
        <w:t>Czech</w:t>
      </w:r>
      <w:proofErr w:type="spellEnd"/>
      <w:r>
        <w:rPr>
          <w:sz w:val="18"/>
        </w:rPr>
        <w:t xml:space="preserve"> </w:t>
      </w:r>
      <w:proofErr w:type="spellStart"/>
      <w:r>
        <w:rPr>
          <w:sz w:val="18"/>
        </w:rPr>
        <w:t>Republic</w:t>
      </w:r>
      <w:proofErr w:type="spellEnd"/>
      <w:r>
        <w:rPr>
          <w:sz w:val="18"/>
        </w:rPr>
        <w:t xml:space="preserve">), </w:t>
      </w:r>
      <w:proofErr w:type="spellStart"/>
      <w:r>
        <w:rPr>
          <w:sz w:val="18"/>
        </w:rPr>
        <w:t>Research</w:t>
      </w:r>
      <w:proofErr w:type="spellEnd"/>
      <w:r>
        <w:rPr>
          <w:sz w:val="18"/>
        </w:rPr>
        <w:t xml:space="preserve"> </w:t>
      </w:r>
      <w:proofErr w:type="spellStart"/>
      <w:r>
        <w:rPr>
          <w:sz w:val="18"/>
        </w:rPr>
        <w:t>Institute</w:t>
      </w:r>
      <w:proofErr w:type="spellEnd"/>
      <w:r>
        <w:rPr>
          <w:sz w:val="18"/>
        </w:rPr>
        <w:t xml:space="preserve"> </w:t>
      </w:r>
      <w:proofErr w:type="spellStart"/>
      <w:r>
        <w:rPr>
          <w:sz w:val="18"/>
        </w:rPr>
        <w:t>for</w:t>
      </w:r>
      <w:proofErr w:type="spellEnd"/>
      <w:r>
        <w:rPr>
          <w:sz w:val="18"/>
        </w:rPr>
        <w:t xml:space="preserve"> </w:t>
      </w:r>
      <w:proofErr w:type="spellStart"/>
      <w:r>
        <w:rPr>
          <w:sz w:val="18"/>
        </w:rPr>
        <w:t>Labour</w:t>
      </w:r>
      <w:proofErr w:type="spellEnd"/>
      <w:r>
        <w:rPr>
          <w:sz w:val="18"/>
        </w:rPr>
        <w:t xml:space="preserve"> </w:t>
      </w:r>
      <w:proofErr w:type="spellStart"/>
      <w:r>
        <w:rPr>
          <w:sz w:val="18"/>
        </w:rPr>
        <w:t>and</w:t>
      </w:r>
      <w:proofErr w:type="spellEnd"/>
      <w:r>
        <w:rPr>
          <w:sz w:val="18"/>
        </w:rPr>
        <w:t xml:space="preserve"> </w:t>
      </w:r>
      <w:proofErr w:type="spellStart"/>
      <w:r>
        <w:rPr>
          <w:sz w:val="18"/>
        </w:rPr>
        <w:t>Social</w:t>
      </w:r>
      <w:proofErr w:type="spellEnd"/>
      <w:r>
        <w:rPr>
          <w:sz w:val="18"/>
        </w:rPr>
        <w:t xml:space="preserve"> </w:t>
      </w:r>
      <w:proofErr w:type="spellStart"/>
      <w:r>
        <w:rPr>
          <w:sz w:val="18"/>
        </w:rPr>
        <w:t>Affairs</w:t>
      </w:r>
      <w:proofErr w:type="spellEnd"/>
      <w:r>
        <w:rPr>
          <w:sz w:val="18"/>
        </w:rPr>
        <w:t xml:space="preserve"> (</w:t>
      </w:r>
      <w:proofErr w:type="spellStart"/>
      <w:r>
        <w:rPr>
          <w:sz w:val="18"/>
        </w:rPr>
        <w:t>Czech</w:t>
      </w:r>
      <w:proofErr w:type="spellEnd"/>
      <w:r>
        <w:rPr>
          <w:sz w:val="18"/>
        </w:rPr>
        <w:t xml:space="preserve"> </w:t>
      </w:r>
      <w:proofErr w:type="spellStart"/>
      <w:r>
        <w:rPr>
          <w:sz w:val="18"/>
        </w:rPr>
        <w:t>Republic</w:t>
      </w:r>
      <w:proofErr w:type="spellEnd"/>
      <w:r>
        <w:rPr>
          <w:sz w:val="18"/>
        </w:rPr>
        <w:t>, TREXIMA (</w:t>
      </w:r>
      <w:proofErr w:type="spellStart"/>
      <w:r>
        <w:rPr>
          <w:sz w:val="18"/>
        </w:rPr>
        <w:t>Czech</w:t>
      </w:r>
      <w:proofErr w:type="spellEnd"/>
      <w:r>
        <w:rPr>
          <w:sz w:val="18"/>
        </w:rPr>
        <w:t xml:space="preserve"> </w:t>
      </w:r>
      <w:proofErr w:type="spellStart"/>
      <w:r>
        <w:rPr>
          <w:sz w:val="18"/>
        </w:rPr>
        <w:t>Republic</w:t>
      </w:r>
      <w:proofErr w:type="spellEnd"/>
      <w:r>
        <w:rPr>
          <w:sz w:val="18"/>
        </w:rPr>
        <w:t xml:space="preserve">), 2007–2013 [skatīts 2022. gada 10. augustā]. Pieejams: </w:t>
      </w:r>
      <w:hyperlink r:id="rId21" w:history="1">
        <w:r w:rsidR="002B4317" w:rsidRPr="00F65963">
          <w:rPr>
            <w:rStyle w:val="Hipersaite"/>
            <w:sz w:val="18"/>
          </w:rPr>
          <w:t>http://muzizglitiba.gov.lv/sites/default/files/Caurviju_prasmes.pdf</w:t>
        </w:r>
      </w:hyperlink>
    </w:p>
    <w:sectPr w:rsidR="002B4317" w:rsidRPr="00487217" w:rsidSect="00487217">
      <w:headerReference w:type="even" r:id="rId22"/>
      <w:headerReference w:type="default" r:id="rId23"/>
      <w:footerReference w:type="even" r:id="rId24"/>
      <w:footerReference w:type="default" r:id="rId25"/>
      <w:headerReference w:type="first" r:id="rId26"/>
      <w:footerReference w:type="first" r:id="rId27"/>
      <w:pgSz w:w="11906" w:h="16838"/>
      <w:pgMar w:top="1276" w:right="1416"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EAF3" w14:textId="77777777" w:rsidR="006B233E" w:rsidRDefault="006B233E">
      <w:pPr>
        <w:spacing w:after="0" w:line="240" w:lineRule="auto"/>
      </w:pPr>
      <w:r>
        <w:separator/>
      </w:r>
    </w:p>
  </w:endnote>
  <w:endnote w:type="continuationSeparator" w:id="0">
    <w:p w14:paraId="7E2F83BB" w14:textId="77777777" w:rsidR="006B233E" w:rsidRDefault="006B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9528" w14:textId="77777777" w:rsidR="006B233E" w:rsidRDefault="006B233E">
    <w:pPr>
      <w:spacing w:after="0" w:line="259" w:lineRule="auto"/>
      <w:ind w:left="-800" w:right="4353" w:firstLine="0"/>
      <w:jc w:val="left"/>
    </w:pPr>
    <w:r>
      <w:rPr>
        <w:noProof/>
        <w:color w:val="000000"/>
      </w:rPr>
      <mc:AlternateContent>
        <mc:Choice Requires="wpg">
          <w:drawing>
            <wp:anchor distT="0" distB="0" distL="114300" distR="114300" simplePos="0" relativeHeight="251659264" behindDoc="0" locked="0" layoutInCell="1" allowOverlap="1" wp14:anchorId="35366EEA" wp14:editId="0449CC3F">
              <wp:simplePos x="0" y="0"/>
              <wp:positionH relativeFrom="page">
                <wp:posOffset>3272003</wp:posOffset>
              </wp:positionH>
              <wp:positionV relativeFrom="page">
                <wp:posOffset>10323487</wp:posOffset>
              </wp:positionV>
              <wp:extent cx="1016000" cy="368516"/>
              <wp:effectExtent l="0" t="0" r="0" b="0"/>
              <wp:wrapSquare wrapText="bothSides"/>
              <wp:docPr id="233052" name="Group 233052"/>
              <wp:cNvGraphicFramePr/>
              <a:graphic xmlns:a="http://schemas.openxmlformats.org/drawingml/2006/main">
                <a:graphicData uri="http://schemas.microsoft.com/office/word/2010/wordprocessingGroup">
                  <wpg:wgp>
                    <wpg:cNvGrpSpPr/>
                    <wpg:grpSpPr>
                      <a:xfrm>
                        <a:off x="0" y="0"/>
                        <a:ext cx="1016000" cy="368516"/>
                        <a:chOff x="0" y="0"/>
                        <a:chExt cx="1016000" cy="368516"/>
                      </a:xfrm>
                    </wpg:grpSpPr>
                    <wps:wsp>
                      <wps:cNvPr id="241384" name="Shape 241384"/>
                      <wps:cNvSpPr/>
                      <wps:spPr>
                        <a:xfrm>
                          <a:off x="0" y="0"/>
                          <a:ext cx="1016000" cy="368516"/>
                        </a:xfrm>
                        <a:custGeom>
                          <a:avLst/>
                          <a:gdLst/>
                          <a:ahLst/>
                          <a:cxnLst/>
                          <a:rect l="0" t="0" r="0" b="0"/>
                          <a:pathLst>
                            <a:path w="1016000" h="368516">
                              <a:moveTo>
                                <a:pt x="0" y="0"/>
                              </a:moveTo>
                              <a:lnTo>
                                <a:pt x="1016000" y="0"/>
                              </a:lnTo>
                              <a:lnTo>
                                <a:pt x="1016000" y="368516"/>
                              </a:lnTo>
                              <a:lnTo>
                                <a:pt x="0" y="368516"/>
                              </a:lnTo>
                              <a:lnTo>
                                <a:pt x="0" y="0"/>
                              </a:lnTo>
                            </a:path>
                          </a:pathLst>
                        </a:custGeom>
                        <a:ln w="0" cap="flat">
                          <a:miter lim="127000"/>
                        </a:ln>
                      </wps:spPr>
                      <wps:style>
                        <a:lnRef idx="0">
                          <a:srgbClr val="000000">
                            <a:alpha val="0"/>
                          </a:srgbClr>
                        </a:lnRef>
                        <a:fillRef idx="1">
                          <a:srgbClr val="EFEFEF"/>
                        </a:fillRef>
                        <a:effectRef idx="0">
                          <a:scrgbClr r="0" g="0" b="0"/>
                        </a:effectRef>
                        <a:fontRef idx="none"/>
                      </wps:style>
                      <wps:bodyPr/>
                    </wps:wsp>
                  </wpg:wgp>
                </a:graphicData>
              </a:graphic>
            </wp:anchor>
          </w:drawing>
        </mc:Choice>
        <mc:Fallback>
          <w:pict>
            <v:group w14:anchorId="1DDD84E6" id="Group 233052" o:spid="_x0000_s1026" style="position:absolute;margin-left:257.65pt;margin-top:812.85pt;width:80pt;height:29pt;z-index:251659264;mso-position-horizontal-relative:page;mso-position-vertical-relative:page" coordsize="10160,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">
              <v:shape id="Shape 241384" o:spid="_x0000_s1027" style="position:absolute;width:10160;height:3685;visibility:visible;mso-wrap-style:square;v-text-anchor:top" coordsize="1016000,36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" path="m,l1016000,r,368516l,368516,,e" fillcolor="#efefef" stroked="f" strokeweight="0">
                <v:stroke miterlimit="83231f" joinstyle="miter"/>
                <v:path arrowok="t" textboxrect="0,0,1016000,368516"/>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61FE" w14:textId="77777777" w:rsidR="006B233E" w:rsidRDefault="006B233E">
    <w:pPr>
      <w:spacing w:after="0" w:line="259" w:lineRule="auto"/>
      <w:ind w:left="-800" w:right="4353" w:firstLine="0"/>
      <w:jc w:val="left"/>
    </w:pPr>
    <w:r>
      <w:rPr>
        <w:noProof/>
        <w:color w:val="000000"/>
      </w:rPr>
      <mc:AlternateContent>
        <mc:Choice Requires="wpg">
          <w:drawing>
            <wp:anchor distT="0" distB="0" distL="114300" distR="114300" simplePos="0" relativeHeight="251661312" behindDoc="0" locked="0" layoutInCell="1" allowOverlap="1" wp14:anchorId="17290015" wp14:editId="1AF4D463">
              <wp:simplePos x="0" y="0"/>
              <wp:positionH relativeFrom="page">
                <wp:posOffset>3272003</wp:posOffset>
              </wp:positionH>
              <wp:positionV relativeFrom="page">
                <wp:posOffset>10323487</wp:posOffset>
              </wp:positionV>
              <wp:extent cx="1016000" cy="368516"/>
              <wp:effectExtent l="0" t="0" r="0" b="0"/>
              <wp:wrapSquare wrapText="bothSides"/>
              <wp:docPr id="233038" name="Group 233038"/>
              <wp:cNvGraphicFramePr/>
              <a:graphic xmlns:a="http://schemas.openxmlformats.org/drawingml/2006/main">
                <a:graphicData uri="http://schemas.microsoft.com/office/word/2010/wordprocessingGroup">
                  <wpg:wgp>
                    <wpg:cNvGrpSpPr/>
                    <wpg:grpSpPr>
                      <a:xfrm>
                        <a:off x="0" y="0"/>
                        <a:ext cx="1016000" cy="368516"/>
                        <a:chOff x="0" y="0"/>
                        <a:chExt cx="1016000" cy="368516"/>
                      </a:xfrm>
                    </wpg:grpSpPr>
                    <wps:wsp>
                      <wps:cNvPr id="241380" name="Shape 241380"/>
                      <wps:cNvSpPr/>
                      <wps:spPr>
                        <a:xfrm>
                          <a:off x="0" y="0"/>
                          <a:ext cx="1016000" cy="368516"/>
                        </a:xfrm>
                        <a:custGeom>
                          <a:avLst/>
                          <a:gdLst/>
                          <a:ahLst/>
                          <a:cxnLst/>
                          <a:rect l="0" t="0" r="0" b="0"/>
                          <a:pathLst>
                            <a:path w="1016000" h="368516">
                              <a:moveTo>
                                <a:pt x="0" y="0"/>
                              </a:moveTo>
                              <a:lnTo>
                                <a:pt x="1016000" y="0"/>
                              </a:lnTo>
                              <a:lnTo>
                                <a:pt x="1016000" y="368516"/>
                              </a:lnTo>
                              <a:lnTo>
                                <a:pt x="0" y="368516"/>
                              </a:lnTo>
                              <a:lnTo>
                                <a:pt x="0" y="0"/>
                              </a:lnTo>
                            </a:path>
                          </a:pathLst>
                        </a:custGeom>
                        <a:ln w="0" cap="flat">
                          <a:miter lim="127000"/>
                        </a:ln>
                      </wps:spPr>
                      <wps:style>
                        <a:lnRef idx="0">
                          <a:srgbClr val="000000">
                            <a:alpha val="0"/>
                          </a:srgbClr>
                        </a:lnRef>
                        <a:fillRef idx="1">
                          <a:srgbClr val="EFEFEF"/>
                        </a:fillRef>
                        <a:effectRef idx="0">
                          <a:scrgbClr r="0" g="0" b="0"/>
                        </a:effectRef>
                        <a:fontRef idx="none"/>
                      </wps:style>
                      <wps:bodyPr/>
                    </wps:wsp>
                  </wpg:wgp>
                </a:graphicData>
              </a:graphic>
            </wp:anchor>
          </w:drawing>
        </mc:Choice>
        <mc:Fallback>
          <w:pict>
            <v:group w14:anchorId="074D777D" id="Group 233038" o:spid="_x0000_s1026" style="position:absolute;margin-left:257.65pt;margin-top:812.85pt;width:80pt;height:29pt;z-index:251661312;mso-position-horizontal-relative:page;mso-position-vertical-relative:page" coordsize="10160,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">
              <v:shape id="Shape 241380" o:spid="_x0000_s1027" style="position:absolute;width:10160;height:3685;visibility:visible;mso-wrap-style:square;v-text-anchor:top" coordsize="1016000,368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" path="m,l1016000,r,368516l,368516,,e" fillcolor="#efefef" stroked="f" strokeweight="0">
                <v:stroke miterlimit="83231f" joinstyle="miter"/>
                <v:path arrowok="t" textboxrect="0,0,1016000,368516"/>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9D57E" w14:textId="77777777" w:rsidR="006B233E" w:rsidRDefault="006B233E">
    <w:pPr>
      <w:spacing w:after="0" w:line="259" w:lineRule="auto"/>
      <w:ind w:left="-800" w:right="6819" w:firstLine="0"/>
      <w:jc w:val="left"/>
    </w:pPr>
    <w:r>
      <w:rPr>
        <w:noProof/>
        <w:color w:val="000000"/>
      </w:rPr>
      <mc:AlternateContent>
        <mc:Choice Requires="wpg">
          <w:drawing>
            <wp:anchor distT="0" distB="0" distL="114300" distR="114300" simplePos="0" relativeHeight="251662336" behindDoc="0" locked="0" layoutInCell="1" allowOverlap="1" wp14:anchorId="3D849AA1" wp14:editId="232CE2F7">
              <wp:simplePos x="0" y="0"/>
              <wp:positionH relativeFrom="page">
                <wp:posOffset>4838002</wp:posOffset>
              </wp:positionH>
              <wp:positionV relativeFrom="page">
                <wp:posOffset>7195388</wp:posOffset>
              </wp:positionV>
              <wp:extent cx="1016000" cy="364617"/>
              <wp:effectExtent l="0" t="0" r="0" b="0"/>
              <wp:wrapSquare wrapText="bothSides"/>
              <wp:docPr id="233074" name="Group 233074"/>
              <wp:cNvGraphicFramePr/>
              <a:graphic xmlns:a="http://schemas.openxmlformats.org/drawingml/2006/main">
                <a:graphicData uri="http://schemas.microsoft.com/office/word/2010/wordprocessingGroup">
                  <wpg:wgp>
                    <wpg:cNvGrpSpPr/>
                    <wpg:grpSpPr>
                      <a:xfrm>
                        <a:off x="0" y="0"/>
                        <a:ext cx="1016000" cy="364617"/>
                        <a:chOff x="0" y="0"/>
                        <a:chExt cx="1016000" cy="364617"/>
                      </a:xfrm>
                    </wpg:grpSpPr>
                    <wps:wsp>
                      <wps:cNvPr id="241390" name="Shape 241390"/>
                      <wps:cNvSpPr/>
                      <wps:spPr>
                        <a:xfrm>
                          <a:off x="0" y="0"/>
                          <a:ext cx="1016000" cy="364617"/>
                        </a:xfrm>
                        <a:custGeom>
                          <a:avLst/>
                          <a:gdLst/>
                          <a:ahLst/>
                          <a:cxnLst/>
                          <a:rect l="0" t="0" r="0" b="0"/>
                          <a:pathLst>
                            <a:path w="1016000" h="364617">
                              <a:moveTo>
                                <a:pt x="0" y="0"/>
                              </a:moveTo>
                              <a:lnTo>
                                <a:pt x="1016000" y="0"/>
                              </a:lnTo>
                              <a:lnTo>
                                <a:pt x="1016000" y="364617"/>
                              </a:lnTo>
                              <a:lnTo>
                                <a:pt x="0" y="364617"/>
                              </a:lnTo>
                              <a:lnTo>
                                <a:pt x="0" y="0"/>
                              </a:lnTo>
                            </a:path>
                          </a:pathLst>
                        </a:custGeom>
                        <a:ln w="0" cap="flat">
                          <a:miter lim="127000"/>
                        </a:ln>
                      </wps:spPr>
                      <wps:style>
                        <a:lnRef idx="0">
                          <a:srgbClr val="000000">
                            <a:alpha val="0"/>
                          </a:srgbClr>
                        </a:lnRef>
                        <a:fillRef idx="1">
                          <a:srgbClr val="EFEFEF"/>
                        </a:fillRef>
                        <a:effectRef idx="0">
                          <a:scrgbClr r="0" g="0" b="0"/>
                        </a:effectRef>
                        <a:fontRef idx="none"/>
                      </wps:style>
                      <wps:bodyPr/>
                    </wps:wsp>
                  </wpg:wgp>
                </a:graphicData>
              </a:graphic>
            </wp:anchor>
          </w:drawing>
        </mc:Choice>
        <mc:Fallback>
          <w:pict>
            <v:group w14:anchorId="55D9E3A6" id="Group 233074" o:spid="_x0000_s1026" style="position:absolute;margin-left:380.95pt;margin-top:566.55pt;width:80pt;height:28.7pt;z-index:251662336;mso-position-horizontal-relative:page;mso-position-vertical-relative:page" coordsize="10160,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">
              <v:shape id="Shape 241390" o:spid="_x0000_s1027" style="position:absolute;width:10160;height:3646;visibility:visible;mso-wrap-style:square;v-text-anchor:top" coordsize="1016000,3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" path="m,l1016000,r,364617l,364617,,e" fillcolor="#efefef" stroked="f" strokeweight="0">
                <v:stroke miterlimit="83231f" joinstyle="miter"/>
                <v:path arrowok="t" textboxrect="0,0,1016000,364617"/>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DDAB1" w14:textId="77777777" w:rsidR="006B233E" w:rsidRDefault="006B233E">
    <w:pPr>
      <w:spacing w:after="0" w:line="259" w:lineRule="auto"/>
      <w:ind w:left="-800" w:right="6819" w:firstLine="0"/>
      <w:jc w:val="left"/>
    </w:pPr>
    <w:r>
      <w:rPr>
        <w:noProof/>
        <w:color w:val="000000"/>
      </w:rPr>
      <mc:AlternateContent>
        <mc:Choice Requires="wpg">
          <w:drawing>
            <wp:anchor distT="0" distB="0" distL="114300" distR="114300" simplePos="0" relativeHeight="251663360" behindDoc="0" locked="0" layoutInCell="1" allowOverlap="1" wp14:anchorId="0C0BD45B" wp14:editId="3CDE6A7F">
              <wp:simplePos x="0" y="0"/>
              <wp:positionH relativeFrom="page">
                <wp:posOffset>4838002</wp:posOffset>
              </wp:positionH>
              <wp:positionV relativeFrom="page">
                <wp:posOffset>7195388</wp:posOffset>
              </wp:positionV>
              <wp:extent cx="1016000" cy="364617"/>
              <wp:effectExtent l="0" t="0" r="0" b="0"/>
              <wp:wrapSquare wrapText="bothSides"/>
              <wp:docPr id="233067" name="Group 233067"/>
              <wp:cNvGraphicFramePr/>
              <a:graphic xmlns:a="http://schemas.openxmlformats.org/drawingml/2006/main">
                <a:graphicData uri="http://schemas.microsoft.com/office/word/2010/wordprocessingGroup">
                  <wpg:wgp>
                    <wpg:cNvGrpSpPr/>
                    <wpg:grpSpPr>
                      <a:xfrm>
                        <a:off x="0" y="0"/>
                        <a:ext cx="1016000" cy="364617"/>
                        <a:chOff x="0" y="0"/>
                        <a:chExt cx="1016000" cy="364617"/>
                      </a:xfrm>
                    </wpg:grpSpPr>
                    <wps:wsp>
                      <wps:cNvPr id="241388" name="Shape 241388"/>
                      <wps:cNvSpPr/>
                      <wps:spPr>
                        <a:xfrm>
                          <a:off x="0" y="0"/>
                          <a:ext cx="1016000" cy="364617"/>
                        </a:xfrm>
                        <a:custGeom>
                          <a:avLst/>
                          <a:gdLst/>
                          <a:ahLst/>
                          <a:cxnLst/>
                          <a:rect l="0" t="0" r="0" b="0"/>
                          <a:pathLst>
                            <a:path w="1016000" h="364617">
                              <a:moveTo>
                                <a:pt x="0" y="0"/>
                              </a:moveTo>
                              <a:lnTo>
                                <a:pt x="1016000" y="0"/>
                              </a:lnTo>
                              <a:lnTo>
                                <a:pt x="1016000" y="364617"/>
                              </a:lnTo>
                              <a:lnTo>
                                <a:pt x="0" y="364617"/>
                              </a:lnTo>
                              <a:lnTo>
                                <a:pt x="0" y="0"/>
                              </a:lnTo>
                            </a:path>
                          </a:pathLst>
                        </a:custGeom>
                        <a:ln w="0" cap="flat">
                          <a:miter lim="127000"/>
                        </a:ln>
                      </wps:spPr>
                      <wps:style>
                        <a:lnRef idx="0">
                          <a:srgbClr val="000000">
                            <a:alpha val="0"/>
                          </a:srgbClr>
                        </a:lnRef>
                        <a:fillRef idx="1">
                          <a:srgbClr val="EFEFEF"/>
                        </a:fillRef>
                        <a:effectRef idx="0">
                          <a:scrgbClr r="0" g="0" b="0"/>
                        </a:effectRef>
                        <a:fontRef idx="none"/>
                      </wps:style>
                      <wps:bodyPr/>
                    </wps:wsp>
                  </wpg:wgp>
                </a:graphicData>
              </a:graphic>
            </wp:anchor>
          </w:drawing>
        </mc:Choice>
        <mc:Fallback>
          <w:pict>
            <v:group w14:anchorId="64CD64DD" id="Group 233067" o:spid="_x0000_s1026" style="position:absolute;margin-left:380.95pt;margin-top:566.55pt;width:80pt;height:28.7pt;z-index:251663360;mso-position-horizontal-relative:page;mso-position-vertical-relative:page" coordsize="10160,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">
              <v:shape id="Shape 241388" o:spid="_x0000_s1027" style="position:absolute;width:10160;height:3646;visibility:visible;mso-wrap-style:square;v-text-anchor:top" coordsize="1016000,3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" path="m,l1016000,r,364617l,364617,,e" fillcolor="#efefef" stroked="f" strokeweight="0">
                <v:stroke miterlimit="83231f" joinstyle="miter"/>
                <v:path arrowok="t" textboxrect="0,0,1016000,364617"/>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D1012" w14:textId="77777777" w:rsidR="006B233E" w:rsidRDefault="006B233E">
    <w:pPr>
      <w:spacing w:after="0" w:line="259" w:lineRule="auto"/>
      <w:ind w:left="-800" w:right="6819" w:firstLine="0"/>
      <w:jc w:val="left"/>
    </w:pPr>
    <w:r>
      <w:rPr>
        <w:noProof/>
        <w:color w:val="000000"/>
      </w:rPr>
      <mc:AlternateContent>
        <mc:Choice Requires="wpg">
          <w:drawing>
            <wp:anchor distT="0" distB="0" distL="114300" distR="114300" simplePos="0" relativeHeight="251664384" behindDoc="0" locked="0" layoutInCell="1" allowOverlap="1" wp14:anchorId="3BA84FE5" wp14:editId="430DE227">
              <wp:simplePos x="0" y="0"/>
              <wp:positionH relativeFrom="page">
                <wp:posOffset>4838002</wp:posOffset>
              </wp:positionH>
              <wp:positionV relativeFrom="page">
                <wp:posOffset>7195388</wp:posOffset>
              </wp:positionV>
              <wp:extent cx="1016000" cy="364617"/>
              <wp:effectExtent l="0" t="0" r="0" b="0"/>
              <wp:wrapSquare wrapText="bothSides"/>
              <wp:docPr id="233060" name="Group 233060"/>
              <wp:cNvGraphicFramePr/>
              <a:graphic xmlns:a="http://schemas.openxmlformats.org/drawingml/2006/main">
                <a:graphicData uri="http://schemas.microsoft.com/office/word/2010/wordprocessingGroup">
                  <wpg:wgp>
                    <wpg:cNvGrpSpPr/>
                    <wpg:grpSpPr>
                      <a:xfrm>
                        <a:off x="0" y="0"/>
                        <a:ext cx="1016000" cy="364617"/>
                        <a:chOff x="0" y="0"/>
                        <a:chExt cx="1016000" cy="364617"/>
                      </a:xfrm>
                    </wpg:grpSpPr>
                    <wps:wsp>
                      <wps:cNvPr id="241386" name="Shape 241386"/>
                      <wps:cNvSpPr/>
                      <wps:spPr>
                        <a:xfrm>
                          <a:off x="0" y="0"/>
                          <a:ext cx="1016000" cy="364617"/>
                        </a:xfrm>
                        <a:custGeom>
                          <a:avLst/>
                          <a:gdLst/>
                          <a:ahLst/>
                          <a:cxnLst/>
                          <a:rect l="0" t="0" r="0" b="0"/>
                          <a:pathLst>
                            <a:path w="1016000" h="364617">
                              <a:moveTo>
                                <a:pt x="0" y="0"/>
                              </a:moveTo>
                              <a:lnTo>
                                <a:pt x="1016000" y="0"/>
                              </a:lnTo>
                              <a:lnTo>
                                <a:pt x="1016000" y="364617"/>
                              </a:lnTo>
                              <a:lnTo>
                                <a:pt x="0" y="364617"/>
                              </a:lnTo>
                              <a:lnTo>
                                <a:pt x="0" y="0"/>
                              </a:lnTo>
                            </a:path>
                          </a:pathLst>
                        </a:custGeom>
                        <a:ln w="0" cap="flat">
                          <a:miter lim="127000"/>
                        </a:ln>
                      </wps:spPr>
                      <wps:style>
                        <a:lnRef idx="0">
                          <a:srgbClr val="000000">
                            <a:alpha val="0"/>
                          </a:srgbClr>
                        </a:lnRef>
                        <a:fillRef idx="1">
                          <a:srgbClr val="EFEFEF"/>
                        </a:fillRef>
                        <a:effectRef idx="0">
                          <a:scrgbClr r="0" g="0" b="0"/>
                        </a:effectRef>
                        <a:fontRef idx="none"/>
                      </wps:style>
                      <wps:bodyPr/>
                    </wps:wsp>
                  </wpg:wgp>
                </a:graphicData>
              </a:graphic>
            </wp:anchor>
          </w:drawing>
        </mc:Choice>
        <mc:Fallback>
          <w:pict>
            <v:group w14:anchorId="0429187F" id="Group 233060" o:spid="_x0000_s1026" style="position:absolute;margin-left:380.95pt;margin-top:566.55pt;width:80pt;height:28.7pt;z-index:251664384;mso-position-horizontal-relative:page;mso-position-vertical-relative:page" coordsize="10160,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">
              <v:shape id="Shape 241386" o:spid="_x0000_s1027" style="position:absolute;width:10160;height:3646;visibility:visible;mso-wrap-style:square;v-text-anchor:top" coordsize="1016000,36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" path="m,l1016000,r,364617l,364617,,e" fillcolor="#efefef" stroked="f" strokeweight="0">
                <v:stroke miterlimit="83231f" joinstyle="miter"/>
                <v:path arrowok="t" textboxrect="0,0,1016000,364617"/>
              </v:shape>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E9C7" w14:textId="77777777" w:rsidR="006B233E" w:rsidRDefault="006B233E">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689E" w14:textId="77777777" w:rsidR="006B233E" w:rsidRDefault="006B233E">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37E35" w14:textId="77777777" w:rsidR="006B233E" w:rsidRDefault="006B233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8038" w14:textId="77777777" w:rsidR="006B233E" w:rsidRDefault="006B233E">
      <w:pPr>
        <w:spacing w:after="0" w:line="240" w:lineRule="auto"/>
      </w:pPr>
      <w:r>
        <w:separator/>
      </w:r>
    </w:p>
  </w:footnote>
  <w:footnote w:type="continuationSeparator" w:id="0">
    <w:p w14:paraId="7769488A" w14:textId="77777777" w:rsidR="006B233E" w:rsidRDefault="006B233E">
      <w:pPr>
        <w:spacing w:after="0" w:line="240" w:lineRule="auto"/>
      </w:pPr>
      <w:r>
        <w:continuationSeparator/>
      </w:r>
    </w:p>
  </w:footnote>
  <w:footnote w:id="1">
    <w:p w14:paraId="40C936A7" w14:textId="504A3818" w:rsidR="00C90013" w:rsidRPr="005E59B1" w:rsidRDefault="00C90013" w:rsidP="00C90013">
      <w:pPr>
        <w:pStyle w:val="Kjene"/>
        <w:rPr>
          <w:sz w:val="18"/>
          <w:szCs w:val="18"/>
        </w:rPr>
      </w:pPr>
      <w:r>
        <w:rPr>
          <w:rStyle w:val="Vresatsauce"/>
        </w:rPr>
        <w:footnoteRef/>
      </w:r>
      <w:r>
        <w:t xml:space="preserve"> </w:t>
      </w:r>
      <w:bookmarkStart w:id="0" w:name="_Hlk195618936"/>
      <w:r w:rsidRPr="005E59B1">
        <w:rPr>
          <w:sz w:val="18"/>
          <w:szCs w:val="18"/>
        </w:rPr>
        <w:t xml:space="preserve">Valsts izglītības satura centrs: Profesijas standarta un tajā ietverto profesionālo kvalifikāciju prasību izstrādes un aktualizācijas metodika, (4.redakcija), (APSTIPRINĀTS ar Valsts izglītības satura centra 2024.gada 4.novembra rīkojumu Nr.1-03/492 ), </w:t>
      </w:r>
      <w:r w:rsidR="00BD7A30" w:rsidRPr="005E59B1">
        <w:rPr>
          <w:sz w:val="18"/>
          <w:szCs w:val="18"/>
        </w:rPr>
        <w:t xml:space="preserve">66.-69.lpp.; </w:t>
      </w:r>
      <w:r w:rsidRPr="005E59B1">
        <w:rPr>
          <w:sz w:val="18"/>
          <w:szCs w:val="18"/>
        </w:rPr>
        <w:t>2024.</w:t>
      </w:r>
    </w:p>
    <w:p w14:paraId="02428661" w14:textId="3E5A7715" w:rsidR="00C90013" w:rsidRPr="005E59B1" w:rsidRDefault="00C90013" w:rsidP="00C90013">
      <w:pPr>
        <w:pStyle w:val="Kjene"/>
        <w:rPr>
          <w:sz w:val="18"/>
          <w:szCs w:val="18"/>
        </w:rPr>
      </w:pPr>
      <w:r w:rsidRPr="005E59B1">
        <w:rPr>
          <w:sz w:val="18"/>
          <w:szCs w:val="18"/>
        </w:rPr>
        <w:t xml:space="preserve">pieejams: </w:t>
      </w:r>
      <w:hyperlink r:id="rId1" w:history="1">
        <w:r w:rsidRPr="005E59B1">
          <w:rPr>
            <w:rStyle w:val="Hipersaite"/>
            <w:sz w:val="18"/>
            <w:szCs w:val="18"/>
          </w:rPr>
          <w:t>https://www.visc.gov.lv/lv/media/19692/download?attachment</w:t>
        </w:r>
      </w:hyperlink>
      <w:bookmarkEnd w:id="0"/>
    </w:p>
    <w:p w14:paraId="56F6A088" w14:textId="4D29E552" w:rsidR="00C90013" w:rsidRDefault="00C90013" w:rsidP="00C90013">
      <w:pPr>
        <w:pStyle w:val="Vresteksts"/>
        <w:ind w:left="0" w:firstLine="0"/>
      </w:pPr>
    </w:p>
  </w:footnote>
  <w:footnote w:id="2">
    <w:p w14:paraId="3E113AB3" w14:textId="205CB155" w:rsidR="001F25A1" w:rsidRDefault="001F25A1" w:rsidP="001F25A1">
      <w:pPr>
        <w:pStyle w:val="Kjene"/>
      </w:pPr>
      <w:r>
        <w:rPr>
          <w:rStyle w:val="Vresatsauce"/>
        </w:rPr>
        <w:footnoteRef/>
      </w:r>
      <w:r>
        <w:t xml:space="preserve"> </w:t>
      </w:r>
      <w:r w:rsidRPr="00487217">
        <w:rPr>
          <w:sz w:val="18"/>
          <w:szCs w:val="18"/>
        </w:rPr>
        <w:t xml:space="preserve">Valsts izglītības satura centrs: Profesijas standarta un tajā ietverto profesionālo kvalifikāciju prasību izstrādes un aktualizācijas metodika, (4.redakcija), (APSTIPRINĀTS ar Valsts izglītības satura centra 2024.gada 4.novembra rīkojumu Nr.1-03/492 ), </w:t>
      </w:r>
      <w:r w:rsidRPr="00487217">
        <w:rPr>
          <w:sz w:val="18"/>
          <w:szCs w:val="18"/>
        </w:rPr>
        <w:t>4.pielikums;</w:t>
      </w:r>
      <w:r w:rsidR="00B2274C" w:rsidRPr="00487217">
        <w:rPr>
          <w:sz w:val="18"/>
          <w:szCs w:val="18"/>
        </w:rPr>
        <w:t xml:space="preserve"> 79.lpp.; </w:t>
      </w:r>
      <w:r w:rsidRPr="00487217">
        <w:rPr>
          <w:sz w:val="18"/>
          <w:szCs w:val="18"/>
        </w:rPr>
        <w:t>2024.</w:t>
      </w:r>
    </w:p>
    <w:p w14:paraId="3605BDF8" w14:textId="77777777" w:rsidR="001F25A1" w:rsidRPr="00487217" w:rsidRDefault="001F25A1" w:rsidP="001F25A1">
      <w:pPr>
        <w:pStyle w:val="Kjene"/>
        <w:rPr>
          <w:sz w:val="18"/>
          <w:szCs w:val="18"/>
        </w:rPr>
      </w:pPr>
      <w:r w:rsidRPr="00487217">
        <w:rPr>
          <w:sz w:val="18"/>
          <w:szCs w:val="18"/>
        </w:rPr>
        <w:t xml:space="preserve">pieejams: </w:t>
      </w:r>
      <w:hyperlink r:id="rId2" w:history="1">
        <w:r w:rsidRPr="00487217">
          <w:rPr>
            <w:rStyle w:val="Hipersaite"/>
            <w:sz w:val="18"/>
            <w:szCs w:val="18"/>
          </w:rPr>
          <w:t>https://www.visc.gov.lv/lv/media/19692/download?attachment</w:t>
        </w:r>
      </w:hyperlink>
    </w:p>
    <w:p w14:paraId="15559DE0" w14:textId="77777777" w:rsidR="001F25A1" w:rsidRDefault="001F25A1" w:rsidP="001F25A1">
      <w:pPr>
        <w:pStyle w:val="Vresteksts"/>
      </w:pPr>
    </w:p>
  </w:footnote>
  <w:footnote w:id="3">
    <w:p w14:paraId="37CA5EA8" w14:textId="588FA1EB" w:rsidR="00B2274C" w:rsidRPr="00487217" w:rsidRDefault="00B2274C" w:rsidP="00B2274C">
      <w:pPr>
        <w:pStyle w:val="Kjene"/>
        <w:rPr>
          <w:sz w:val="18"/>
          <w:szCs w:val="18"/>
        </w:rPr>
      </w:pPr>
      <w:r>
        <w:rPr>
          <w:rStyle w:val="Vresatsauce"/>
        </w:rPr>
        <w:footnoteRef/>
      </w:r>
      <w:r>
        <w:t xml:space="preserve"> </w:t>
      </w:r>
      <w:r w:rsidRPr="00487217">
        <w:rPr>
          <w:sz w:val="18"/>
          <w:szCs w:val="18"/>
        </w:rPr>
        <w:t>Valsts izglītības satura centrs: Profesijas standarta un tajā ietverto profesionālo kvalifikāciju prasību izstrādes un aktualizācijas metodika, (4.redakcija), (APSTIPRINĀTS ar Valsts izglītības satura centra 2024.gada 4.novembra rīkojumu Nr.1-03/492 ), 4.pielikum</w:t>
      </w:r>
      <w:r w:rsidRPr="00487217">
        <w:rPr>
          <w:sz w:val="18"/>
          <w:szCs w:val="18"/>
        </w:rPr>
        <w:t>a 1.tabula</w:t>
      </w:r>
      <w:r w:rsidRPr="00487217">
        <w:rPr>
          <w:sz w:val="18"/>
          <w:szCs w:val="18"/>
        </w:rPr>
        <w:t xml:space="preserve">; </w:t>
      </w:r>
      <w:r w:rsidR="005F5E34" w:rsidRPr="00487217">
        <w:rPr>
          <w:sz w:val="18"/>
          <w:szCs w:val="18"/>
        </w:rPr>
        <w:t>80.-84.</w:t>
      </w:r>
      <w:r w:rsidRPr="00487217">
        <w:rPr>
          <w:sz w:val="18"/>
          <w:szCs w:val="18"/>
        </w:rPr>
        <w:t>.lpp.; 2024.</w:t>
      </w:r>
    </w:p>
    <w:p w14:paraId="699E3689" w14:textId="77777777" w:rsidR="00B2274C" w:rsidRPr="00487217" w:rsidRDefault="00B2274C" w:rsidP="00B2274C">
      <w:pPr>
        <w:pStyle w:val="Kjene"/>
        <w:rPr>
          <w:sz w:val="18"/>
          <w:szCs w:val="18"/>
        </w:rPr>
      </w:pPr>
      <w:r w:rsidRPr="00487217">
        <w:rPr>
          <w:sz w:val="18"/>
          <w:szCs w:val="18"/>
        </w:rPr>
        <w:t xml:space="preserve">pieejams: </w:t>
      </w:r>
      <w:hyperlink r:id="rId3" w:history="1">
        <w:r w:rsidRPr="00487217">
          <w:rPr>
            <w:rStyle w:val="Hipersaite"/>
            <w:sz w:val="18"/>
            <w:szCs w:val="18"/>
          </w:rPr>
          <w:t>https://www.visc.gov.lv/lv/media/19692/download?attachment</w:t>
        </w:r>
      </w:hyperlink>
    </w:p>
    <w:p w14:paraId="0172EF1D" w14:textId="759F07FF" w:rsidR="00B2274C" w:rsidRDefault="00B2274C">
      <w:pPr>
        <w:pStyle w:val="Vresteksts"/>
      </w:pPr>
    </w:p>
  </w:footnote>
  <w:footnote w:id="4">
    <w:p w14:paraId="048B9554" w14:textId="4D61ED5C" w:rsidR="00BC68E6" w:rsidRPr="00487217" w:rsidRDefault="00BC68E6" w:rsidP="00BC68E6">
      <w:pPr>
        <w:pStyle w:val="Kjene"/>
        <w:rPr>
          <w:sz w:val="18"/>
          <w:szCs w:val="18"/>
        </w:rPr>
      </w:pPr>
      <w:r>
        <w:rPr>
          <w:rStyle w:val="Vresatsauce"/>
        </w:rPr>
        <w:footnoteRef/>
      </w:r>
      <w:r>
        <w:t xml:space="preserve"> </w:t>
      </w:r>
      <w:r w:rsidRPr="00487217">
        <w:rPr>
          <w:sz w:val="18"/>
          <w:szCs w:val="18"/>
        </w:rPr>
        <w:t xml:space="preserve">Valsts izglītības satura centrs: Profesijas standarta un tajā ietverto profesionālo kvalifikāciju prasību izstrādes un aktualizācijas metodika, (4.redakcija), (APSTIPRINĀTS ar Valsts izglītības satura centra 2024.gada 4.novembra rīkojumu Nr.1-03/492 ), </w:t>
      </w:r>
      <w:r w:rsidR="00A306E6" w:rsidRPr="00487217">
        <w:rPr>
          <w:sz w:val="18"/>
          <w:szCs w:val="18"/>
        </w:rPr>
        <w:t>4</w:t>
      </w:r>
      <w:r w:rsidRPr="00487217">
        <w:rPr>
          <w:sz w:val="18"/>
          <w:szCs w:val="18"/>
        </w:rPr>
        <w:t xml:space="preserve">.pielikuma </w:t>
      </w:r>
      <w:r w:rsidR="00A306E6" w:rsidRPr="00487217">
        <w:rPr>
          <w:sz w:val="18"/>
          <w:szCs w:val="18"/>
        </w:rPr>
        <w:t>5</w:t>
      </w:r>
      <w:r w:rsidRPr="00487217">
        <w:rPr>
          <w:sz w:val="18"/>
          <w:szCs w:val="18"/>
        </w:rPr>
        <w:t xml:space="preserve">.tabula; </w:t>
      </w:r>
      <w:r w:rsidR="00A306E6" w:rsidRPr="00487217">
        <w:rPr>
          <w:sz w:val="18"/>
          <w:szCs w:val="18"/>
        </w:rPr>
        <w:t>103</w:t>
      </w:r>
      <w:r w:rsidRPr="00487217">
        <w:rPr>
          <w:sz w:val="18"/>
          <w:szCs w:val="18"/>
        </w:rPr>
        <w:t>.-</w:t>
      </w:r>
      <w:r w:rsidR="00A306E6" w:rsidRPr="00487217">
        <w:rPr>
          <w:sz w:val="18"/>
          <w:szCs w:val="18"/>
        </w:rPr>
        <w:t>108.</w:t>
      </w:r>
      <w:r w:rsidRPr="00487217">
        <w:rPr>
          <w:sz w:val="18"/>
          <w:szCs w:val="18"/>
        </w:rPr>
        <w:t>lpp.; 2024.</w:t>
      </w:r>
    </w:p>
    <w:p w14:paraId="057D1661" w14:textId="563702D8" w:rsidR="00BC68E6" w:rsidRDefault="00BC68E6" w:rsidP="005E59B1">
      <w:pPr>
        <w:pStyle w:val="Kjene"/>
      </w:pPr>
      <w:r w:rsidRPr="00487217">
        <w:rPr>
          <w:sz w:val="18"/>
          <w:szCs w:val="18"/>
        </w:rPr>
        <w:t xml:space="preserve">pieejams: </w:t>
      </w:r>
      <w:hyperlink r:id="rId4" w:history="1">
        <w:r w:rsidRPr="00487217">
          <w:rPr>
            <w:rStyle w:val="Hipersaite"/>
            <w:sz w:val="18"/>
            <w:szCs w:val="18"/>
          </w:rPr>
          <w:t>https://www.visc.gov.lv/lv/media/19692/download?attachment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B3B72" w14:textId="77777777" w:rsidR="006B233E" w:rsidRDefault="006B233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540B" w14:textId="77777777" w:rsidR="006B233E" w:rsidRDefault="006B233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A0BC" w14:textId="77777777" w:rsidR="006B233E" w:rsidRDefault="006B233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B0C0" w14:textId="77777777" w:rsidR="006B233E" w:rsidRDefault="006B233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3031" w14:textId="77777777" w:rsidR="006B233E" w:rsidRDefault="006B233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2ECD" w14:textId="77777777" w:rsidR="006B233E" w:rsidRDefault="006B233E">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EDA0" w14:textId="77777777" w:rsidR="006B233E" w:rsidRDefault="006B233E">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C5B0" w14:textId="77777777" w:rsidR="006B233E" w:rsidRDefault="006B233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EBB"/>
    <w:multiLevelType w:val="hybridMultilevel"/>
    <w:tmpl w:val="22CE9956"/>
    <w:lvl w:ilvl="0" w:tplc="1DA6CFEA">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E4D6A2A0">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87901C2E">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63D0A6E6">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5858C0B2">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FDBA5CC8">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BFC2EA2A">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EE12C92E">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73ECAD24">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1" w15:restartNumberingAfterBreak="0">
    <w:nsid w:val="067F73FB"/>
    <w:multiLevelType w:val="hybridMultilevel"/>
    <w:tmpl w:val="472A88C0"/>
    <w:lvl w:ilvl="0" w:tplc="9CD65E42">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6162627C">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95DC9B10">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59E07CB2">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3C64256C">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192C030E">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833E4C48">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C87E429A">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8438FECC">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 w15:restartNumberingAfterBreak="0">
    <w:nsid w:val="099C6045"/>
    <w:multiLevelType w:val="hybridMultilevel"/>
    <w:tmpl w:val="0E92503E"/>
    <w:lvl w:ilvl="0" w:tplc="CE10E1D2">
      <w:start w:val="1"/>
      <w:numFmt w:val="bullet"/>
      <w:lvlText w:val=""/>
      <w:lvlJc w:val="left"/>
      <w:pPr>
        <w:ind w:left="1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C12C5694">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DCA8DACE">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B88E9F8E">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B7B63C3C">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1E54D7DE">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142EA974">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72583548">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68F02B0E">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3" w15:restartNumberingAfterBreak="0">
    <w:nsid w:val="150E00F3"/>
    <w:multiLevelType w:val="hybridMultilevel"/>
    <w:tmpl w:val="305CA926"/>
    <w:lvl w:ilvl="0" w:tplc="9C8AFD8A">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41EC5450">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D1EE550A">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B7BC5AE0">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CADC0890">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F2509394">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36E8D394">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7D522602">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5CD6143A">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4" w15:restartNumberingAfterBreak="0">
    <w:nsid w:val="1908087E"/>
    <w:multiLevelType w:val="hybridMultilevel"/>
    <w:tmpl w:val="0A90B468"/>
    <w:lvl w:ilvl="0" w:tplc="B2283F52">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C02A8BE4">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1BA01DE2">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DDDE21EC">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B1E8AEB4">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E4181DB4">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D2E8C7D0">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FE70DC9C">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CC00A474">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5" w15:restartNumberingAfterBreak="0">
    <w:nsid w:val="191D3111"/>
    <w:multiLevelType w:val="hybridMultilevel"/>
    <w:tmpl w:val="197ACE88"/>
    <w:lvl w:ilvl="0" w:tplc="BD18E66E">
      <w:start w:val="1"/>
      <w:numFmt w:val="decimal"/>
      <w:lvlText w:val="%1."/>
      <w:lvlJc w:val="left"/>
      <w:pPr>
        <w:ind w:left="738"/>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B5D6816A">
      <w:start w:val="1"/>
      <w:numFmt w:val="lowerLetter"/>
      <w:lvlText w:val="%2"/>
      <w:lvlJc w:val="left"/>
      <w:pPr>
        <w:ind w:left="14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60B6A2A0">
      <w:start w:val="1"/>
      <w:numFmt w:val="lowerRoman"/>
      <w:lvlText w:val="%3"/>
      <w:lvlJc w:val="left"/>
      <w:pPr>
        <w:ind w:left="21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55BA42F8">
      <w:start w:val="1"/>
      <w:numFmt w:val="decimal"/>
      <w:lvlText w:val="%4"/>
      <w:lvlJc w:val="left"/>
      <w:pPr>
        <w:ind w:left="28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BA4C6F46">
      <w:start w:val="1"/>
      <w:numFmt w:val="lowerLetter"/>
      <w:lvlText w:val="%5"/>
      <w:lvlJc w:val="left"/>
      <w:pPr>
        <w:ind w:left="356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0080224">
      <w:start w:val="1"/>
      <w:numFmt w:val="lowerRoman"/>
      <w:lvlText w:val="%6"/>
      <w:lvlJc w:val="left"/>
      <w:pPr>
        <w:ind w:left="428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613EE0FA">
      <w:start w:val="1"/>
      <w:numFmt w:val="decimal"/>
      <w:lvlText w:val="%7"/>
      <w:lvlJc w:val="left"/>
      <w:pPr>
        <w:ind w:left="500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8070B2FA">
      <w:start w:val="1"/>
      <w:numFmt w:val="lowerLetter"/>
      <w:lvlText w:val="%8"/>
      <w:lvlJc w:val="left"/>
      <w:pPr>
        <w:ind w:left="572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CE924EC4">
      <w:start w:val="1"/>
      <w:numFmt w:val="lowerRoman"/>
      <w:lvlText w:val="%9"/>
      <w:lvlJc w:val="left"/>
      <w:pPr>
        <w:ind w:left="644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6" w15:restartNumberingAfterBreak="0">
    <w:nsid w:val="1B7632E1"/>
    <w:multiLevelType w:val="hybridMultilevel"/>
    <w:tmpl w:val="4A6440EE"/>
    <w:lvl w:ilvl="0" w:tplc="36E8B288">
      <w:start w:val="1"/>
      <w:numFmt w:val="bullet"/>
      <w:lvlText w:val=""/>
      <w:lvlJc w:val="left"/>
      <w:pPr>
        <w:ind w:left="1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7F1CB70E">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1932E4B4">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8088590E">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EDB263FC">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17461F28">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AAE0CFD2">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65E209E8">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4BDEF770">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7" w15:restartNumberingAfterBreak="0">
    <w:nsid w:val="1BB81CDA"/>
    <w:multiLevelType w:val="hybridMultilevel"/>
    <w:tmpl w:val="3DFC47A0"/>
    <w:lvl w:ilvl="0" w:tplc="185AA9D6">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114630E2">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AB5C87A2">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BC7C6E9C">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D3F293A4">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7144C8B2">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EC90E620">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089496BA">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F4249BAA">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8" w15:restartNumberingAfterBreak="0">
    <w:nsid w:val="1EC64E5D"/>
    <w:multiLevelType w:val="hybridMultilevel"/>
    <w:tmpl w:val="1F9CEE62"/>
    <w:lvl w:ilvl="0" w:tplc="AAD432A8">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E0A00DAA">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7884DD66">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5718B53C">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7020EFB4">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86667F98">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8DE62F2C">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F7CE4F88">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6AF82956">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9" w15:restartNumberingAfterBreak="0">
    <w:nsid w:val="21410235"/>
    <w:multiLevelType w:val="hybridMultilevel"/>
    <w:tmpl w:val="B2829D5A"/>
    <w:lvl w:ilvl="0" w:tplc="0E36A3F4">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38AEC044">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6A884EE4">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D45A0198">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6A303C24">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84926EB8">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27BA7CAA">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0F687D6E">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6A9A2C54">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10" w15:restartNumberingAfterBreak="0">
    <w:nsid w:val="255A1C00"/>
    <w:multiLevelType w:val="hybridMultilevel"/>
    <w:tmpl w:val="BE52DA0E"/>
    <w:lvl w:ilvl="0" w:tplc="F45C2024">
      <w:start w:val="1"/>
      <w:numFmt w:val="bullet"/>
      <w:lvlText w:val="–"/>
      <w:lvlJc w:val="left"/>
      <w:pPr>
        <w:ind w:left="34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664264E4">
      <w:start w:val="1"/>
      <w:numFmt w:val="bullet"/>
      <w:lvlText w:val="o"/>
      <w:lvlJc w:val="left"/>
      <w:pPr>
        <w:ind w:left="12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09D44DF6">
      <w:start w:val="1"/>
      <w:numFmt w:val="bullet"/>
      <w:lvlText w:val="▪"/>
      <w:lvlJc w:val="left"/>
      <w:pPr>
        <w:ind w:left="19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3F20023C">
      <w:start w:val="1"/>
      <w:numFmt w:val="bullet"/>
      <w:lvlText w:val="•"/>
      <w:lvlJc w:val="left"/>
      <w:pPr>
        <w:ind w:left="26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F536C0F2">
      <w:start w:val="1"/>
      <w:numFmt w:val="bullet"/>
      <w:lvlText w:val="o"/>
      <w:lvlJc w:val="left"/>
      <w:pPr>
        <w:ind w:left="337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74709158">
      <w:start w:val="1"/>
      <w:numFmt w:val="bullet"/>
      <w:lvlText w:val="▪"/>
      <w:lvlJc w:val="left"/>
      <w:pPr>
        <w:ind w:left="409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56CC4B9A">
      <w:start w:val="1"/>
      <w:numFmt w:val="bullet"/>
      <w:lvlText w:val="•"/>
      <w:lvlJc w:val="left"/>
      <w:pPr>
        <w:ind w:left="48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CDF81E02">
      <w:start w:val="1"/>
      <w:numFmt w:val="bullet"/>
      <w:lvlText w:val="o"/>
      <w:lvlJc w:val="left"/>
      <w:pPr>
        <w:ind w:left="55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95A430B8">
      <w:start w:val="1"/>
      <w:numFmt w:val="bullet"/>
      <w:lvlText w:val="▪"/>
      <w:lvlJc w:val="left"/>
      <w:pPr>
        <w:ind w:left="62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11" w15:restartNumberingAfterBreak="0">
    <w:nsid w:val="259A4A04"/>
    <w:multiLevelType w:val="hybridMultilevel"/>
    <w:tmpl w:val="5D5E57DC"/>
    <w:lvl w:ilvl="0" w:tplc="2558EFFE">
      <w:start w:val="1"/>
      <w:numFmt w:val="bullet"/>
      <w:lvlText w:val=""/>
      <w:lvlJc w:val="left"/>
      <w:pPr>
        <w:ind w:left="1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9CFAAD7C">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E3082EA2">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7A8269DC">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AC68BC12">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78AA7DF6">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C1DC90C6">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922E68FE">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35185176">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12" w15:restartNumberingAfterBreak="0">
    <w:nsid w:val="30F86374"/>
    <w:multiLevelType w:val="hybridMultilevel"/>
    <w:tmpl w:val="6756D762"/>
    <w:lvl w:ilvl="0" w:tplc="49444234">
      <w:start w:val="1"/>
      <w:numFmt w:val="bullet"/>
      <w:lvlText w:val=""/>
      <w:lvlJc w:val="left"/>
      <w:pPr>
        <w:ind w:left="1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47B08F7A">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9F3A1E7E">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198A2AD0">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C0483760">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DFB824D0">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86169396">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6AA4775A">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2B2E09D6">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13" w15:restartNumberingAfterBreak="0">
    <w:nsid w:val="376E3954"/>
    <w:multiLevelType w:val="hybridMultilevel"/>
    <w:tmpl w:val="0AFA8E80"/>
    <w:lvl w:ilvl="0" w:tplc="26FE5E5A">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2314254E">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797616DA">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EB76AFF4">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B49096F4">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BCD82CBA">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5888AD88">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EFD6AA90">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F4982660">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14" w15:restartNumberingAfterBreak="0">
    <w:nsid w:val="38667315"/>
    <w:multiLevelType w:val="hybridMultilevel"/>
    <w:tmpl w:val="958483B0"/>
    <w:lvl w:ilvl="0" w:tplc="7E2E4014">
      <w:start w:val="1"/>
      <w:numFmt w:val="bullet"/>
      <w:lvlText w:val="–"/>
      <w:lvlJc w:val="left"/>
      <w:pPr>
        <w:ind w:left="3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BAFA8C68">
      <w:start w:val="1"/>
      <w:numFmt w:val="bullet"/>
      <w:lvlText w:val="o"/>
      <w:lvlJc w:val="left"/>
      <w:pPr>
        <w:ind w:left="12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D7F0C3D0">
      <w:start w:val="1"/>
      <w:numFmt w:val="bullet"/>
      <w:lvlText w:val="▪"/>
      <w:lvlJc w:val="left"/>
      <w:pPr>
        <w:ind w:left="19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A124559E">
      <w:start w:val="1"/>
      <w:numFmt w:val="bullet"/>
      <w:lvlText w:val="•"/>
      <w:lvlJc w:val="left"/>
      <w:pPr>
        <w:ind w:left="26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240AF8A2">
      <w:start w:val="1"/>
      <w:numFmt w:val="bullet"/>
      <w:lvlText w:val="o"/>
      <w:lvlJc w:val="left"/>
      <w:pPr>
        <w:ind w:left="337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23BAE986">
      <w:start w:val="1"/>
      <w:numFmt w:val="bullet"/>
      <w:lvlText w:val="▪"/>
      <w:lvlJc w:val="left"/>
      <w:pPr>
        <w:ind w:left="409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6E542F32">
      <w:start w:val="1"/>
      <w:numFmt w:val="bullet"/>
      <w:lvlText w:val="•"/>
      <w:lvlJc w:val="left"/>
      <w:pPr>
        <w:ind w:left="48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0A40A6D2">
      <w:start w:val="1"/>
      <w:numFmt w:val="bullet"/>
      <w:lvlText w:val="o"/>
      <w:lvlJc w:val="left"/>
      <w:pPr>
        <w:ind w:left="55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3A3C8B50">
      <w:start w:val="1"/>
      <w:numFmt w:val="bullet"/>
      <w:lvlText w:val="▪"/>
      <w:lvlJc w:val="left"/>
      <w:pPr>
        <w:ind w:left="62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15" w15:restartNumberingAfterBreak="0">
    <w:nsid w:val="44442A53"/>
    <w:multiLevelType w:val="hybridMultilevel"/>
    <w:tmpl w:val="F59E50FA"/>
    <w:lvl w:ilvl="0" w:tplc="0426000D">
      <w:start w:val="1"/>
      <w:numFmt w:val="bullet"/>
      <w:lvlText w:val=""/>
      <w:lvlJc w:val="left"/>
      <w:pPr>
        <w:ind w:left="667"/>
      </w:pPr>
      <w:rPr>
        <w:rFonts w:ascii="Wingdings" w:hAnsi="Wingdings" w:hint="default"/>
        <w:b w:val="0"/>
        <w:i w:val="0"/>
        <w:strike w:val="0"/>
        <w:dstrike w:val="0"/>
        <w:color w:val="EA2C00"/>
        <w:sz w:val="28"/>
        <w:szCs w:val="28"/>
        <w:u w:val="none" w:color="000000"/>
        <w:bdr w:val="none" w:sz="0" w:space="0" w:color="auto"/>
        <w:shd w:val="clear" w:color="auto" w:fill="auto"/>
        <w:vertAlign w:val="baseline"/>
      </w:rPr>
    </w:lvl>
    <w:lvl w:ilvl="1" w:tplc="961423AC">
      <w:start w:val="1"/>
      <w:numFmt w:val="bullet"/>
      <w:lvlText w:val="o"/>
      <w:lvlJc w:val="left"/>
      <w:pPr>
        <w:ind w:left="1477"/>
      </w:pPr>
      <w:rPr>
        <w:rFonts w:ascii="Wingdings" w:eastAsia="Wingdings" w:hAnsi="Wingdings" w:cs="Wingdings"/>
        <w:b w:val="0"/>
        <w:i w:val="0"/>
        <w:strike w:val="0"/>
        <w:dstrike w:val="0"/>
        <w:color w:val="EA2C00"/>
        <w:sz w:val="28"/>
        <w:szCs w:val="28"/>
        <w:u w:val="none" w:color="000000"/>
        <w:bdr w:val="none" w:sz="0" w:space="0" w:color="auto"/>
        <w:shd w:val="clear" w:color="auto" w:fill="auto"/>
        <w:vertAlign w:val="baseline"/>
      </w:rPr>
    </w:lvl>
    <w:lvl w:ilvl="2" w:tplc="C2F493EE">
      <w:start w:val="1"/>
      <w:numFmt w:val="bullet"/>
      <w:lvlText w:val="▪"/>
      <w:lvlJc w:val="left"/>
      <w:pPr>
        <w:ind w:left="2197"/>
      </w:pPr>
      <w:rPr>
        <w:rFonts w:ascii="Wingdings" w:eastAsia="Wingdings" w:hAnsi="Wingdings" w:cs="Wingdings"/>
        <w:b w:val="0"/>
        <w:i w:val="0"/>
        <w:strike w:val="0"/>
        <w:dstrike w:val="0"/>
        <w:color w:val="EA2C00"/>
        <w:sz w:val="28"/>
        <w:szCs w:val="28"/>
        <w:u w:val="none" w:color="000000"/>
        <w:bdr w:val="none" w:sz="0" w:space="0" w:color="auto"/>
        <w:shd w:val="clear" w:color="auto" w:fill="auto"/>
        <w:vertAlign w:val="baseline"/>
      </w:rPr>
    </w:lvl>
    <w:lvl w:ilvl="3" w:tplc="ADDED358">
      <w:start w:val="1"/>
      <w:numFmt w:val="bullet"/>
      <w:lvlText w:val="•"/>
      <w:lvlJc w:val="left"/>
      <w:pPr>
        <w:ind w:left="2917"/>
      </w:pPr>
      <w:rPr>
        <w:rFonts w:ascii="Wingdings" w:eastAsia="Wingdings" w:hAnsi="Wingdings" w:cs="Wingdings"/>
        <w:b w:val="0"/>
        <w:i w:val="0"/>
        <w:strike w:val="0"/>
        <w:dstrike w:val="0"/>
        <w:color w:val="EA2C00"/>
        <w:sz w:val="28"/>
        <w:szCs w:val="28"/>
        <w:u w:val="none" w:color="000000"/>
        <w:bdr w:val="none" w:sz="0" w:space="0" w:color="auto"/>
        <w:shd w:val="clear" w:color="auto" w:fill="auto"/>
        <w:vertAlign w:val="baseline"/>
      </w:rPr>
    </w:lvl>
    <w:lvl w:ilvl="4" w:tplc="69CE8C1C">
      <w:start w:val="1"/>
      <w:numFmt w:val="bullet"/>
      <w:lvlText w:val="o"/>
      <w:lvlJc w:val="left"/>
      <w:pPr>
        <w:ind w:left="3637"/>
      </w:pPr>
      <w:rPr>
        <w:rFonts w:ascii="Wingdings" w:eastAsia="Wingdings" w:hAnsi="Wingdings" w:cs="Wingdings"/>
        <w:b w:val="0"/>
        <w:i w:val="0"/>
        <w:strike w:val="0"/>
        <w:dstrike w:val="0"/>
        <w:color w:val="EA2C00"/>
        <w:sz w:val="28"/>
        <w:szCs w:val="28"/>
        <w:u w:val="none" w:color="000000"/>
        <w:bdr w:val="none" w:sz="0" w:space="0" w:color="auto"/>
        <w:shd w:val="clear" w:color="auto" w:fill="auto"/>
        <w:vertAlign w:val="baseline"/>
      </w:rPr>
    </w:lvl>
    <w:lvl w:ilvl="5" w:tplc="A9E8D6E2">
      <w:start w:val="1"/>
      <w:numFmt w:val="bullet"/>
      <w:lvlText w:val="▪"/>
      <w:lvlJc w:val="left"/>
      <w:pPr>
        <w:ind w:left="4357"/>
      </w:pPr>
      <w:rPr>
        <w:rFonts w:ascii="Wingdings" w:eastAsia="Wingdings" w:hAnsi="Wingdings" w:cs="Wingdings"/>
        <w:b w:val="0"/>
        <w:i w:val="0"/>
        <w:strike w:val="0"/>
        <w:dstrike w:val="0"/>
        <w:color w:val="EA2C00"/>
        <w:sz w:val="28"/>
        <w:szCs w:val="28"/>
        <w:u w:val="none" w:color="000000"/>
        <w:bdr w:val="none" w:sz="0" w:space="0" w:color="auto"/>
        <w:shd w:val="clear" w:color="auto" w:fill="auto"/>
        <w:vertAlign w:val="baseline"/>
      </w:rPr>
    </w:lvl>
    <w:lvl w:ilvl="6" w:tplc="37F8817E">
      <w:start w:val="1"/>
      <w:numFmt w:val="bullet"/>
      <w:lvlText w:val="•"/>
      <w:lvlJc w:val="left"/>
      <w:pPr>
        <w:ind w:left="5077"/>
      </w:pPr>
      <w:rPr>
        <w:rFonts w:ascii="Wingdings" w:eastAsia="Wingdings" w:hAnsi="Wingdings" w:cs="Wingdings"/>
        <w:b w:val="0"/>
        <w:i w:val="0"/>
        <w:strike w:val="0"/>
        <w:dstrike w:val="0"/>
        <w:color w:val="EA2C00"/>
        <w:sz w:val="28"/>
        <w:szCs w:val="28"/>
        <w:u w:val="none" w:color="000000"/>
        <w:bdr w:val="none" w:sz="0" w:space="0" w:color="auto"/>
        <w:shd w:val="clear" w:color="auto" w:fill="auto"/>
        <w:vertAlign w:val="baseline"/>
      </w:rPr>
    </w:lvl>
    <w:lvl w:ilvl="7" w:tplc="1FFC54BC">
      <w:start w:val="1"/>
      <w:numFmt w:val="bullet"/>
      <w:lvlText w:val="o"/>
      <w:lvlJc w:val="left"/>
      <w:pPr>
        <w:ind w:left="5797"/>
      </w:pPr>
      <w:rPr>
        <w:rFonts w:ascii="Wingdings" w:eastAsia="Wingdings" w:hAnsi="Wingdings" w:cs="Wingdings"/>
        <w:b w:val="0"/>
        <w:i w:val="0"/>
        <w:strike w:val="0"/>
        <w:dstrike w:val="0"/>
        <w:color w:val="EA2C00"/>
        <w:sz w:val="28"/>
        <w:szCs w:val="28"/>
        <w:u w:val="none" w:color="000000"/>
        <w:bdr w:val="none" w:sz="0" w:space="0" w:color="auto"/>
        <w:shd w:val="clear" w:color="auto" w:fill="auto"/>
        <w:vertAlign w:val="baseline"/>
      </w:rPr>
    </w:lvl>
    <w:lvl w:ilvl="8" w:tplc="3EEAFD48">
      <w:start w:val="1"/>
      <w:numFmt w:val="bullet"/>
      <w:lvlText w:val="▪"/>
      <w:lvlJc w:val="left"/>
      <w:pPr>
        <w:ind w:left="6517"/>
      </w:pPr>
      <w:rPr>
        <w:rFonts w:ascii="Wingdings" w:eastAsia="Wingdings" w:hAnsi="Wingdings" w:cs="Wingdings"/>
        <w:b w:val="0"/>
        <w:i w:val="0"/>
        <w:strike w:val="0"/>
        <w:dstrike w:val="0"/>
        <w:color w:val="EA2C00"/>
        <w:sz w:val="28"/>
        <w:szCs w:val="28"/>
        <w:u w:val="none" w:color="000000"/>
        <w:bdr w:val="none" w:sz="0" w:space="0" w:color="auto"/>
        <w:shd w:val="clear" w:color="auto" w:fill="auto"/>
        <w:vertAlign w:val="baseline"/>
      </w:rPr>
    </w:lvl>
  </w:abstractNum>
  <w:abstractNum w:abstractNumId="16" w15:restartNumberingAfterBreak="0">
    <w:nsid w:val="45993FE4"/>
    <w:multiLevelType w:val="hybridMultilevel"/>
    <w:tmpl w:val="85B6270C"/>
    <w:lvl w:ilvl="0" w:tplc="781EB1D2">
      <w:start w:val="1"/>
      <w:numFmt w:val="bullet"/>
      <w:lvlText w:val=""/>
      <w:lvlJc w:val="left"/>
      <w:pPr>
        <w:ind w:left="1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33AA83C0">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F5B83E62">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BA2A4C10">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9162DBAA">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BB60DDA0">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DAE2AC2E">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E3C0BCEA">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FA46F738">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17" w15:restartNumberingAfterBreak="0">
    <w:nsid w:val="47873A2E"/>
    <w:multiLevelType w:val="hybridMultilevel"/>
    <w:tmpl w:val="4FC4670A"/>
    <w:lvl w:ilvl="0" w:tplc="62B41178">
      <w:start w:val="1"/>
      <w:numFmt w:val="bullet"/>
      <w:lvlText w:val="–"/>
      <w:lvlJc w:val="left"/>
      <w:pPr>
        <w:ind w:left="3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9390A0EE">
      <w:start w:val="1"/>
      <w:numFmt w:val="bullet"/>
      <w:lvlText w:val="o"/>
      <w:lvlJc w:val="left"/>
      <w:pPr>
        <w:ind w:left="12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50A63FA8">
      <w:start w:val="1"/>
      <w:numFmt w:val="bullet"/>
      <w:lvlText w:val="▪"/>
      <w:lvlJc w:val="left"/>
      <w:pPr>
        <w:ind w:left="19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6246824E">
      <w:start w:val="1"/>
      <w:numFmt w:val="bullet"/>
      <w:lvlText w:val="•"/>
      <w:lvlJc w:val="left"/>
      <w:pPr>
        <w:ind w:left="26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5192E6A6">
      <w:start w:val="1"/>
      <w:numFmt w:val="bullet"/>
      <w:lvlText w:val="o"/>
      <w:lvlJc w:val="left"/>
      <w:pPr>
        <w:ind w:left="337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20188C02">
      <w:start w:val="1"/>
      <w:numFmt w:val="bullet"/>
      <w:lvlText w:val="▪"/>
      <w:lvlJc w:val="left"/>
      <w:pPr>
        <w:ind w:left="409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9842B226">
      <w:start w:val="1"/>
      <w:numFmt w:val="bullet"/>
      <w:lvlText w:val="•"/>
      <w:lvlJc w:val="left"/>
      <w:pPr>
        <w:ind w:left="48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07ACA636">
      <w:start w:val="1"/>
      <w:numFmt w:val="bullet"/>
      <w:lvlText w:val="o"/>
      <w:lvlJc w:val="left"/>
      <w:pPr>
        <w:ind w:left="55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E06ABEDC">
      <w:start w:val="1"/>
      <w:numFmt w:val="bullet"/>
      <w:lvlText w:val="▪"/>
      <w:lvlJc w:val="left"/>
      <w:pPr>
        <w:ind w:left="62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18" w15:restartNumberingAfterBreak="0">
    <w:nsid w:val="4C547136"/>
    <w:multiLevelType w:val="hybridMultilevel"/>
    <w:tmpl w:val="CB540DBC"/>
    <w:lvl w:ilvl="0" w:tplc="1F9C2B8E">
      <w:start w:val="1"/>
      <w:numFmt w:val="bullet"/>
      <w:lvlText w:val=""/>
      <w:lvlJc w:val="left"/>
      <w:pPr>
        <w:ind w:left="453"/>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700CED6C">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E166C610">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D7D0F6BE">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7DB03CAC">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1BE80B78">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57E8D1B4">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84DA16EA">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8B665624">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19" w15:restartNumberingAfterBreak="0">
    <w:nsid w:val="4FE71DB3"/>
    <w:multiLevelType w:val="hybridMultilevel"/>
    <w:tmpl w:val="40D47CD6"/>
    <w:lvl w:ilvl="0" w:tplc="A2A06B80">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729C6F10">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241472DE">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2A44C0BA">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4C12A74A">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6B02871E">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FEE64214">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549A1992">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7E3C68B2">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0" w15:restartNumberingAfterBreak="0">
    <w:nsid w:val="534E2CBB"/>
    <w:multiLevelType w:val="hybridMultilevel"/>
    <w:tmpl w:val="9E0CC9EC"/>
    <w:lvl w:ilvl="0" w:tplc="DF7069F8">
      <w:start w:val="1"/>
      <w:numFmt w:val="bullet"/>
      <w:lvlText w:val=""/>
      <w:lvlJc w:val="left"/>
      <w:pPr>
        <w:ind w:left="453"/>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BADC16F2">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B50C3202">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CB8EACE8">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D62E4326">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572A3C92">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16C03714">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81B8CECA">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BD40B47E">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1" w15:restartNumberingAfterBreak="0">
    <w:nsid w:val="5C654F33"/>
    <w:multiLevelType w:val="hybridMultilevel"/>
    <w:tmpl w:val="4DBC73A8"/>
    <w:lvl w:ilvl="0" w:tplc="5B868C82">
      <w:start w:val="1"/>
      <w:numFmt w:val="bullet"/>
      <w:lvlText w:val="–"/>
      <w:lvlJc w:val="left"/>
      <w:pPr>
        <w:ind w:left="341"/>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EBA013DE">
      <w:start w:val="1"/>
      <w:numFmt w:val="bullet"/>
      <w:lvlText w:val="o"/>
      <w:lvlJc w:val="left"/>
      <w:pPr>
        <w:ind w:left="12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6A9C7F92">
      <w:start w:val="1"/>
      <w:numFmt w:val="bullet"/>
      <w:lvlText w:val="▪"/>
      <w:lvlJc w:val="left"/>
      <w:pPr>
        <w:ind w:left="19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8884A59A">
      <w:start w:val="1"/>
      <w:numFmt w:val="bullet"/>
      <w:lvlText w:val="•"/>
      <w:lvlJc w:val="left"/>
      <w:pPr>
        <w:ind w:left="26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7472DECC">
      <w:start w:val="1"/>
      <w:numFmt w:val="bullet"/>
      <w:lvlText w:val="o"/>
      <w:lvlJc w:val="left"/>
      <w:pPr>
        <w:ind w:left="337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F24C054C">
      <w:start w:val="1"/>
      <w:numFmt w:val="bullet"/>
      <w:lvlText w:val="▪"/>
      <w:lvlJc w:val="left"/>
      <w:pPr>
        <w:ind w:left="409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9488C226">
      <w:start w:val="1"/>
      <w:numFmt w:val="bullet"/>
      <w:lvlText w:val="•"/>
      <w:lvlJc w:val="left"/>
      <w:pPr>
        <w:ind w:left="48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C5B41D08">
      <w:start w:val="1"/>
      <w:numFmt w:val="bullet"/>
      <w:lvlText w:val="o"/>
      <w:lvlJc w:val="left"/>
      <w:pPr>
        <w:ind w:left="55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0868D5F8">
      <w:start w:val="1"/>
      <w:numFmt w:val="bullet"/>
      <w:lvlText w:val="▪"/>
      <w:lvlJc w:val="left"/>
      <w:pPr>
        <w:ind w:left="62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22" w15:restartNumberingAfterBreak="0">
    <w:nsid w:val="5E5D6A2F"/>
    <w:multiLevelType w:val="hybridMultilevel"/>
    <w:tmpl w:val="BEBA8840"/>
    <w:lvl w:ilvl="0" w:tplc="64F46A12">
      <w:start w:val="1"/>
      <w:numFmt w:val="bullet"/>
      <w:lvlText w:val=""/>
      <w:lvlJc w:val="left"/>
      <w:pPr>
        <w:ind w:left="1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AAFC3152">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9356CA1C">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4922FC96">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C0F651A6">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BBDEA688">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3A125800">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64E6607C">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CF78AADC">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3" w15:restartNumberingAfterBreak="0">
    <w:nsid w:val="679335A5"/>
    <w:multiLevelType w:val="hybridMultilevel"/>
    <w:tmpl w:val="4C3E55E2"/>
    <w:lvl w:ilvl="0" w:tplc="16F87D8A">
      <w:start w:val="1"/>
      <w:numFmt w:val="bullet"/>
      <w:lvlText w:val=""/>
      <w:lvlJc w:val="left"/>
      <w:pPr>
        <w:ind w:left="1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7F8EE6B2">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C9262E8A">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E33C1512">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BB705E4A">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D99E1FCC">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29064AC0">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08F648CE">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6980F1C0">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4" w15:restartNumberingAfterBreak="0">
    <w:nsid w:val="699C5B96"/>
    <w:multiLevelType w:val="hybridMultilevel"/>
    <w:tmpl w:val="A50AFEA2"/>
    <w:lvl w:ilvl="0" w:tplc="2FF05C20">
      <w:start w:val="1"/>
      <w:numFmt w:val="bullet"/>
      <w:lvlText w:val=""/>
      <w:lvlJc w:val="left"/>
      <w:pPr>
        <w:ind w:left="1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AF1A1B8C">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325C812A">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8DF68BE0">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858849A8">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2510328A">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296432EE">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48A8E824">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514059FE">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5" w15:restartNumberingAfterBreak="0">
    <w:nsid w:val="6F4610B4"/>
    <w:multiLevelType w:val="hybridMultilevel"/>
    <w:tmpl w:val="EB246072"/>
    <w:lvl w:ilvl="0" w:tplc="6AA47514">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0DC6D272">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F016FC2A">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7F1EFFB8">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B8CCE714">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6F406064">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593E251E">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74DECBBA">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257A2832">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6" w15:restartNumberingAfterBreak="0">
    <w:nsid w:val="76171762"/>
    <w:multiLevelType w:val="hybridMultilevel"/>
    <w:tmpl w:val="9A367F9A"/>
    <w:lvl w:ilvl="0" w:tplc="D660AF8E">
      <w:start w:val="1"/>
      <w:numFmt w:val="bullet"/>
      <w:lvlText w:val=""/>
      <w:lvlJc w:val="left"/>
      <w:pPr>
        <w:ind w:left="454"/>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70AE58C0">
      <w:start w:val="1"/>
      <w:numFmt w:val="bullet"/>
      <w:lvlText w:val="o"/>
      <w:lvlJc w:val="left"/>
      <w:pPr>
        <w:ind w:left="13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4CF48728">
      <w:start w:val="1"/>
      <w:numFmt w:val="bullet"/>
      <w:lvlText w:val="▪"/>
      <w:lvlJc w:val="left"/>
      <w:pPr>
        <w:ind w:left="20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6B22854C">
      <w:start w:val="1"/>
      <w:numFmt w:val="bullet"/>
      <w:lvlText w:val="•"/>
      <w:lvlJc w:val="left"/>
      <w:pPr>
        <w:ind w:left="27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27B0D61E">
      <w:start w:val="1"/>
      <w:numFmt w:val="bullet"/>
      <w:lvlText w:val="o"/>
      <w:lvlJc w:val="left"/>
      <w:pPr>
        <w:ind w:left="349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BF58187A">
      <w:start w:val="1"/>
      <w:numFmt w:val="bullet"/>
      <w:lvlText w:val="▪"/>
      <w:lvlJc w:val="left"/>
      <w:pPr>
        <w:ind w:left="421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552834B4">
      <w:start w:val="1"/>
      <w:numFmt w:val="bullet"/>
      <w:lvlText w:val="•"/>
      <w:lvlJc w:val="left"/>
      <w:pPr>
        <w:ind w:left="493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5E289FA8">
      <w:start w:val="1"/>
      <w:numFmt w:val="bullet"/>
      <w:lvlText w:val="o"/>
      <w:lvlJc w:val="left"/>
      <w:pPr>
        <w:ind w:left="565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A0B6D0E6">
      <w:start w:val="1"/>
      <w:numFmt w:val="bullet"/>
      <w:lvlText w:val="▪"/>
      <w:lvlJc w:val="left"/>
      <w:pPr>
        <w:ind w:left="6370"/>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7" w15:restartNumberingAfterBreak="0">
    <w:nsid w:val="7CCA1AF2"/>
    <w:multiLevelType w:val="hybridMultilevel"/>
    <w:tmpl w:val="F5D44CA2"/>
    <w:lvl w:ilvl="0" w:tplc="460ED938">
      <w:start w:val="1"/>
      <w:numFmt w:val="bullet"/>
      <w:lvlText w:val=""/>
      <w:lvlJc w:val="left"/>
      <w:pPr>
        <w:ind w:left="453"/>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1" w:tplc="FA6463A2">
      <w:start w:val="1"/>
      <w:numFmt w:val="bullet"/>
      <w:lvlText w:val="o"/>
      <w:lvlJc w:val="left"/>
      <w:pPr>
        <w:ind w:left="13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2" w:tplc="923C9A2E">
      <w:start w:val="1"/>
      <w:numFmt w:val="bullet"/>
      <w:lvlText w:val="▪"/>
      <w:lvlJc w:val="left"/>
      <w:pPr>
        <w:ind w:left="20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3" w:tplc="72C45E40">
      <w:start w:val="1"/>
      <w:numFmt w:val="bullet"/>
      <w:lvlText w:val="•"/>
      <w:lvlJc w:val="left"/>
      <w:pPr>
        <w:ind w:left="27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4" w:tplc="2BFA6DE6">
      <w:start w:val="1"/>
      <w:numFmt w:val="bullet"/>
      <w:lvlText w:val="o"/>
      <w:lvlJc w:val="left"/>
      <w:pPr>
        <w:ind w:left="348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5" w:tplc="99D88A72">
      <w:start w:val="1"/>
      <w:numFmt w:val="bullet"/>
      <w:lvlText w:val="▪"/>
      <w:lvlJc w:val="left"/>
      <w:pPr>
        <w:ind w:left="420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6" w:tplc="BCF21B1A">
      <w:start w:val="1"/>
      <w:numFmt w:val="bullet"/>
      <w:lvlText w:val="•"/>
      <w:lvlJc w:val="left"/>
      <w:pPr>
        <w:ind w:left="492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7" w:tplc="FE0E1A36">
      <w:start w:val="1"/>
      <w:numFmt w:val="bullet"/>
      <w:lvlText w:val="o"/>
      <w:lvlJc w:val="left"/>
      <w:pPr>
        <w:ind w:left="564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lvl w:ilvl="8" w:tplc="D7800092">
      <w:start w:val="1"/>
      <w:numFmt w:val="bullet"/>
      <w:lvlText w:val="▪"/>
      <w:lvlJc w:val="left"/>
      <w:pPr>
        <w:ind w:left="6369"/>
      </w:pPr>
      <w:rPr>
        <w:rFonts w:ascii="Wingdings" w:eastAsia="Wingdings" w:hAnsi="Wingdings" w:cs="Wingdings"/>
        <w:b w:val="0"/>
        <w:i w:val="0"/>
        <w:strike w:val="0"/>
        <w:dstrike w:val="0"/>
        <w:color w:val="333333"/>
        <w:sz w:val="18"/>
        <w:szCs w:val="18"/>
        <w:u w:val="none" w:color="000000"/>
        <w:bdr w:val="none" w:sz="0" w:space="0" w:color="auto"/>
        <w:shd w:val="clear" w:color="auto" w:fill="auto"/>
        <w:vertAlign w:val="baseline"/>
      </w:rPr>
    </w:lvl>
  </w:abstractNum>
  <w:abstractNum w:abstractNumId="28" w15:restartNumberingAfterBreak="0">
    <w:nsid w:val="7D6B46D3"/>
    <w:multiLevelType w:val="hybridMultilevel"/>
    <w:tmpl w:val="BCAA6D24"/>
    <w:lvl w:ilvl="0" w:tplc="959AD3B2">
      <w:start w:val="1"/>
      <w:numFmt w:val="bullet"/>
      <w:lvlText w:val="–"/>
      <w:lvlJc w:val="left"/>
      <w:pPr>
        <w:ind w:left="34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DDEC5A72">
      <w:start w:val="1"/>
      <w:numFmt w:val="bullet"/>
      <w:lvlText w:val="o"/>
      <w:lvlJc w:val="left"/>
      <w:pPr>
        <w:ind w:left="12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531A69A8">
      <w:start w:val="1"/>
      <w:numFmt w:val="bullet"/>
      <w:lvlText w:val="▪"/>
      <w:lvlJc w:val="left"/>
      <w:pPr>
        <w:ind w:left="19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D1568D3E">
      <w:start w:val="1"/>
      <w:numFmt w:val="bullet"/>
      <w:lvlText w:val="•"/>
      <w:lvlJc w:val="left"/>
      <w:pPr>
        <w:ind w:left="26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19AE89B8">
      <w:start w:val="1"/>
      <w:numFmt w:val="bullet"/>
      <w:lvlText w:val="o"/>
      <w:lvlJc w:val="left"/>
      <w:pPr>
        <w:ind w:left="337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02DAE650">
      <w:start w:val="1"/>
      <w:numFmt w:val="bullet"/>
      <w:lvlText w:val="▪"/>
      <w:lvlJc w:val="left"/>
      <w:pPr>
        <w:ind w:left="409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517EBD30">
      <w:start w:val="1"/>
      <w:numFmt w:val="bullet"/>
      <w:lvlText w:val="•"/>
      <w:lvlJc w:val="left"/>
      <w:pPr>
        <w:ind w:left="481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520C12A6">
      <w:start w:val="1"/>
      <w:numFmt w:val="bullet"/>
      <w:lvlText w:val="o"/>
      <w:lvlJc w:val="left"/>
      <w:pPr>
        <w:ind w:left="553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E8603958">
      <w:start w:val="1"/>
      <w:numFmt w:val="bullet"/>
      <w:lvlText w:val="▪"/>
      <w:lvlJc w:val="left"/>
      <w:pPr>
        <w:ind w:left="6257"/>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num w:numId="1">
    <w:abstractNumId w:val="15"/>
  </w:num>
  <w:num w:numId="2">
    <w:abstractNumId w:val="5"/>
  </w:num>
  <w:num w:numId="3">
    <w:abstractNumId w:val="17"/>
  </w:num>
  <w:num w:numId="4">
    <w:abstractNumId w:val="21"/>
  </w:num>
  <w:num w:numId="5">
    <w:abstractNumId w:val="10"/>
  </w:num>
  <w:num w:numId="6">
    <w:abstractNumId w:val="14"/>
  </w:num>
  <w:num w:numId="7">
    <w:abstractNumId w:val="28"/>
  </w:num>
  <w:num w:numId="8">
    <w:abstractNumId w:val="9"/>
  </w:num>
  <w:num w:numId="9">
    <w:abstractNumId w:val="26"/>
  </w:num>
  <w:num w:numId="10">
    <w:abstractNumId w:val="18"/>
  </w:num>
  <w:num w:numId="11">
    <w:abstractNumId w:val="7"/>
  </w:num>
  <w:num w:numId="12">
    <w:abstractNumId w:val="8"/>
  </w:num>
  <w:num w:numId="13">
    <w:abstractNumId w:val="11"/>
  </w:num>
  <w:num w:numId="14">
    <w:abstractNumId w:val="20"/>
  </w:num>
  <w:num w:numId="15">
    <w:abstractNumId w:val="23"/>
  </w:num>
  <w:num w:numId="16">
    <w:abstractNumId w:val="0"/>
  </w:num>
  <w:num w:numId="17">
    <w:abstractNumId w:val="22"/>
  </w:num>
  <w:num w:numId="18">
    <w:abstractNumId w:val="3"/>
  </w:num>
  <w:num w:numId="19">
    <w:abstractNumId w:val="4"/>
  </w:num>
  <w:num w:numId="20">
    <w:abstractNumId w:val="19"/>
  </w:num>
  <w:num w:numId="21">
    <w:abstractNumId w:val="2"/>
  </w:num>
  <w:num w:numId="22">
    <w:abstractNumId w:val="6"/>
  </w:num>
  <w:num w:numId="23">
    <w:abstractNumId w:val="1"/>
  </w:num>
  <w:num w:numId="24">
    <w:abstractNumId w:val="13"/>
  </w:num>
  <w:num w:numId="25">
    <w:abstractNumId w:val="16"/>
  </w:num>
  <w:num w:numId="26">
    <w:abstractNumId w:val="25"/>
  </w:num>
  <w:num w:numId="27">
    <w:abstractNumId w:val="12"/>
  </w:num>
  <w:num w:numId="28">
    <w:abstractNumId w:val="24"/>
  </w:num>
  <w:num w:numId="2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C09"/>
    <w:rsid w:val="00052C09"/>
    <w:rsid w:val="00091587"/>
    <w:rsid w:val="00120A18"/>
    <w:rsid w:val="001D32F9"/>
    <w:rsid w:val="001F25A1"/>
    <w:rsid w:val="002A39AB"/>
    <w:rsid w:val="002B4317"/>
    <w:rsid w:val="002C6A29"/>
    <w:rsid w:val="00482282"/>
    <w:rsid w:val="00487217"/>
    <w:rsid w:val="005E59B1"/>
    <w:rsid w:val="005F5E34"/>
    <w:rsid w:val="006B233E"/>
    <w:rsid w:val="00814491"/>
    <w:rsid w:val="00816A2E"/>
    <w:rsid w:val="00A306E6"/>
    <w:rsid w:val="00A34782"/>
    <w:rsid w:val="00A51C4A"/>
    <w:rsid w:val="00A56F97"/>
    <w:rsid w:val="00AF7E8D"/>
    <w:rsid w:val="00B2274C"/>
    <w:rsid w:val="00BC68E6"/>
    <w:rsid w:val="00BD7A30"/>
    <w:rsid w:val="00C147E0"/>
    <w:rsid w:val="00C54419"/>
    <w:rsid w:val="00C90013"/>
    <w:rsid w:val="00C93C76"/>
    <w:rsid w:val="00CF59ED"/>
    <w:rsid w:val="00D27704"/>
    <w:rsid w:val="00D42EF3"/>
    <w:rsid w:val="00E56934"/>
    <w:rsid w:val="00FE01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ABDBE"/>
  <w15:chartTrackingRefBased/>
  <w15:docId w15:val="{7EEF7316-FABD-4784-88A5-2B97E9ED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2C09"/>
    <w:pPr>
      <w:spacing w:after="183" w:line="271" w:lineRule="auto"/>
      <w:ind w:left="24" w:hanging="10"/>
      <w:jc w:val="both"/>
    </w:pPr>
    <w:rPr>
      <w:rFonts w:ascii="Calibri" w:eastAsia="Calibri" w:hAnsi="Calibri" w:cs="Calibri"/>
      <w:color w:val="333333"/>
      <w:lang w:eastAsia="lv-LV"/>
    </w:rPr>
  </w:style>
  <w:style w:type="paragraph" w:styleId="Virsraksts1">
    <w:name w:val="heading 1"/>
    <w:next w:val="Parasts"/>
    <w:link w:val="Virsraksts1Rakstz"/>
    <w:uiPriority w:val="9"/>
    <w:qFormat/>
    <w:rsid w:val="00052C09"/>
    <w:pPr>
      <w:keepNext/>
      <w:keepLines/>
      <w:shd w:val="clear" w:color="auto" w:fill="EA2C00"/>
      <w:spacing w:after="0"/>
      <w:ind w:left="50"/>
      <w:outlineLvl w:val="0"/>
    </w:pPr>
    <w:rPr>
      <w:rFonts w:ascii="Calibri" w:eastAsia="Calibri" w:hAnsi="Calibri" w:cs="Calibri"/>
      <w:b/>
      <w:color w:val="FFFFFF"/>
      <w:sz w:val="56"/>
      <w:lang w:eastAsia="lv-LV"/>
    </w:rPr>
  </w:style>
  <w:style w:type="paragraph" w:styleId="Virsraksts2">
    <w:name w:val="heading 2"/>
    <w:next w:val="Parasts"/>
    <w:link w:val="Virsraksts2Rakstz"/>
    <w:uiPriority w:val="9"/>
    <w:unhideWhenUsed/>
    <w:qFormat/>
    <w:rsid w:val="00052C09"/>
    <w:pPr>
      <w:keepNext/>
      <w:keepLines/>
      <w:spacing w:after="499"/>
      <w:outlineLvl w:val="1"/>
    </w:pPr>
    <w:rPr>
      <w:rFonts w:ascii="Calibri" w:eastAsia="Calibri" w:hAnsi="Calibri" w:cs="Calibri"/>
      <w:b/>
      <w:color w:val="333333"/>
      <w:sz w:val="36"/>
      <w:lang w:eastAsia="lv-LV"/>
    </w:rPr>
  </w:style>
  <w:style w:type="paragraph" w:styleId="Virsraksts3">
    <w:name w:val="heading 3"/>
    <w:next w:val="Parasts"/>
    <w:link w:val="Virsraksts3Rakstz"/>
    <w:uiPriority w:val="9"/>
    <w:unhideWhenUsed/>
    <w:qFormat/>
    <w:rsid w:val="00052C09"/>
    <w:pPr>
      <w:keepNext/>
      <w:keepLines/>
      <w:spacing w:after="0" w:line="265" w:lineRule="auto"/>
      <w:ind w:left="24" w:hanging="10"/>
      <w:outlineLvl w:val="2"/>
    </w:pPr>
    <w:rPr>
      <w:rFonts w:ascii="Calibri" w:eastAsia="Calibri" w:hAnsi="Calibri" w:cs="Calibri"/>
      <w:b/>
      <w:color w:val="333333"/>
      <w:sz w:val="36"/>
      <w:lang w:eastAsia="lv-LV"/>
    </w:rPr>
  </w:style>
  <w:style w:type="paragraph" w:styleId="Virsraksts4">
    <w:name w:val="heading 4"/>
    <w:next w:val="Parasts"/>
    <w:link w:val="Virsraksts4Rakstz"/>
    <w:uiPriority w:val="9"/>
    <w:unhideWhenUsed/>
    <w:qFormat/>
    <w:rsid w:val="00052C09"/>
    <w:pPr>
      <w:keepNext/>
      <w:keepLines/>
      <w:spacing w:after="298"/>
      <w:ind w:left="10" w:hanging="10"/>
      <w:outlineLvl w:val="3"/>
    </w:pPr>
    <w:rPr>
      <w:rFonts w:ascii="Calibri" w:eastAsia="Calibri" w:hAnsi="Calibri" w:cs="Calibri"/>
      <w:b/>
      <w:color w:val="333333"/>
      <w:sz w:val="32"/>
      <w:lang w:eastAsia="lv-LV"/>
    </w:rPr>
  </w:style>
  <w:style w:type="paragraph" w:styleId="Virsraksts5">
    <w:name w:val="heading 5"/>
    <w:next w:val="Parasts"/>
    <w:link w:val="Virsraksts5Rakstz"/>
    <w:uiPriority w:val="9"/>
    <w:unhideWhenUsed/>
    <w:qFormat/>
    <w:rsid w:val="00052C09"/>
    <w:pPr>
      <w:keepNext/>
      <w:keepLines/>
      <w:spacing w:after="240"/>
      <w:ind w:left="10" w:hanging="10"/>
      <w:outlineLvl w:val="4"/>
    </w:pPr>
    <w:rPr>
      <w:rFonts w:ascii="Calibri" w:eastAsia="Calibri" w:hAnsi="Calibri" w:cs="Calibri"/>
      <w:b/>
      <w:color w:val="333333"/>
      <w:lang w:eastAsia="lv-LV"/>
    </w:rPr>
  </w:style>
  <w:style w:type="paragraph" w:styleId="Virsraksts6">
    <w:name w:val="heading 6"/>
    <w:next w:val="Parasts"/>
    <w:link w:val="Virsraksts6Rakstz"/>
    <w:uiPriority w:val="9"/>
    <w:unhideWhenUsed/>
    <w:qFormat/>
    <w:rsid w:val="00052C09"/>
    <w:pPr>
      <w:keepNext/>
      <w:keepLines/>
      <w:spacing w:after="0" w:line="265" w:lineRule="auto"/>
      <w:ind w:left="3440" w:hanging="10"/>
      <w:jc w:val="center"/>
      <w:outlineLvl w:val="5"/>
    </w:pPr>
    <w:rPr>
      <w:rFonts w:ascii="Calibri" w:eastAsia="Calibri" w:hAnsi="Calibri" w:cs="Calibri"/>
      <w:color w:val="999999"/>
      <w:sz w:val="1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52C09"/>
    <w:rPr>
      <w:rFonts w:ascii="Calibri" w:eastAsia="Calibri" w:hAnsi="Calibri" w:cs="Calibri"/>
      <w:b/>
      <w:color w:val="FFFFFF"/>
      <w:sz w:val="56"/>
      <w:shd w:val="clear" w:color="auto" w:fill="EA2C00"/>
      <w:lang w:eastAsia="lv-LV"/>
    </w:rPr>
  </w:style>
  <w:style w:type="character" w:customStyle="1" w:styleId="Virsraksts2Rakstz">
    <w:name w:val="Virsraksts 2 Rakstz."/>
    <w:basedOn w:val="Noklusjumarindkopasfonts"/>
    <w:link w:val="Virsraksts2"/>
    <w:uiPriority w:val="9"/>
    <w:rsid w:val="00052C09"/>
    <w:rPr>
      <w:rFonts w:ascii="Calibri" w:eastAsia="Calibri" w:hAnsi="Calibri" w:cs="Calibri"/>
      <w:b/>
      <w:color w:val="333333"/>
      <w:sz w:val="36"/>
      <w:lang w:eastAsia="lv-LV"/>
    </w:rPr>
  </w:style>
  <w:style w:type="character" w:customStyle="1" w:styleId="Virsraksts3Rakstz">
    <w:name w:val="Virsraksts 3 Rakstz."/>
    <w:basedOn w:val="Noklusjumarindkopasfonts"/>
    <w:link w:val="Virsraksts3"/>
    <w:uiPriority w:val="9"/>
    <w:rsid w:val="00052C09"/>
    <w:rPr>
      <w:rFonts w:ascii="Calibri" w:eastAsia="Calibri" w:hAnsi="Calibri" w:cs="Calibri"/>
      <w:b/>
      <w:color w:val="333333"/>
      <w:sz w:val="36"/>
      <w:lang w:eastAsia="lv-LV"/>
    </w:rPr>
  </w:style>
  <w:style w:type="character" w:customStyle="1" w:styleId="Virsraksts4Rakstz">
    <w:name w:val="Virsraksts 4 Rakstz."/>
    <w:basedOn w:val="Noklusjumarindkopasfonts"/>
    <w:link w:val="Virsraksts4"/>
    <w:uiPriority w:val="9"/>
    <w:rsid w:val="00052C09"/>
    <w:rPr>
      <w:rFonts w:ascii="Calibri" w:eastAsia="Calibri" w:hAnsi="Calibri" w:cs="Calibri"/>
      <w:b/>
      <w:color w:val="333333"/>
      <w:sz w:val="32"/>
      <w:lang w:eastAsia="lv-LV"/>
    </w:rPr>
  </w:style>
  <w:style w:type="character" w:customStyle="1" w:styleId="Virsraksts5Rakstz">
    <w:name w:val="Virsraksts 5 Rakstz."/>
    <w:basedOn w:val="Noklusjumarindkopasfonts"/>
    <w:link w:val="Virsraksts5"/>
    <w:uiPriority w:val="9"/>
    <w:rsid w:val="00052C09"/>
    <w:rPr>
      <w:rFonts w:ascii="Calibri" w:eastAsia="Calibri" w:hAnsi="Calibri" w:cs="Calibri"/>
      <w:b/>
      <w:color w:val="333333"/>
      <w:lang w:eastAsia="lv-LV"/>
    </w:rPr>
  </w:style>
  <w:style w:type="character" w:customStyle="1" w:styleId="Virsraksts6Rakstz">
    <w:name w:val="Virsraksts 6 Rakstz."/>
    <w:basedOn w:val="Noklusjumarindkopasfonts"/>
    <w:link w:val="Virsraksts6"/>
    <w:uiPriority w:val="9"/>
    <w:rsid w:val="00052C09"/>
    <w:rPr>
      <w:rFonts w:ascii="Calibri" w:eastAsia="Calibri" w:hAnsi="Calibri" w:cs="Calibri"/>
      <w:color w:val="999999"/>
      <w:sz w:val="16"/>
      <w:lang w:eastAsia="lv-LV"/>
    </w:rPr>
  </w:style>
  <w:style w:type="table" w:customStyle="1" w:styleId="TableGrid">
    <w:name w:val="TableGrid"/>
    <w:rsid w:val="00052C09"/>
    <w:pPr>
      <w:spacing w:after="0" w:line="240" w:lineRule="auto"/>
    </w:pPr>
    <w:rPr>
      <w:rFonts w:eastAsiaTheme="minorEastAsia"/>
      <w:lang w:eastAsia="lv-LV"/>
    </w:rPr>
    <w:tblPr>
      <w:tblCellMar>
        <w:top w:w="0" w:type="dxa"/>
        <w:left w:w="0" w:type="dxa"/>
        <w:bottom w:w="0" w:type="dxa"/>
        <w:right w:w="0" w:type="dxa"/>
      </w:tblCellMar>
    </w:tblPr>
  </w:style>
  <w:style w:type="paragraph" w:styleId="Kjene">
    <w:name w:val="footer"/>
    <w:basedOn w:val="Parasts"/>
    <w:link w:val="KjeneRakstz"/>
    <w:uiPriority w:val="99"/>
    <w:unhideWhenUsed/>
    <w:rsid w:val="00052C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52C09"/>
    <w:rPr>
      <w:rFonts w:ascii="Calibri" w:eastAsia="Calibri" w:hAnsi="Calibri" w:cs="Calibri"/>
      <w:color w:val="333333"/>
      <w:lang w:eastAsia="lv-LV"/>
    </w:rPr>
  </w:style>
  <w:style w:type="paragraph" w:styleId="Galvene">
    <w:name w:val="header"/>
    <w:basedOn w:val="Parasts"/>
    <w:link w:val="GalveneRakstz"/>
    <w:uiPriority w:val="99"/>
    <w:semiHidden/>
    <w:unhideWhenUsed/>
    <w:rsid w:val="00052C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052C09"/>
    <w:rPr>
      <w:rFonts w:ascii="Calibri" w:eastAsia="Calibri" w:hAnsi="Calibri" w:cs="Calibri"/>
      <w:color w:val="333333"/>
      <w:lang w:eastAsia="lv-LV"/>
    </w:rPr>
  </w:style>
  <w:style w:type="character" w:styleId="Hipersaite">
    <w:name w:val="Hyperlink"/>
    <w:basedOn w:val="Noklusjumarindkopasfonts"/>
    <w:uiPriority w:val="99"/>
    <w:unhideWhenUsed/>
    <w:rsid w:val="002B4317"/>
    <w:rPr>
      <w:color w:val="0563C1" w:themeColor="hyperlink"/>
      <w:u w:val="single"/>
    </w:rPr>
  </w:style>
  <w:style w:type="character" w:styleId="Neatrisintapieminana">
    <w:name w:val="Unresolved Mention"/>
    <w:basedOn w:val="Noklusjumarindkopasfonts"/>
    <w:uiPriority w:val="99"/>
    <w:semiHidden/>
    <w:unhideWhenUsed/>
    <w:rsid w:val="002B4317"/>
    <w:rPr>
      <w:color w:val="605E5C"/>
      <w:shd w:val="clear" w:color="auto" w:fill="E1DFDD"/>
    </w:rPr>
  </w:style>
  <w:style w:type="paragraph" w:styleId="Vresteksts">
    <w:name w:val="footnote text"/>
    <w:basedOn w:val="Parasts"/>
    <w:link w:val="VrestekstsRakstz"/>
    <w:uiPriority w:val="99"/>
    <w:semiHidden/>
    <w:unhideWhenUsed/>
    <w:rsid w:val="002A39A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A39AB"/>
    <w:rPr>
      <w:rFonts w:ascii="Calibri" w:eastAsia="Calibri" w:hAnsi="Calibri" w:cs="Calibri"/>
      <w:color w:val="333333"/>
      <w:sz w:val="20"/>
      <w:szCs w:val="20"/>
      <w:lang w:eastAsia="lv-LV"/>
    </w:rPr>
  </w:style>
  <w:style w:type="character" w:styleId="Vresatsauce">
    <w:name w:val="footnote reference"/>
    <w:basedOn w:val="Noklusjumarindkopasfonts"/>
    <w:uiPriority w:val="99"/>
    <w:semiHidden/>
    <w:unhideWhenUsed/>
    <w:rsid w:val="002A3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yperlink" Target="http://muzizglitiba.gov.lv/sites/default/files/Caurviju_prasmes.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s://www.visc.gov.lv/lv/media/19692/download?attachment" TargetMode="External"/><Relationship Id="rId2" Type="http://schemas.openxmlformats.org/officeDocument/2006/relationships/hyperlink" Target="https://www.visc.gov.lv/lv/media/19692/download?attachment" TargetMode="External"/><Relationship Id="rId1" Type="http://schemas.openxmlformats.org/officeDocument/2006/relationships/hyperlink" Target="https://www.visc.gov.lv/lv/media/19692/download?attachment" TargetMode="External"/><Relationship Id="rId4" Type="http://schemas.openxmlformats.org/officeDocument/2006/relationships/hyperlink" Target="https://www.visc.gov.lv/lv/media/19692/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0b671a1-e750-4efc-a322-d42da312423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10CB980028E489AA38B5A3B725AD0" ma:contentTypeVersion="15" ma:contentTypeDescription="Create a new document." ma:contentTypeScope="" ma:versionID="67ca526e3abf445ea39aed5743cef3c8">
  <xsd:schema xmlns:xsd="http://www.w3.org/2001/XMLSchema" xmlns:xs="http://www.w3.org/2001/XMLSchema" xmlns:p="http://schemas.microsoft.com/office/2006/metadata/properties" xmlns:ns3="30b671a1-e750-4efc-a322-d42da3124237" xmlns:ns4="14bf4ffe-e1de-4f56-a2d6-d8c72f6fd35a" targetNamespace="http://schemas.microsoft.com/office/2006/metadata/properties" ma:root="true" ma:fieldsID="7f422a7ec43486ddefff36afe4831dcc" ns3:_="" ns4:_="">
    <xsd:import namespace="30b671a1-e750-4efc-a322-d42da3124237"/>
    <xsd:import namespace="14bf4ffe-e1de-4f56-a2d6-d8c72f6fd35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71a1-e750-4efc-a322-d42da3124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bf4ffe-e1de-4f56-a2d6-d8c72f6fd35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F221C-D494-49F7-853E-372E5AEA26ED}">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14bf4ffe-e1de-4f56-a2d6-d8c72f6fd35a"/>
    <ds:schemaRef ds:uri="30b671a1-e750-4efc-a322-d42da3124237"/>
  </ds:schemaRefs>
</ds:datastoreItem>
</file>

<file path=customXml/itemProps2.xml><?xml version="1.0" encoding="utf-8"?>
<ds:datastoreItem xmlns:ds="http://schemas.openxmlformats.org/officeDocument/2006/customXml" ds:itemID="{1984D5C5-2E79-4F65-847B-5FFC05709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71a1-e750-4efc-a322-d42da3124237"/>
    <ds:schemaRef ds:uri="14bf4ffe-e1de-4f56-a2d6-d8c72f6fd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2245DB-4CC3-47CB-957E-A8318CBF705F}">
  <ds:schemaRefs>
    <ds:schemaRef ds:uri="http://schemas.microsoft.com/sharepoint/v3/contenttype/forms"/>
  </ds:schemaRefs>
</ds:datastoreItem>
</file>

<file path=customXml/itemProps4.xml><?xml version="1.0" encoding="utf-8"?>
<ds:datastoreItem xmlns:ds="http://schemas.openxmlformats.org/officeDocument/2006/customXml" ds:itemID="{8FF8A47A-2D1C-4743-89B5-0E6C7B60D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20710</Words>
  <Characters>11806</Characters>
  <Application>Microsoft Office Word</Application>
  <DocSecurity>0</DocSecurity>
  <Lines>98</Lines>
  <Paragraphs>64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LM</Company>
  <LinksUpToDate>false</LinksUpToDate>
  <CharactersWithSpaces>32452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Lipskis</dc:creator>
  <cp:keywords/>
  <dc:description/>
  <cp:lastModifiedBy>Anete Gaiķe</cp:lastModifiedBy>
  <cp:revision>5</cp:revision>
  <dcterms:created xsi:type="dcterms:W3CDTF">2025-04-15T11:07:00Z</dcterms:created>
  <dcterms:modified xsi:type="dcterms:W3CDTF">2025-04-15T11:40:00Z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0x010100F6310CB980028E489AA38B5A3B725AD0</vt:lpwstr>
  </property>
</Properties>
</file>