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24" w:rsidRPr="002B1034" w:rsidRDefault="00086B24" w:rsidP="00086B24">
      <w:pPr>
        <w:pStyle w:val="Heading2"/>
        <w:spacing w:line="36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2B1034">
        <w:rPr>
          <w:rFonts w:asciiTheme="minorHAnsi" w:hAnsiTheme="minorHAnsi" w:cstheme="minorHAnsi"/>
          <w:b w:val="0"/>
          <w:sz w:val="24"/>
          <w:szCs w:val="24"/>
        </w:rPr>
        <w:t>Iepirkuma komisijas</w:t>
      </w:r>
    </w:p>
    <w:p w:rsidR="00086B24" w:rsidRPr="002B1034" w:rsidRDefault="00086B24" w:rsidP="00AA4342">
      <w:pPr>
        <w:jc w:val="center"/>
        <w:rPr>
          <w:rFonts w:cstheme="minorHAnsi"/>
          <w:bCs/>
          <w:sz w:val="24"/>
          <w:szCs w:val="24"/>
        </w:rPr>
      </w:pPr>
      <w:r w:rsidRPr="002B1034">
        <w:rPr>
          <w:rFonts w:cstheme="minorHAnsi"/>
          <w:bCs/>
          <w:sz w:val="24"/>
          <w:szCs w:val="24"/>
        </w:rPr>
        <w:t xml:space="preserve">2018. gada </w:t>
      </w:r>
      <w:r w:rsidR="009F3E16">
        <w:rPr>
          <w:rFonts w:cstheme="minorHAnsi"/>
          <w:bCs/>
          <w:sz w:val="24"/>
          <w:szCs w:val="24"/>
        </w:rPr>
        <w:t>31</w:t>
      </w:r>
      <w:r w:rsidRPr="002B1034">
        <w:rPr>
          <w:rFonts w:cstheme="minorHAnsi"/>
          <w:bCs/>
          <w:sz w:val="24"/>
          <w:szCs w:val="24"/>
        </w:rPr>
        <w:t xml:space="preserve">. </w:t>
      </w:r>
      <w:r w:rsidR="009F3E16">
        <w:rPr>
          <w:rFonts w:cstheme="minorHAnsi"/>
          <w:bCs/>
          <w:sz w:val="24"/>
          <w:szCs w:val="24"/>
        </w:rPr>
        <w:t>septembra</w:t>
      </w:r>
      <w:r w:rsidR="00062145">
        <w:rPr>
          <w:rFonts w:cstheme="minorHAnsi"/>
          <w:bCs/>
          <w:sz w:val="24"/>
          <w:szCs w:val="24"/>
        </w:rPr>
        <w:t xml:space="preserve"> komisijas sēdē sniegtā atbilde uz uzdoto jautājumu</w:t>
      </w:r>
      <w:r w:rsidRPr="002B1034">
        <w:rPr>
          <w:rFonts w:cstheme="minorHAnsi"/>
          <w:bCs/>
          <w:sz w:val="24"/>
          <w:szCs w:val="24"/>
        </w:rPr>
        <w:t xml:space="preserve"> par iepirkumu </w:t>
      </w:r>
    </w:p>
    <w:p w:rsidR="00086B24" w:rsidRPr="002B1034" w:rsidRDefault="00086B24" w:rsidP="00086B24">
      <w:pPr>
        <w:jc w:val="center"/>
        <w:rPr>
          <w:rFonts w:cstheme="minorHAnsi"/>
          <w:b/>
          <w:sz w:val="24"/>
          <w:szCs w:val="24"/>
        </w:rPr>
      </w:pPr>
      <w:r w:rsidRPr="002B1034">
        <w:rPr>
          <w:rFonts w:cstheme="minorHAnsi"/>
          <w:b/>
          <w:sz w:val="24"/>
          <w:szCs w:val="24"/>
        </w:rPr>
        <w:t>„</w:t>
      </w:r>
      <w:r w:rsidR="009F3E16" w:rsidRPr="009F3E16">
        <w:t xml:space="preserve"> </w:t>
      </w:r>
      <w:r w:rsidR="009F3E16" w:rsidRPr="009F3E16">
        <w:rPr>
          <w:rFonts w:cstheme="minorHAnsi"/>
          <w:b/>
          <w:sz w:val="24"/>
          <w:szCs w:val="24"/>
        </w:rPr>
        <w:t>Latvijas simtgades ietvaros, brīvprātīgo godināšanas pasākumu organizēšana Latvijas novados</w:t>
      </w:r>
      <w:r w:rsidRPr="002B1034">
        <w:rPr>
          <w:rFonts w:cstheme="minorHAnsi"/>
          <w:b/>
          <w:sz w:val="24"/>
          <w:szCs w:val="24"/>
        </w:rPr>
        <w:t>”</w:t>
      </w:r>
    </w:p>
    <w:p w:rsidR="00086B24" w:rsidRPr="002B1034" w:rsidRDefault="00086B24" w:rsidP="00086B24">
      <w:pPr>
        <w:jc w:val="center"/>
        <w:rPr>
          <w:rFonts w:cstheme="minorHAnsi"/>
          <w:sz w:val="24"/>
          <w:szCs w:val="24"/>
        </w:rPr>
      </w:pPr>
      <w:r w:rsidRPr="002B1034">
        <w:rPr>
          <w:rFonts w:cstheme="minorHAnsi"/>
          <w:sz w:val="24"/>
          <w:szCs w:val="24"/>
        </w:rPr>
        <w:t>ID Nr. NVA 2018/</w:t>
      </w:r>
      <w:r w:rsidR="009F3E16">
        <w:rPr>
          <w:rFonts w:cstheme="minorHAnsi"/>
          <w:sz w:val="24"/>
          <w:szCs w:val="24"/>
        </w:rPr>
        <w:t>32</w:t>
      </w:r>
    </w:p>
    <w:p w:rsidR="00086B24" w:rsidRPr="002B1034" w:rsidRDefault="00086B24" w:rsidP="00086B24">
      <w:pPr>
        <w:jc w:val="center"/>
        <w:rPr>
          <w:rFonts w:cstheme="minorHAnsi"/>
          <w:sz w:val="24"/>
          <w:szCs w:val="24"/>
        </w:rPr>
      </w:pPr>
    </w:p>
    <w:p w:rsidR="00086B24" w:rsidRPr="002B1034" w:rsidRDefault="00086B24" w:rsidP="00106454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b/>
          <w:bCs/>
          <w:lang w:val="lv-LV" w:eastAsia="lv-LV"/>
        </w:rPr>
      </w:pPr>
      <w:r w:rsidRPr="002B1034">
        <w:rPr>
          <w:rFonts w:asciiTheme="minorHAnsi" w:hAnsiTheme="minorHAnsi" w:cstheme="minorHAnsi"/>
          <w:b/>
          <w:bCs/>
          <w:lang w:val="lv-LV" w:eastAsia="lv-LV"/>
        </w:rPr>
        <w:t>jautājums:</w:t>
      </w:r>
    </w:p>
    <w:p w:rsidR="00086B24" w:rsidRPr="002B1034" w:rsidRDefault="00086B24" w:rsidP="00086B24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lang w:val="lv-LV" w:eastAsia="lv-LV"/>
        </w:rPr>
      </w:pPr>
    </w:p>
    <w:p w:rsidR="00086B24" w:rsidRPr="009F3E16" w:rsidRDefault="009F3E16" w:rsidP="00086B24">
      <w:pPr>
        <w:jc w:val="both"/>
        <w:rPr>
          <w:rFonts w:cstheme="minorHAnsi"/>
          <w:bCs/>
          <w:i/>
          <w:sz w:val="24"/>
          <w:szCs w:val="24"/>
          <w:lang w:eastAsia="lv-LV"/>
        </w:rPr>
      </w:pPr>
      <w:r w:rsidRPr="009F3E16">
        <w:rPr>
          <w:rFonts w:cstheme="minorHAnsi"/>
          <w:bCs/>
          <w:i/>
          <w:sz w:val="24"/>
          <w:szCs w:val="24"/>
          <w:lang w:eastAsia="lv-LV"/>
        </w:rPr>
        <w:t>Izlasot iepirkuma dokumentus, tajos trūkst balvas parauga foto. Vai iespējams to saņemt uz šo epastu?</w:t>
      </w:r>
    </w:p>
    <w:p w:rsidR="00086B24" w:rsidRPr="002B1034" w:rsidRDefault="00086B24" w:rsidP="00086B24">
      <w:pPr>
        <w:jc w:val="both"/>
        <w:rPr>
          <w:rFonts w:cstheme="minorHAnsi"/>
          <w:b/>
          <w:bCs/>
          <w:sz w:val="24"/>
          <w:szCs w:val="24"/>
          <w:lang w:eastAsia="lv-LV"/>
        </w:rPr>
      </w:pPr>
      <w:r w:rsidRPr="002B1034">
        <w:rPr>
          <w:rFonts w:cstheme="minorHAnsi"/>
          <w:b/>
          <w:bCs/>
          <w:sz w:val="24"/>
          <w:szCs w:val="24"/>
          <w:lang w:eastAsia="lv-LV"/>
        </w:rPr>
        <w:t>Atbilde:</w:t>
      </w:r>
    </w:p>
    <w:p w:rsidR="00086B24" w:rsidRDefault="001C148C" w:rsidP="00086B24">
      <w:pPr>
        <w:jc w:val="both"/>
        <w:rPr>
          <w:rFonts w:cstheme="minorHAnsi"/>
          <w:bCs/>
          <w:sz w:val="24"/>
          <w:szCs w:val="24"/>
          <w:lang w:eastAsia="lv-LV"/>
        </w:rPr>
      </w:pPr>
      <w:r>
        <w:rPr>
          <w:rFonts w:cstheme="minorHAnsi"/>
          <w:bCs/>
          <w:sz w:val="24"/>
          <w:szCs w:val="24"/>
          <w:lang w:eastAsia="lv-LV"/>
        </w:rPr>
        <w:t>Saskaņā ar Tehniskās specifikācijas sadaļā “Godināšanas balvu izgatavošana” norādīto, “p</w:t>
      </w:r>
      <w:r w:rsidRPr="001C148C">
        <w:rPr>
          <w:rFonts w:cstheme="minorHAnsi"/>
          <w:bCs/>
          <w:sz w:val="24"/>
          <w:szCs w:val="24"/>
          <w:lang w:eastAsia="lv-LV"/>
        </w:rPr>
        <w:t>asūtītājam jānodrošina līdz 35 balvu izgatav</w:t>
      </w:r>
      <w:bookmarkStart w:id="0" w:name="_GoBack"/>
      <w:bookmarkEnd w:id="0"/>
      <w:r w:rsidRPr="001C148C">
        <w:rPr>
          <w:rFonts w:cstheme="minorHAnsi"/>
          <w:bCs/>
          <w:sz w:val="24"/>
          <w:szCs w:val="24"/>
          <w:lang w:eastAsia="lv-LV"/>
        </w:rPr>
        <w:t>ošana no 925 raudzes sudraba pēc Pasūtītāja norādītā logo un dizaina parauga (foto skatīt pielikumā).</w:t>
      </w:r>
      <w:r>
        <w:rPr>
          <w:rFonts w:cstheme="minorHAnsi"/>
          <w:bCs/>
          <w:sz w:val="24"/>
          <w:szCs w:val="24"/>
          <w:lang w:eastAsia="lv-LV"/>
        </w:rPr>
        <w:t xml:space="preserve">” Iepirkuma komisija informē, ka tehnisku iemeslu dēļ Tehniskās specifikācijas sadaļā “Godināšanas balvu izgatavošana” nav pievienoti norādītajā sadaļā minētie foto. Lūdzu skatīt </w:t>
      </w:r>
      <w:r w:rsidR="009B70FA">
        <w:rPr>
          <w:rFonts w:cstheme="minorHAnsi"/>
          <w:bCs/>
          <w:sz w:val="24"/>
          <w:szCs w:val="24"/>
          <w:lang w:eastAsia="lv-LV"/>
        </w:rPr>
        <w:t>precizētu Tehnisko specifikāciju ar foto pielikumā</w:t>
      </w:r>
      <w:r w:rsidR="00707556">
        <w:rPr>
          <w:rFonts w:cstheme="minorHAnsi"/>
          <w:bCs/>
          <w:sz w:val="24"/>
          <w:szCs w:val="24"/>
          <w:lang w:eastAsia="lv-LV"/>
        </w:rPr>
        <w:t xml:space="preserve"> (Tehniskās specifikācijas pēdējā lapaspuse)</w:t>
      </w:r>
      <w:r w:rsidR="009B70FA">
        <w:rPr>
          <w:rFonts w:cstheme="minorHAnsi"/>
          <w:bCs/>
          <w:sz w:val="24"/>
          <w:szCs w:val="24"/>
          <w:lang w:eastAsia="lv-LV"/>
        </w:rPr>
        <w:t xml:space="preserve">. </w:t>
      </w:r>
      <w:r w:rsidR="00E53420">
        <w:rPr>
          <w:rFonts w:cstheme="minorHAnsi"/>
          <w:bCs/>
          <w:sz w:val="24"/>
          <w:szCs w:val="24"/>
          <w:lang w:eastAsia="lv-LV"/>
        </w:rPr>
        <w:t>Vienlaikus ar publicēšanu mājaslapā iepirkuma komisijas sniegtā atbilde tiek nosūtīta ieinteresētajam piegādātājam</w:t>
      </w:r>
      <w:r w:rsidR="00EF7FD3">
        <w:rPr>
          <w:rFonts w:cstheme="minorHAnsi"/>
          <w:bCs/>
          <w:sz w:val="24"/>
          <w:szCs w:val="24"/>
          <w:lang w:eastAsia="lv-LV"/>
        </w:rPr>
        <w:t xml:space="preserve"> uz e-pastu</w:t>
      </w:r>
      <w:r w:rsidR="00E53420">
        <w:rPr>
          <w:rFonts w:cstheme="minorHAnsi"/>
          <w:bCs/>
          <w:sz w:val="24"/>
          <w:szCs w:val="24"/>
          <w:lang w:eastAsia="lv-LV"/>
        </w:rPr>
        <w:t xml:space="preserve">. </w:t>
      </w:r>
    </w:p>
    <w:p w:rsidR="002B1034" w:rsidRPr="002B1034" w:rsidRDefault="002B1034" w:rsidP="00086B24">
      <w:pPr>
        <w:jc w:val="both"/>
        <w:rPr>
          <w:rFonts w:cstheme="minorHAnsi"/>
          <w:b/>
          <w:bCs/>
          <w:sz w:val="24"/>
          <w:szCs w:val="24"/>
          <w:lang w:eastAsia="lv-LV"/>
        </w:rPr>
      </w:pPr>
    </w:p>
    <w:p w:rsidR="00086B24" w:rsidRPr="002B1034" w:rsidRDefault="00E358B5" w:rsidP="00D20EEA">
      <w:pPr>
        <w:jc w:val="both"/>
        <w:rPr>
          <w:rFonts w:cstheme="minorHAnsi"/>
          <w:sz w:val="24"/>
          <w:szCs w:val="24"/>
        </w:rPr>
      </w:pPr>
      <w:r w:rsidRPr="002B1034">
        <w:rPr>
          <w:rFonts w:cstheme="minorHAnsi"/>
          <w:bCs/>
          <w:sz w:val="24"/>
          <w:szCs w:val="24"/>
          <w:lang w:eastAsia="lv-LV"/>
        </w:rPr>
        <w:t xml:space="preserve"> </w:t>
      </w:r>
    </w:p>
    <w:sectPr w:rsidR="00086B24" w:rsidRPr="002B1034" w:rsidSect="00106454">
      <w:pgSz w:w="11906" w:h="16838"/>
      <w:pgMar w:top="1134" w:right="170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B24" w:rsidRDefault="00086B24" w:rsidP="00086B24">
      <w:pPr>
        <w:spacing w:after="0" w:line="240" w:lineRule="auto"/>
      </w:pPr>
      <w:r>
        <w:separator/>
      </w:r>
    </w:p>
  </w:endnote>
  <w:endnote w:type="continuationSeparator" w:id="0">
    <w:p w:rsidR="00086B24" w:rsidRDefault="00086B24" w:rsidP="0008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B24" w:rsidRDefault="00086B24" w:rsidP="00086B24">
      <w:pPr>
        <w:spacing w:after="0" w:line="240" w:lineRule="auto"/>
      </w:pPr>
      <w:r>
        <w:separator/>
      </w:r>
    </w:p>
  </w:footnote>
  <w:footnote w:type="continuationSeparator" w:id="0">
    <w:p w:rsidR="00086B24" w:rsidRDefault="00086B24" w:rsidP="0008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EA"/>
    <w:rsid w:val="00017EC9"/>
    <w:rsid w:val="00062145"/>
    <w:rsid w:val="00086B24"/>
    <w:rsid w:val="00102462"/>
    <w:rsid w:val="00106454"/>
    <w:rsid w:val="00122699"/>
    <w:rsid w:val="001A5B33"/>
    <w:rsid w:val="001C148C"/>
    <w:rsid w:val="001E6646"/>
    <w:rsid w:val="00204254"/>
    <w:rsid w:val="00252694"/>
    <w:rsid w:val="00281995"/>
    <w:rsid w:val="002B1034"/>
    <w:rsid w:val="002C5117"/>
    <w:rsid w:val="00342430"/>
    <w:rsid w:val="00381AD1"/>
    <w:rsid w:val="00503608"/>
    <w:rsid w:val="005038D1"/>
    <w:rsid w:val="005D1A43"/>
    <w:rsid w:val="00602086"/>
    <w:rsid w:val="006343E4"/>
    <w:rsid w:val="00707556"/>
    <w:rsid w:val="007A33FD"/>
    <w:rsid w:val="00810680"/>
    <w:rsid w:val="00853EE4"/>
    <w:rsid w:val="008C6567"/>
    <w:rsid w:val="008E2201"/>
    <w:rsid w:val="00974268"/>
    <w:rsid w:val="00984094"/>
    <w:rsid w:val="009B70FA"/>
    <w:rsid w:val="009F3E16"/>
    <w:rsid w:val="00AA4342"/>
    <w:rsid w:val="00AA461A"/>
    <w:rsid w:val="00B06FDF"/>
    <w:rsid w:val="00B27E9E"/>
    <w:rsid w:val="00B3778D"/>
    <w:rsid w:val="00B70600"/>
    <w:rsid w:val="00CE6A6F"/>
    <w:rsid w:val="00D20EEA"/>
    <w:rsid w:val="00E23FC7"/>
    <w:rsid w:val="00E358B5"/>
    <w:rsid w:val="00E50C52"/>
    <w:rsid w:val="00E53420"/>
    <w:rsid w:val="00ED7C63"/>
    <w:rsid w:val="00EE53E7"/>
    <w:rsid w:val="00EF7FD3"/>
    <w:rsid w:val="00F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1EC8F"/>
  <w15:chartTrackingRefBased/>
  <w15:docId w15:val="{E162934D-91C8-45D7-8A41-7C674F2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86B24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86B24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86B2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86B24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86B24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086B2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B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6B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C9"/>
  </w:style>
  <w:style w:type="paragraph" w:styleId="Footer">
    <w:name w:val="footer"/>
    <w:basedOn w:val="Normal"/>
    <w:link w:val="Foot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Kantika</cp:lastModifiedBy>
  <cp:revision>2</cp:revision>
  <cp:lastPrinted>2018-04-18T08:11:00Z</cp:lastPrinted>
  <dcterms:created xsi:type="dcterms:W3CDTF">2018-10-31T08:05:00Z</dcterms:created>
  <dcterms:modified xsi:type="dcterms:W3CDTF">2018-10-31T08:05:00Z</dcterms:modified>
</cp:coreProperties>
</file>