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A8" w:rsidRPr="00F76BC4" w:rsidRDefault="00E819F3" w:rsidP="00F76BC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3C6F9765" wp14:editId="200FC2B4">
            <wp:extent cx="4468091" cy="1281546"/>
            <wp:effectExtent l="0" t="0" r="8890" b="1397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0771039-89FD-40E1-B753-B4ADF2619B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73EA8" w:rsidRPr="00F76BC4" w:rsidRDefault="00F76BC4" w:rsidP="00F76BC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F4BB9CC" wp14:editId="2DF36FAA">
            <wp:extent cx="4486794" cy="1722120"/>
            <wp:effectExtent l="0" t="0" r="9525" b="11430"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CC4E8902-0E26-4DC3-A4CD-C00775A5EB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73EA8" w:rsidRPr="00F76BC4" w:rsidRDefault="00E819F3" w:rsidP="00F76BC4">
      <w:pPr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5D9CE996" wp14:editId="67BA0AF0">
            <wp:extent cx="4538749" cy="1562793"/>
            <wp:effectExtent l="0" t="0" r="14605" b="1841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9A01E3B6-95EB-4E70-9F02-D3DD1AF796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93A71" w:rsidRPr="00F76BC4" w:rsidRDefault="00E819F3" w:rsidP="00F76BC4">
      <w:pPr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170D3FBD" wp14:editId="7252E995">
            <wp:extent cx="4606636" cy="1496060"/>
            <wp:effectExtent l="0" t="0" r="3810" b="889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1C656E8E-4F33-49F3-B091-CA1B66763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93A71" w:rsidRPr="00F76BC4" w:rsidRDefault="00E819F3" w:rsidP="00F76BC4">
      <w:pPr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1C500DDF" wp14:editId="4630DF0E">
            <wp:extent cx="4606290" cy="1981200"/>
            <wp:effectExtent l="0" t="0" r="3810" b="0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115E82B0-0E1D-44E7-A456-E850EB00E0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95884" w:rsidRPr="00F76BC4" w:rsidRDefault="004177E8" w:rsidP="00F76BC4">
      <w:pPr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4E51DF" wp14:editId="6AA798D3">
            <wp:extent cx="4648200" cy="1724660"/>
            <wp:effectExtent l="0" t="0" r="0" b="8890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00FE0C36-440D-45C8-BA24-8EB8D7853C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4AC7" w:rsidRPr="00F76BC4" w:rsidRDefault="00821E31" w:rsidP="00F76BC4">
      <w:pPr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01B5BCFF" wp14:editId="34203284">
            <wp:extent cx="4655820" cy="1489075"/>
            <wp:effectExtent l="0" t="0" r="11430" b="15875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A7E24DED-B6BF-4867-906B-5AA3A937F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0CB2" w:rsidRPr="00F76BC4" w:rsidRDefault="00B82CA9" w:rsidP="00F76BC4">
      <w:pPr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2AE8967A" wp14:editId="37E183D6">
            <wp:extent cx="4613563" cy="1794163"/>
            <wp:effectExtent l="0" t="0" r="15875" b="1587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264ACC8-F52E-4D7E-9999-E5899FC7EF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22B34" w:rsidRPr="00F76BC4" w:rsidRDefault="00BA4B50" w:rsidP="00F76BC4">
      <w:pPr>
        <w:tabs>
          <w:tab w:val="left" w:pos="7128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313B32B3" wp14:editId="4714D2D2">
            <wp:extent cx="4592205" cy="1724891"/>
            <wp:effectExtent l="0" t="0" r="18415" b="889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F1B85D64-4D70-4DF5-858A-C6ED79B7B3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228DE" w:rsidRPr="00F76BC4" w:rsidRDefault="00533F9D" w:rsidP="00F76BC4">
      <w:pPr>
        <w:tabs>
          <w:tab w:val="left" w:pos="7128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2906BCF6" wp14:editId="028BED68">
            <wp:extent cx="4592782" cy="1503045"/>
            <wp:effectExtent l="0" t="0" r="17780" b="190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D013369-DC5B-415E-8D66-CAA260139E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28DE" w:rsidRPr="00F76BC4" w:rsidRDefault="00533F9D" w:rsidP="00F76BC4">
      <w:pPr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9129E0" wp14:editId="30D059A6">
            <wp:extent cx="4374342" cy="1704109"/>
            <wp:effectExtent l="0" t="0" r="7620" b="1079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F60026CD-DFF7-4A3C-9897-794E16BF3B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A0CB2" w:rsidRPr="00F76BC4" w:rsidRDefault="00533F9D" w:rsidP="00F76BC4">
      <w:pPr>
        <w:tabs>
          <w:tab w:val="left" w:pos="7128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624F43C8" wp14:editId="15E82DFE">
            <wp:extent cx="4329141" cy="1679171"/>
            <wp:effectExtent l="0" t="0" r="14605" b="1651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96ECD2CD-EDD5-47DA-90CF-5822767460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7A14" w:rsidRPr="00F76BC4" w:rsidRDefault="00B050A2" w:rsidP="00F76BC4">
      <w:pPr>
        <w:tabs>
          <w:tab w:val="left" w:pos="7128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1BFCE12B" wp14:editId="54B3992A">
            <wp:extent cx="4356215" cy="1604356"/>
            <wp:effectExtent l="0" t="0" r="6350" b="1524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2222FBA6-AE8A-4592-B029-B7B2B1DA1D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050A2" w:rsidRPr="00F76BC4" w:rsidRDefault="00B050A2" w:rsidP="00F76BC4">
      <w:pPr>
        <w:tabs>
          <w:tab w:val="left" w:pos="7128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25EACAFE" wp14:editId="58ECFE13">
            <wp:extent cx="4433340" cy="1620982"/>
            <wp:effectExtent l="0" t="0" r="5715" b="17780"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7CCD757E-8C2B-4F88-8FB8-0AD5F95AC4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06A3E" w:rsidRPr="00F76BC4" w:rsidRDefault="00B050A2" w:rsidP="00F76BC4">
      <w:pPr>
        <w:tabs>
          <w:tab w:val="left" w:pos="1287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02EDEC8F" wp14:editId="11115DA7">
            <wp:extent cx="4462549" cy="1571106"/>
            <wp:effectExtent l="0" t="0" r="14605" b="10160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3BEF668C-21B7-4EF6-BAF7-05439F143A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D6E0A" w:rsidRPr="00F76BC4" w:rsidRDefault="009E4CA8" w:rsidP="00F76BC4">
      <w:pPr>
        <w:tabs>
          <w:tab w:val="left" w:pos="7128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DF9148" wp14:editId="598BAF96">
            <wp:extent cx="4558146" cy="1475509"/>
            <wp:effectExtent l="0" t="0" r="13970" b="10795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0AA224B7-25F7-4111-871E-DB4C23A2F7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856BD" w:rsidRPr="00F76BC4" w:rsidRDefault="009E4CA8" w:rsidP="00F76BC4">
      <w:pPr>
        <w:tabs>
          <w:tab w:val="left" w:pos="7128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6FEEACE7" wp14:editId="326C1CF8">
            <wp:extent cx="4572000" cy="2743200"/>
            <wp:effectExtent l="0" t="0" r="0" b="0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E2DC0D19-2777-463B-B882-3880C59960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723BD" w:rsidRPr="00F76BC4" w:rsidRDefault="009E4CA8" w:rsidP="00F76BC4">
      <w:pPr>
        <w:tabs>
          <w:tab w:val="left" w:pos="7371"/>
        </w:tabs>
        <w:jc w:val="center"/>
        <w:rPr>
          <w:rFonts w:ascii="Times New Roman" w:hAnsi="Times New Roman" w:cs="Times New Roman"/>
        </w:rPr>
      </w:pPr>
      <w:r w:rsidRPr="00F76BC4">
        <w:rPr>
          <w:rFonts w:ascii="Times New Roman" w:hAnsi="Times New Roman" w:cs="Times New Roman"/>
          <w:noProof/>
        </w:rPr>
        <w:drawing>
          <wp:inline distT="0" distB="0" distL="0" distR="0" wp14:anchorId="41308E0D" wp14:editId="18B2232A">
            <wp:extent cx="4569634" cy="1986742"/>
            <wp:effectExtent l="0" t="0" r="2540" b="13970"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B75B6B76-0995-4333-8460-B9051D290D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856BD" w:rsidRPr="00B723BD" w:rsidRDefault="00991338" w:rsidP="00991338">
      <w:pPr>
        <w:tabs>
          <w:tab w:val="left" w:pos="6228"/>
        </w:tabs>
        <w:jc w:val="center"/>
      </w:pPr>
      <w:r>
        <w:rPr>
          <w:noProof/>
        </w:rPr>
        <w:drawing>
          <wp:inline distT="0" distB="0" distL="0" distR="0" wp14:anchorId="144DCD44" wp14:editId="30549539">
            <wp:extent cx="4597804" cy="2119746"/>
            <wp:effectExtent l="0" t="0" r="12700" b="13970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9079C734-D63C-4E37-AA13-5FA02F17AF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8856BD" w:rsidRPr="00B723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98"/>
    <w:rsid w:val="00014CF2"/>
    <w:rsid w:val="000B7DD0"/>
    <w:rsid w:val="00115A42"/>
    <w:rsid w:val="001E2ECE"/>
    <w:rsid w:val="00222B34"/>
    <w:rsid w:val="002D6E0A"/>
    <w:rsid w:val="00365B15"/>
    <w:rsid w:val="003F4AC7"/>
    <w:rsid w:val="004177E8"/>
    <w:rsid w:val="004228DE"/>
    <w:rsid w:val="004F6566"/>
    <w:rsid w:val="00533F9D"/>
    <w:rsid w:val="005A0E66"/>
    <w:rsid w:val="007F0F98"/>
    <w:rsid w:val="00821E31"/>
    <w:rsid w:val="00866B4F"/>
    <w:rsid w:val="008856BD"/>
    <w:rsid w:val="00906A3E"/>
    <w:rsid w:val="00991338"/>
    <w:rsid w:val="009A73FC"/>
    <w:rsid w:val="009E4CA8"/>
    <w:rsid w:val="00A00A5A"/>
    <w:rsid w:val="00A4633F"/>
    <w:rsid w:val="00A73EA8"/>
    <w:rsid w:val="00AE5550"/>
    <w:rsid w:val="00B050A2"/>
    <w:rsid w:val="00B21036"/>
    <w:rsid w:val="00B723BD"/>
    <w:rsid w:val="00B82CA9"/>
    <w:rsid w:val="00BA0CB2"/>
    <w:rsid w:val="00BA4B50"/>
    <w:rsid w:val="00CC2D93"/>
    <w:rsid w:val="00CC7A14"/>
    <w:rsid w:val="00D93A71"/>
    <w:rsid w:val="00E01946"/>
    <w:rsid w:val="00E819F3"/>
    <w:rsid w:val="00E95884"/>
    <w:rsid w:val="00F40628"/>
    <w:rsid w:val="00F710B9"/>
    <w:rsid w:val="00F7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C5F5A"/>
  <w15:chartTrackingRefBased/>
  <w15:docId w15:val="{5FCF3983-B684-4CD2-A84B-92B11DBB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theme" Target="theme/theme1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fontTable" Target="fontTable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ura.aboltina\Desktop\Diagrammas%20p&#257;rskatam%20m&#257;jaslapai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Dzimums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Sheet1!$C$3:$C$4</c:f>
              <c:strCache>
                <c:ptCount val="2"/>
                <c:pt idx="0">
                  <c:v>Vīrieši</c:v>
                </c:pt>
                <c:pt idx="1">
                  <c:v>Sievietes </c:v>
                </c:pt>
              </c:strCache>
            </c:strRef>
          </c:cat>
          <c:val>
            <c:numRef>
              <c:f>Sheet1!$D$3:$D$4</c:f>
              <c:numCache>
                <c:formatCode>0.0%</c:formatCode>
                <c:ptCount val="2"/>
                <c:pt idx="0">
                  <c:v>0.35199999999999998</c:v>
                </c:pt>
                <c:pt idx="1">
                  <c:v>0.64800000000000002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0D-41E5-80F1-00047CEDA5D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7985096"/>
        <c:axId val="417983128"/>
      </c:barChart>
      <c:catAx>
        <c:axId val="417985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17983128"/>
        <c:crosses val="autoZero"/>
        <c:auto val="1"/>
        <c:lblAlgn val="ctr"/>
        <c:lblOffset val="100"/>
        <c:noMultiLvlLbl val="0"/>
      </c:catAx>
      <c:valAx>
        <c:axId val="41798312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417985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Vai darbinieku sniegtā informācija bija noderīga?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Sheet1!$F$95:$F$97</c:f>
              <c:strCache>
                <c:ptCount val="3"/>
                <c:pt idx="0">
                  <c:v>Nē</c:v>
                </c:pt>
                <c:pt idx="1">
                  <c:v>Daļēji</c:v>
                </c:pt>
                <c:pt idx="2">
                  <c:v>Jā</c:v>
                </c:pt>
              </c:strCache>
            </c:strRef>
          </c:cat>
          <c:val>
            <c:numRef>
              <c:f>Sheet1!$G$95:$G$97</c:f>
              <c:numCache>
                <c:formatCode>0%</c:formatCode>
                <c:ptCount val="3"/>
                <c:pt idx="0">
                  <c:v>0.05</c:v>
                </c:pt>
                <c:pt idx="1">
                  <c:v>0.17</c:v>
                </c:pt>
                <c:pt idx="2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D9-4A1E-AF82-04D9C435F8F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543120"/>
        <c:axId val="471538528"/>
      </c:barChart>
      <c:catAx>
        <c:axId val="471543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71538528"/>
        <c:crosses val="autoZero"/>
        <c:auto val="1"/>
        <c:lblAlgn val="ctr"/>
        <c:lblOffset val="100"/>
        <c:noMultiLvlLbl val="0"/>
      </c:catAx>
      <c:valAx>
        <c:axId val="47153852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1543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Darbinieku konsultēšanas prasmes par situāciju darba tirgū un brīvajām darba vietām.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Sheet1!$F$105:$F$108</c:f>
              <c:strCache>
                <c:ptCount val="4"/>
                <c:pt idx="0">
                  <c:v>Konsultācija nenotika</c:v>
                </c:pt>
                <c:pt idx="1">
                  <c:v>Zemas</c:v>
                </c:pt>
                <c:pt idx="2">
                  <c:v>Vidējas </c:v>
                </c:pt>
                <c:pt idx="3">
                  <c:v>Augstas</c:v>
                </c:pt>
              </c:strCache>
            </c:strRef>
          </c:cat>
          <c:val>
            <c:numRef>
              <c:f>Sheet1!$G$105:$G$108</c:f>
              <c:numCache>
                <c:formatCode>0%</c:formatCode>
                <c:ptCount val="4"/>
                <c:pt idx="0">
                  <c:v>0.09</c:v>
                </c:pt>
                <c:pt idx="1">
                  <c:v>0.09</c:v>
                </c:pt>
                <c:pt idx="2">
                  <c:v>0.33</c:v>
                </c:pt>
                <c:pt idx="3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07-448A-A41F-AF048341C9A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9874248"/>
        <c:axId val="419875560"/>
      </c:barChart>
      <c:catAx>
        <c:axId val="419874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9875560"/>
        <c:crosses val="autoZero"/>
        <c:auto val="1"/>
        <c:lblAlgn val="ctr"/>
        <c:lblOffset val="100"/>
        <c:noMultiLvlLbl val="0"/>
      </c:catAx>
      <c:valAx>
        <c:axId val="4198755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19874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lv-LV"/>
              <a:t>Darbinieku konsultēšanas prasmes par bezdarbnieku un darba meklētāju tiesībām un pienākumiem.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Sheet1!$F$115:$F$118</c:f>
              <c:strCache>
                <c:ptCount val="4"/>
                <c:pt idx="0">
                  <c:v>Konsultācija nenotika</c:v>
                </c:pt>
                <c:pt idx="1">
                  <c:v>Zemas</c:v>
                </c:pt>
                <c:pt idx="2">
                  <c:v>Vidējas </c:v>
                </c:pt>
                <c:pt idx="3">
                  <c:v>Augstas</c:v>
                </c:pt>
              </c:strCache>
            </c:strRef>
          </c:cat>
          <c:val>
            <c:numRef>
              <c:f>Sheet1!$G$115:$G$118</c:f>
              <c:numCache>
                <c:formatCode>0%</c:formatCode>
                <c:ptCount val="4"/>
                <c:pt idx="0">
                  <c:v>7.0000000000000007E-2</c:v>
                </c:pt>
                <c:pt idx="1">
                  <c:v>7.0000000000000007E-2</c:v>
                </c:pt>
                <c:pt idx="2">
                  <c:v>0.24</c:v>
                </c:pt>
                <c:pt idx="3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BB-42B5-90AE-442B9A8045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9851616"/>
        <c:axId val="419849976"/>
      </c:barChart>
      <c:catAx>
        <c:axId val="419851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9849976"/>
        <c:crosses val="autoZero"/>
        <c:auto val="1"/>
        <c:lblAlgn val="ctr"/>
        <c:lblOffset val="100"/>
        <c:noMultiLvlLbl val="0"/>
      </c:catAx>
      <c:valAx>
        <c:axId val="41984997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1985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Darbinieku konsultēšanas prasmes par NVA pakalpojumiem.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Sheet1!$F$127:$F$130</c:f>
              <c:strCache>
                <c:ptCount val="4"/>
                <c:pt idx="0">
                  <c:v>Konsultācija nenotika</c:v>
                </c:pt>
                <c:pt idx="1">
                  <c:v>Zemas</c:v>
                </c:pt>
                <c:pt idx="2">
                  <c:v>Vidējas </c:v>
                </c:pt>
                <c:pt idx="3">
                  <c:v>Augstas</c:v>
                </c:pt>
              </c:strCache>
            </c:strRef>
          </c:cat>
          <c:val>
            <c:numRef>
              <c:f>Sheet1!$G$127:$G$130</c:f>
              <c:numCache>
                <c:formatCode>0%</c:formatCode>
                <c:ptCount val="4"/>
                <c:pt idx="0">
                  <c:v>0.06</c:v>
                </c:pt>
                <c:pt idx="1">
                  <c:v>0.06</c:v>
                </c:pt>
                <c:pt idx="2">
                  <c:v>0.25</c:v>
                </c:pt>
                <c:pt idx="3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E4-4569-86A7-AF08D38EF9A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9836200"/>
        <c:axId val="419838824"/>
      </c:barChart>
      <c:catAx>
        <c:axId val="419836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9838824"/>
        <c:crosses val="autoZero"/>
        <c:auto val="1"/>
        <c:lblAlgn val="ctr"/>
        <c:lblOffset val="100"/>
        <c:noMultiLvlLbl val="0"/>
      </c:catAx>
      <c:valAx>
        <c:axId val="41983882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19836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NVA e-pakalpojumu kvalitāte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Sheet1!$F$148:$F$150</c:f>
              <c:strCache>
                <c:ptCount val="3"/>
                <c:pt idx="0">
                  <c:v>Zema</c:v>
                </c:pt>
                <c:pt idx="1">
                  <c:v>Vidēja</c:v>
                </c:pt>
                <c:pt idx="2">
                  <c:v>Augsta</c:v>
                </c:pt>
              </c:strCache>
            </c:strRef>
          </c:cat>
          <c:val>
            <c:numRef>
              <c:f>Sheet1!$G$148:$G$150</c:f>
              <c:numCache>
                <c:formatCode>0%</c:formatCode>
                <c:ptCount val="3"/>
                <c:pt idx="0">
                  <c:v>0.04</c:v>
                </c:pt>
                <c:pt idx="1">
                  <c:v>0.38</c:v>
                </c:pt>
                <c:pt idx="2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92-442A-95AB-FC0DF396311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9885400"/>
        <c:axId val="419885728"/>
      </c:barChart>
      <c:catAx>
        <c:axId val="419885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9885728"/>
        <c:crosses val="autoZero"/>
        <c:auto val="1"/>
        <c:lblAlgn val="ctr"/>
        <c:lblOffset val="100"/>
        <c:noMultiLvlLbl val="0"/>
      </c:catAx>
      <c:valAx>
        <c:axId val="41988572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19885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lv-LV"/>
              <a:t>Vai izmanto iespēju saņemt NVA e-pakalpojumus?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Sheet1!$F$138:$F$139</c:f>
              <c:strCache>
                <c:ptCount val="2"/>
                <c:pt idx="0">
                  <c:v>Nē</c:v>
                </c:pt>
                <c:pt idx="1">
                  <c:v>Jā</c:v>
                </c:pt>
              </c:strCache>
            </c:strRef>
          </c:cat>
          <c:val>
            <c:numRef>
              <c:f>Sheet1!$G$138:$G$139</c:f>
              <c:numCache>
                <c:formatCode>0%</c:formatCode>
                <c:ptCount val="2"/>
                <c:pt idx="0">
                  <c:v>0.26</c:v>
                </c:pt>
                <c:pt idx="1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1E-403C-8F51-F5D91082EA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1530984"/>
        <c:axId val="471526064"/>
      </c:barChart>
      <c:catAx>
        <c:axId val="471530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71526064"/>
        <c:crosses val="autoZero"/>
        <c:auto val="1"/>
        <c:lblAlgn val="ctr"/>
        <c:lblOffset val="100"/>
        <c:noMultiLvlLbl val="0"/>
      </c:catAx>
      <c:valAx>
        <c:axId val="47152606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1530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Vai darbinieki sniedz informāciju par iespēju izmantot e-pakalpojumus?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Sheet1!$F$158:$F$160</c:f>
              <c:strCache>
                <c:ptCount val="3"/>
                <c:pt idx="0">
                  <c:v>Nē</c:v>
                </c:pt>
                <c:pt idx="1">
                  <c:v>Nebija nepieciešams</c:v>
                </c:pt>
                <c:pt idx="2">
                  <c:v>Jā</c:v>
                </c:pt>
              </c:strCache>
            </c:strRef>
          </c:cat>
          <c:val>
            <c:numRef>
              <c:f>Sheet1!$G$158:$G$160</c:f>
              <c:numCache>
                <c:formatCode>0%</c:formatCode>
                <c:ptCount val="3"/>
                <c:pt idx="0">
                  <c:v>0.12</c:v>
                </c:pt>
                <c:pt idx="1">
                  <c:v>0.2</c:v>
                </c:pt>
                <c:pt idx="2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6C-482B-9E96-0447AA8FAB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494904"/>
        <c:axId val="471502448"/>
      </c:barChart>
      <c:catAx>
        <c:axId val="471494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71502448"/>
        <c:crosses val="autoZero"/>
        <c:auto val="1"/>
        <c:lblAlgn val="ctr"/>
        <c:lblOffset val="100"/>
        <c:noMultiLvlLbl val="0"/>
      </c:catAx>
      <c:valAx>
        <c:axId val="47150244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1494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Respondentu izmantotie e-pakalpojumi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Sheet1!$F$171:$F$182</c:f>
              <c:strCache>
                <c:ptCount val="12"/>
                <c:pt idx="0">
                  <c:v>Cits</c:v>
                </c:pt>
                <c:pt idx="1">
                  <c:v>Angļu valodas tests</c:v>
                </c:pt>
                <c:pt idx="2">
                  <c:v>Mācības tiešsaistes mācību platformās</c:v>
                </c:pt>
                <c:pt idx="3">
                  <c:v>Pieteikšanās karjeras konsultācijai</c:v>
                </c:pt>
                <c:pt idx="4">
                  <c:v>Piemērotu vakanču salāgošanas rīks</c:v>
                </c:pt>
                <c:pt idx="5">
                  <c:v>Pieteikšanās vizītei</c:v>
                </c:pt>
                <c:pt idx="6">
                  <c:v>E-apmācību moduļi</c:v>
                </c:pt>
                <c:pt idx="7">
                  <c:v>Pieteikšanās apmācību grupā</c:v>
                </c:pt>
                <c:pt idx="8">
                  <c:v>Pieteikšanās apmācībām</c:v>
                </c:pt>
                <c:pt idx="9">
                  <c:v>CV izveidošana un aktualizācija</c:v>
                </c:pt>
                <c:pt idx="10">
                  <c:v>Pieteikšanās bezdarbnieka vai darba meklētāja statusam</c:v>
                </c:pt>
                <c:pt idx="11">
                  <c:v>Vakanču meklēšana</c:v>
                </c:pt>
              </c:strCache>
            </c:strRef>
          </c:cat>
          <c:val>
            <c:numRef>
              <c:f>Sheet1!$G$171:$G$182</c:f>
              <c:numCache>
                <c:formatCode>0%</c:formatCode>
                <c:ptCount val="12"/>
                <c:pt idx="0">
                  <c:v>0.01</c:v>
                </c:pt>
                <c:pt idx="1">
                  <c:v>0.02</c:v>
                </c:pt>
                <c:pt idx="2">
                  <c:v>0.03</c:v>
                </c:pt>
                <c:pt idx="3">
                  <c:v>0.04</c:v>
                </c:pt>
                <c:pt idx="4">
                  <c:v>0.04</c:v>
                </c:pt>
                <c:pt idx="5">
                  <c:v>0.05</c:v>
                </c:pt>
                <c:pt idx="6">
                  <c:v>0.06</c:v>
                </c:pt>
                <c:pt idx="7">
                  <c:v>0.06</c:v>
                </c:pt>
                <c:pt idx="8">
                  <c:v>7.0000000000000007E-2</c:v>
                </c:pt>
                <c:pt idx="9">
                  <c:v>0.12</c:v>
                </c:pt>
                <c:pt idx="10">
                  <c:v>0.21</c:v>
                </c:pt>
                <c:pt idx="1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B9-48B4-9AE4-F5C92C3EB8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9864080"/>
        <c:axId val="419862768"/>
      </c:barChart>
      <c:catAx>
        <c:axId val="419864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9862768"/>
        <c:crosses val="autoZero"/>
        <c:auto val="1"/>
        <c:lblAlgn val="ctr"/>
        <c:lblOffset val="100"/>
        <c:noMultiLvlLbl val="0"/>
      </c:catAx>
      <c:valAx>
        <c:axId val="41986276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1986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lv-LV"/>
              <a:t>Kādēļ neizmanto NVA e-pakalpojumus?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Sheet1!$F$188:$F$193</c:f>
              <c:strCache>
                <c:ptCount val="6"/>
                <c:pt idx="0">
                  <c:v>Nav pieejami autentificēšanās līdzekļi</c:v>
                </c:pt>
                <c:pt idx="1">
                  <c:v>Ikdienā nav pieejams dators ar internetu</c:v>
                </c:pt>
                <c:pt idx="2">
                  <c:v>E-pakalpojumu lietošana šķita sarežģīta</c:v>
                </c:pt>
                <c:pt idx="3">
                  <c:v>Nezināju par tādiem</c:v>
                </c:pt>
                <c:pt idx="4">
                  <c:v>Labprātāk tiekos klātienes vizītēs ar NVA darbiniekiem</c:v>
                </c:pt>
                <c:pt idx="5">
                  <c:v>Nebija nepieciešams</c:v>
                </c:pt>
              </c:strCache>
            </c:strRef>
          </c:cat>
          <c:val>
            <c:numRef>
              <c:f>Sheet1!$G$188:$G$193</c:f>
              <c:numCache>
                <c:formatCode>0%</c:formatCode>
                <c:ptCount val="6"/>
                <c:pt idx="0">
                  <c:v>0.04</c:v>
                </c:pt>
                <c:pt idx="1">
                  <c:v>0.05</c:v>
                </c:pt>
                <c:pt idx="2">
                  <c:v>0.13</c:v>
                </c:pt>
                <c:pt idx="3">
                  <c:v>0.16</c:v>
                </c:pt>
                <c:pt idx="4">
                  <c:v>0.19</c:v>
                </c:pt>
                <c:pt idx="5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0A-4EE4-BC7B-A8CCF659949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513928"/>
        <c:axId val="471520160"/>
      </c:barChart>
      <c:catAx>
        <c:axId val="471513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71520160"/>
        <c:crosses val="autoZero"/>
        <c:auto val="1"/>
        <c:lblAlgn val="ctr"/>
        <c:lblOffset val="100"/>
        <c:noMultiLvlLbl val="0"/>
      </c:catAx>
      <c:valAx>
        <c:axId val="4715201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1513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Kas iedrošinātu vairāk izmantot e-pakalpojumus?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Sheet1!$F$198:$F$203</c:f>
              <c:strCache>
                <c:ptCount val="6"/>
                <c:pt idx="0">
                  <c:v>Cits</c:v>
                </c:pt>
                <c:pt idx="1">
                  <c:v>Drukāti materiāli par NVA e-pakalpojumu lietošanu</c:v>
                </c:pt>
                <c:pt idx="2">
                  <c:v>NVA filiālē pieejams dators</c:v>
                </c:pt>
                <c:pt idx="3">
                  <c:v>NVA bezmaksas informatīvais tālrunis, kur saņemt konsultāciju</c:v>
                </c:pt>
                <c:pt idx="4">
                  <c:v>Informācija masu medijos un NVA sociālo portālu kontos</c:v>
                </c:pt>
                <c:pt idx="5">
                  <c:v>NVA darbinieka individuāla konsultācija</c:v>
                </c:pt>
              </c:strCache>
            </c:strRef>
          </c:cat>
          <c:val>
            <c:numRef>
              <c:f>Sheet1!$G$198:$G$203</c:f>
              <c:numCache>
                <c:formatCode>0%</c:formatCode>
                <c:ptCount val="6"/>
                <c:pt idx="0">
                  <c:v>0.01</c:v>
                </c:pt>
                <c:pt idx="1">
                  <c:v>0.09</c:v>
                </c:pt>
                <c:pt idx="2">
                  <c:v>0.09</c:v>
                </c:pt>
                <c:pt idx="3">
                  <c:v>0.17</c:v>
                </c:pt>
                <c:pt idx="4">
                  <c:v>0.22</c:v>
                </c:pt>
                <c:pt idx="5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9A-41DC-A284-493863BCA5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32917448"/>
        <c:axId val="232916464"/>
      </c:barChart>
      <c:catAx>
        <c:axId val="232917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232916464"/>
        <c:crosses val="autoZero"/>
        <c:auto val="1"/>
        <c:lblAlgn val="ctr"/>
        <c:lblOffset val="100"/>
        <c:noMultiLvlLbl val="0"/>
      </c:catAx>
      <c:valAx>
        <c:axId val="23291646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32917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Respondentu vecums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Sheet1!$N$4:$N$8</c:f>
              <c:strCache>
                <c:ptCount val="5"/>
                <c:pt idx="0">
                  <c:v>līdz 24 gadiem</c:v>
                </c:pt>
                <c:pt idx="1">
                  <c:v>no 25 līdz 29 gadiem</c:v>
                </c:pt>
                <c:pt idx="2">
                  <c:v>no 45 līdz 50 gadiem</c:v>
                </c:pt>
                <c:pt idx="3">
                  <c:v>51 un vairāk gadu</c:v>
                </c:pt>
                <c:pt idx="4">
                  <c:v>no 30 līdz 44 gadiem</c:v>
                </c:pt>
              </c:strCache>
            </c:strRef>
          </c:cat>
          <c:val>
            <c:numRef>
              <c:f>Sheet1!$O$4:$O$8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0.1</c:v>
                </c:pt>
                <c:pt idx="2">
                  <c:v>0.14000000000000001</c:v>
                </c:pt>
                <c:pt idx="3">
                  <c:v>0.27</c:v>
                </c:pt>
                <c:pt idx="4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9-4819-82A1-7B64C5B4B84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2982752"/>
        <c:axId val="472979472"/>
      </c:barChart>
      <c:catAx>
        <c:axId val="472982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72979472"/>
        <c:crosses val="autoZero"/>
        <c:auto val="1"/>
        <c:lblAlgn val="ctr"/>
        <c:lblOffset val="100"/>
        <c:noMultiLvlLbl val="0"/>
      </c:catAx>
      <c:valAx>
        <c:axId val="47297947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2982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Izglītības līmenis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Sheet1!$C$30:$C$33</c:f>
              <c:strCache>
                <c:ptCount val="4"/>
                <c:pt idx="0">
                  <c:v>pamata</c:v>
                </c:pt>
                <c:pt idx="1">
                  <c:v>Vidējā</c:v>
                </c:pt>
                <c:pt idx="2">
                  <c:v>Profesionālā</c:v>
                </c:pt>
                <c:pt idx="3">
                  <c:v>Augstākā</c:v>
                </c:pt>
              </c:strCache>
            </c:strRef>
          </c:cat>
          <c:val>
            <c:numRef>
              <c:f>Sheet1!$D$30:$D$33</c:f>
              <c:numCache>
                <c:formatCode>0%</c:formatCode>
                <c:ptCount val="4"/>
                <c:pt idx="0">
                  <c:v>0.08</c:v>
                </c:pt>
                <c:pt idx="1">
                  <c:v>0.22</c:v>
                </c:pt>
                <c:pt idx="2">
                  <c:v>0.24</c:v>
                </c:pt>
                <c:pt idx="3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93-4390-9FDC-F6951B367B9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6949928"/>
        <c:axId val="416950256"/>
      </c:barChart>
      <c:catAx>
        <c:axId val="416949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6950256"/>
        <c:crosses val="autoZero"/>
        <c:auto val="1"/>
        <c:lblAlgn val="ctr"/>
        <c:lblOffset val="100"/>
        <c:noMultiLvlLbl val="0"/>
      </c:catAx>
      <c:valAx>
        <c:axId val="41695025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16949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Laika periods NVA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Sheet1!$C$43:$C$47</c:f>
              <c:strCache>
                <c:ptCount val="5"/>
                <c:pt idx="0">
                  <c:v>Vairāk nekā 3 gadus</c:v>
                </c:pt>
                <c:pt idx="1">
                  <c:v>Vairs nav NVA reģistrēts un nav darba attiecībās</c:v>
                </c:pt>
                <c:pt idx="2">
                  <c:v>No 1 līdz 3 gadiem</c:v>
                </c:pt>
                <c:pt idx="3">
                  <c:v>Vairs nav NVA reģistrēts un ir darba attiecībās</c:v>
                </c:pt>
                <c:pt idx="4">
                  <c:v>Līdz 1 gadam</c:v>
                </c:pt>
              </c:strCache>
            </c:strRef>
          </c:cat>
          <c:val>
            <c:numRef>
              <c:f>Sheet1!$D$43:$D$47</c:f>
              <c:numCache>
                <c:formatCode>0%</c:formatCode>
                <c:ptCount val="5"/>
                <c:pt idx="0">
                  <c:v>0.05</c:v>
                </c:pt>
                <c:pt idx="1">
                  <c:v>0.06</c:v>
                </c:pt>
                <c:pt idx="2">
                  <c:v>0.08</c:v>
                </c:pt>
                <c:pt idx="3">
                  <c:v>0.21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91-4324-9502-E459FF4B81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69750736"/>
        <c:axId val="469753032"/>
      </c:barChart>
      <c:catAx>
        <c:axId val="469750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69753032"/>
        <c:crosses val="autoZero"/>
        <c:auto val="1"/>
        <c:lblAlgn val="ctr"/>
        <c:lblOffset val="100"/>
        <c:noMultiLvlLbl val="0"/>
      </c:catAx>
      <c:valAx>
        <c:axId val="46975303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6975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Kā vērtē pieteikšanās procesu?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Sheet1!$C$55:$C$57</c:f>
              <c:strCache>
                <c:ptCount val="3"/>
                <c:pt idx="0">
                  <c:v>Pieteikumu izdevās aizpildīt ar draugu palīdzību</c:v>
                </c:pt>
                <c:pt idx="1">
                  <c:v>Pieteikumu iesniedza papīra formātā</c:v>
                </c:pt>
                <c:pt idx="2">
                  <c:v>Apmierina pieteikšanās attālināti NVA CV un vakanču portālā</c:v>
                </c:pt>
              </c:strCache>
            </c:strRef>
          </c:cat>
          <c:val>
            <c:numRef>
              <c:f>Sheet1!$D$55:$D$57</c:f>
              <c:numCache>
                <c:formatCode>0%</c:formatCode>
                <c:ptCount val="3"/>
                <c:pt idx="0">
                  <c:v>0.1</c:v>
                </c:pt>
                <c:pt idx="1">
                  <c:v>0.15</c:v>
                </c:pt>
                <c:pt idx="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D2-4C83-B6CC-710405A6F22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69745160"/>
        <c:axId val="469750408"/>
      </c:barChart>
      <c:catAx>
        <c:axId val="469745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69750408"/>
        <c:crosses val="autoZero"/>
        <c:auto val="1"/>
        <c:lblAlgn val="ctr"/>
        <c:lblOffset val="100"/>
        <c:noMultiLvlLbl val="0"/>
      </c:catAx>
      <c:valAx>
        <c:axId val="46975040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69745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lv-LV"/>
              <a:t>Vēlamais pakalpojuma saņemšanas veids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Sheet1!$C$64:$C$67</c:f>
              <c:strCache>
                <c:ptCount val="4"/>
                <c:pt idx="0">
                  <c:v>Cits</c:v>
                </c:pt>
                <c:pt idx="1">
                  <c:v>Tiešsaistē(zoom platformā)</c:v>
                </c:pt>
                <c:pt idx="2">
                  <c:v>Klātienē</c:v>
                </c:pt>
                <c:pt idx="3">
                  <c:v>Pirmo klātienē, pārējās neklātienē</c:v>
                </c:pt>
              </c:strCache>
            </c:strRef>
          </c:cat>
          <c:val>
            <c:numRef>
              <c:f>Sheet1!$D$64:$D$67</c:f>
              <c:numCache>
                <c:formatCode>0%</c:formatCode>
                <c:ptCount val="4"/>
                <c:pt idx="0">
                  <c:v>0.04</c:v>
                </c:pt>
                <c:pt idx="1">
                  <c:v>0.28999999999999998</c:v>
                </c:pt>
                <c:pt idx="2">
                  <c:v>0.31</c:v>
                </c:pt>
                <c:pt idx="3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3D-4C11-AB26-B077544869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9945952"/>
        <c:axId val="419950216"/>
      </c:barChart>
      <c:catAx>
        <c:axId val="41994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9950216"/>
        <c:crosses val="autoZero"/>
        <c:auto val="1"/>
        <c:lblAlgn val="ctr"/>
        <c:lblOffset val="100"/>
        <c:noMultiLvlLbl val="0"/>
      </c:catAx>
      <c:valAx>
        <c:axId val="41995021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1994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Vai attālinātais atbalsts bija pietiekošs?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Sheet1!$C$73:$C$75</c:f>
              <c:strCache>
                <c:ptCount val="3"/>
                <c:pt idx="0">
                  <c:v>Attālinātā konsultācija nenotika</c:v>
                </c:pt>
                <c:pt idx="1">
                  <c:v>Nē</c:v>
                </c:pt>
                <c:pt idx="2">
                  <c:v>Jā</c:v>
                </c:pt>
              </c:strCache>
            </c:strRef>
          </c:cat>
          <c:val>
            <c:numRef>
              <c:f>Sheet1!$D$73:$D$75</c:f>
              <c:numCache>
                <c:formatCode>0%</c:formatCode>
                <c:ptCount val="3"/>
                <c:pt idx="0">
                  <c:v>0.09</c:v>
                </c:pt>
                <c:pt idx="1">
                  <c:v>0.16</c:v>
                </c:pt>
                <c:pt idx="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35-416B-8445-3633B0BE62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69757952"/>
        <c:axId val="469758936"/>
      </c:barChart>
      <c:catAx>
        <c:axId val="469757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69758936"/>
        <c:crosses val="autoZero"/>
        <c:auto val="1"/>
        <c:lblAlgn val="ctr"/>
        <c:lblOffset val="100"/>
        <c:noMultiLvlLbl val="0"/>
      </c:catAx>
      <c:valAx>
        <c:axId val="46975893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6975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Izmantotie pakalpojumi</a:t>
            </a:r>
            <a:r>
              <a:rPr lang="lv-LV"/>
              <a:t> </a:t>
            </a:r>
            <a:r>
              <a:rPr lang="en-US"/>
              <a:t>2022.gadā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Sheet1!$F$77:$F$83</c:f>
              <c:strCache>
                <c:ptCount val="7"/>
                <c:pt idx="0">
                  <c:v>Cits</c:v>
                </c:pt>
                <c:pt idx="1">
                  <c:v>Piedalījās nodarbinātības pasākumos</c:v>
                </c:pt>
                <c:pt idx="2">
                  <c:v>Piedalījās tikšanās ar darba devējiem</c:v>
                </c:pt>
                <c:pt idx="3">
                  <c:v>Piedalījās citos apmācību pasākumos</c:v>
                </c:pt>
                <c:pt idx="4">
                  <c:v>Piedalījās tiešsaistes apmācību platformās</c:v>
                </c:pt>
                <c:pt idx="5">
                  <c:v>Izmantoja karjeras konsultācijas</c:v>
                </c:pt>
                <c:pt idx="6">
                  <c:v>Bija reģistrējies statusā</c:v>
                </c:pt>
              </c:strCache>
            </c:strRef>
          </c:cat>
          <c:val>
            <c:numRef>
              <c:f>Sheet1!$G$77:$G$83</c:f>
              <c:numCache>
                <c:formatCode>General</c:formatCode>
                <c:ptCount val="7"/>
                <c:pt idx="0">
                  <c:v>110</c:v>
                </c:pt>
                <c:pt idx="1">
                  <c:v>369</c:v>
                </c:pt>
                <c:pt idx="2">
                  <c:v>483</c:v>
                </c:pt>
                <c:pt idx="3">
                  <c:v>787</c:v>
                </c:pt>
                <c:pt idx="4">
                  <c:v>999</c:v>
                </c:pt>
                <c:pt idx="5">
                  <c:v>1258</c:v>
                </c:pt>
                <c:pt idx="6">
                  <c:v>5743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D-4BD2-BCDE-8A511EAE2FE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2776728"/>
        <c:axId val="412776072"/>
      </c:barChart>
      <c:catAx>
        <c:axId val="412776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12776072"/>
        <c:crosses val="autoZero"/>
        <c:auto val="1"/>
        <c:lblAlgn val="ctr"/>
        <c:lblOffset val="100"/>
        <c:noMultiLvlLbl val="0"/>
      </c:catAx>
      <c:valAx>
        <c:axId val="41277607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12776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lv-LV"/>
              <a:t>Saņemto konsultāciju veids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Sheet1!$F$87:$F$90</c:f>
              <c:strCache>
                <c:ptCount val="4"/>
                <c:pt idx="0">
                  <c:v>Konsultāciju vēl nav saņēmis</c:v>
                </c:pt>
                <c:pt idx="1">
                  <c:v>Tikai attālinātas</c:v>
                </c:pt>
                <c:pt idx="2">
                  <c:v>Tikai klātienes</c:v>
                </c:pt>
                <c:pt idx="3">
                  <c:v>Gan klātienes, gan attālināti</c:v>
                </c:pt>
              </c:strCache>
            </c:strRef>
          </c:cat>
          <c:val>
            <c:numRef>
              <c:f>Sheet1!$G$87:$G$90</c:f>
              <c:numCache>
                <c:formatCode>0%</c:formatCode>
                <c:ptCount val="4"/>
                <c:pt idx="0">
                  <c:v>0.06</c:v>
                </c:pt>
                <c:pt idx="1">
                  <c:v>0.18</c:v>
                </c:pt>
                <c:pt idx="2">
                  <c:v>0.28000000000000003</c:v>
                </c:pt>
                <c:pt idx="3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00-45CF-87AA-23F104D8B8E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486048"/>
        <c:axId val="471483424"/>
      </c:barChart>
      <c:catAx>
        <c:axId val="471486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71483424"/>
        <c:crosses val="autoZero"/>
        <c:auto val="1"/>
        <c:lblAlgn val="ctr"/>
        <c:lblOffset val="100"/>
        <c:noMultiLvlLbl val="0"/>
      </c:catAx>
      <c:valAx>
        <c:axId val="47148342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148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NVA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Āboltiņa</dc:creator>
  <cp:keywords/>
  <dc:description/>
  <cp:lastModifiedBy>Dainis Jukonis</cp:lastModifiedBy>
  <cp:revision>6</cp:revision>
  <dcterms:created xsi:type="dcterms:W3CDTF">2023-04-03T17:48:00Z</dcterms:created>
  <dcterms:modified xsi:type="dcterms:W3CDTF">2023-04-06T06:00:00Z</dcterms:modified>
</cp:coreProperties>
</file>