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11ED8" w14:textId="1158955A" w:rsidR="008C19B2" w:rsidRPr="008C19B2" w:rsidRDefault="008C19B2" w:rsidP="008C19B2">
      <w:pPr>
        <w:rPr>
          <w:rFonts w:ascii="Times New Roman" w:hAnsi="Times New Roman" w:cs="Times New Roman"/>
          <w:b/>
          <w:lang w:val="lv-LV"/>
        </w:rPr>
      </w:pPr>
      <w:r w:rsidRPr="008C19B2">
        <w:rPr>
          <w:rFonts w:ascii="Times New Roman" w:hAnsi="Times New Roman" w:cs="Times New Roman"/>
          <w:b/>
          <w:bCs/>
        </w:rPr>
        <w:t>Programma Nr.</w:t>
      </w:r>
      <w:r w:rsidRPr="008C19B2">
        <w:rPr>
          <w:rFonts w:ascii="Times New Roman" w:hAnsi="Times New Roman" w:cs="Times New Roman"/>
          <w:b/>
          <w:bCs/>
          <w:lang w:val="lv-LV"/>
        </w:rPr>
        <w:t xml:space="preserve"> </w:t>
      </w:r>
      <w:r w:rsidR="004D2021">
        <w:rPr>
          <w:rFonts w:ascii="Times New Roman" w:hAnsi="Times New Roman" w:cs="Times New Roman"/>
          <w:b/>
          <w:bCs/>
          <w:lang w:val="lv-LV"/>
        </w:rPr>
        <w:t>11</w:t>
      </w:r>
      <w:r w:rsidRPr="008C19B2">
        <w:rPr>
          <w:rFonts w:ascii="Times New Roman" w:hAnsi="Times New Roman" w:cs="Times New Roman"/>
        </w:rPr>
        <w:t xml:space="preserve"> </w:t>
      </w:r>
      <w:r w:rsidRPr="008C19B2">
        <w:rPr>
          <w:rFonts w:ascii="Times New Roman" w:hAnsi="Times New Roman" w:cs="Times New Roman"/>
          <w:lang w:val="lv-LV"/>
        </w:rPr>
        <w:t>pēc</w:t>
      </w:r>
      <w:r w:rsidRPr="008C19B2">
        <w:rPr>
          <w:rFonts w:ascii="Times New Roman" w:hAnsi="Times New Roman" w:cs="Times New Roman"/>
          <w:b/>
          <w:bCs/>
          <w:lang w:val="lv-LV"/>
        </w:rPr>
        <w:t xml:space="preserve"> </w:t>
      </w:r>
      <w:r w:rsidRPr="008C19B2">
        <w:rPr>
          <w:rFonts w:ascii="Times New Roman" w:hAnsi="Times New Roman" w:cs="Times New Roman"/>
          <w:bCs/>
          <w:lang w:val="lv-LV"/>
        </w:rPr>
        <w:t xml:space="preserve">Profesionālās </w:t>
      </w:r>
      <w:r w:rsidR="00AD1AEF">
        <w:rPr>
          <w:rFonts w:ascii="Times New Roman" w:hAnsi="Times New Roman" w:cs="Times New Roman"/>
          <w:bCs/>
          <w:lang w:val="lv-LV"/>
        </w:rPr>
        <w:t>tālāk</w:t>
      </w:r>
      <w:r w:rsidRPr="008C19B2">
        <w:rPr>
          <w:rFonts w:ascii="Times New Roman" w:hAnsi="Times New Roman" w:cs="Times New Roman"/>
          <w:bCs/>
          <w:lang w:val="lv-LV"/>
        </w:rPr>
        <w:t>izglītības programmu saraksta</w:t>
      </w:r>
    </w:p>
    <w:p w14:paraId="11609ECF" w14:textId="28490E6D" w:rsidR="007C0BBC" w:rsidRPr="009A09F6" w:rsidRDefault="007C0BBC" w:rsidP="008C19B2">
      <w:pPr>
        <w:pStyle w:val="Heading4"/>
        <w:jc w:val="left"/>
        <w:rPr>
          <w:b w:val="0"/>
          <w:bCs/>
          <w:sz w:val="10"/>
          <w:szCs w:val="10"/>
        </w:rPr>
      </w:pPr>
    </w:p>
    <w:tbl>
      <w:tblPr>
        <w:tblStyle w:val="TableGrid"/>
        <w:tblW w:w="10201" w:type="dxa"/>
        <w:tblLook w:val="04A0" w:firstRow="1" w:lastRow="0" w:firstColumn="1" w:lastColumn="0" w:noHBand="0" w:noVBand="1"/>
      </w:tblPr>
      <w:tblGrid>
        <w:gridCol w:w="516"/>
        <w:gridCol w:w="2254"/>
        <w:gridCol w:w="7431"/>
      </w:tblGrid>
      <w:tr w:rsidR="008C19B2" w:rsidRPr="007C0BBC" w14:paraId="78815EC6" w14:textId="77777777" w:rsidTr="003B22DE">
        <w:tc>
          <w:tcPr>
            <w:tcW w:w="516" w:type="dxa"/>
          </w:tcPr>
          <w:p w14:paraId="0945458E" w14:textId="16F0A4A5" w:rsidR="008C19B2" w:rsidRPr="00B77267" w:rsidRDefault="008C19B2" w:rsidP="008C19B2">
            <w:pPr>
              <w:rPr>
                <w:rFonts w:ascii="Times New Roman" w:hAnsi="Times New Roman" w:cs="Times New Roman"/>
                <w:lang w:val="lv-LV"/>
              </w:rPr>
            </w:pPr>
            <w:r w:rsidRPr="00B77267">
              <w:rPr>
                <w:rFonts w:ascii="Times New Roman" w:hAnsi="Times New Roman" w:cs="Times New Roman"/>
                <w:lang w:val="lv-LV"/>
              </w:rPr>
              <w:t>1.</w:t>
            </w:r>
          </w:p>
        </w:tc>
        <w:tc>
          <w:tcPr>
            <w:tcW w:w="2254" w:type="dxa"/>
          </w:tcPr>
          <w:p w14:paraId="418A02EC" w14:textId="32DFBA46" w:rsidR="008C19B2" w:rsidRPr="00250188" w:rsidRDefault="008C19B2" w:rsidP="008C19B2">
            <w:pPr>
              <w:rPr>
                <w:rFonts w:ascii="Times New Roman" w:eastAsia="Times New Roman" w:hAnsi="Times New Roman" w:cs="Times New Roman"/>
                <w:lang w:val="lv-LV" w:eastAsia="lv-LV"/>
              </w:rPr>
            </w:pPr>
            <w:r w:rsidRPr="00250188">
              <w:rPr>
                <w:rFonts w:ascii="Times New Roman" w:eastAsia="Times New Roman" w:hAnsi="Times New Roman" w:cs="Times New Roman"/>
                <w:lang w:val="lv-LV" w:eastAsia="lv-LV"/>
              </w:rPr>
              <w:t>Nosaukums</w:t>
            </w:r>
          </w:p>
        </w:tc>
        <w:tc>
          <w:tcPr>
            <w:tcW w:w="7431" w:type="dxa"/>
          </w:tcPr>
          <w:p w14:paraId="669EE343" w14:textId="5BE9C963" w:rsidR="008C19B2" w:rsidRPr="00D228C9" w:rsidRDefault="004D2021" w:rsidP="00D228C9">
            <w:pPr>
              <w:rPr>
                <w:rFonts w:ascii="Times New Roman" w:eastAsia="Times New Roman" w:hAnsi="Times New Roman" w:cs="Times New Roman"/>
                <w:lang w:val="lv-LV" w:eastAsia="en-GB"/>
              </w:rPr>
            </w:pPr>
            <w:r w:rsidRPr="00250188">
              <w:rPr>
                <w:rFonts w:ascii="Times New Roman" w:hAnsi="Times New Roman" w:cs="Times New Roman"/>
                <w:lang w:val="lv-LV"/>
              </w:rPr>
              <w:t>Konditora palīgs</w:t>
            </w:r>
          </w:p>
        </w:tc>
      </w:tr>
      <w:tr w:rsidR="00D228C9" w:rsidRPr="007C0BBC" w14:paraId="08539A6F" w14:textId="77777777" w:rsidTr="003B22DE">
        <w:tc>
          <w:tcPr>
            <w:tcW w:w="516" w:type="dxa"/>
          </w:tcPr>
          <w:p w14:paraId="76D1F500" w14:textId="6C1B22EA" w:rsidR="00D228C9" w:rsidRPr="00B77267" w:rsidRDefault="00D228C9" w:rsidP="00D228C9">
            <w:pPr>
              <w:rPr>
                <w:rFonts w:ascii="Times New Roman" w:hAnsi="Times New Roman" w:cs="Times New Roman"/>
                <w:lang w:val="lv-LV"/>
              </w:rPr>
            </w:pPr>
            <w:r w:rsidRPr="00B77267">
              <w:rPr>
                <w:rFonts w:ascii="Times New Roman" w:hAnsi="Times New Roman" w:cs="Times New Roman"/>
                <w:lang w:val="lv-LV"/>
              </w:rPr>
              <w:t>2.</w:t>
            </w:r>
          </w:p>
        </w:tc>
        <w:tc>
          <w:tcPr>
            <w:tcW w:w="2254" w:type="dxa"/>
          </w:tcPr>
          <w:p w14:paraId="6FB0EF71" w14:textId="422E6409" w:rsidR="00D228C9" w:rsidRPr="00250188" w:rsidRDefault="00D228C9" w:rsidP="00D228C9">
            <w:pP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 xml:space="preserve">Programmas </w:t>
            </w:r>
            <w:r w:rsidRPr="00B77267">
              <w:rPr>
                <w:rFonts w:ascii="Times New Roman" w:eastAsia="Times New Roman" w:hAnsi="Times New Roman" w:cs="Times New Roman"/>
                <w:lang w:val="lv-LV" w:eastAsia="lv-LV"/>
              </w:rPr>
              <w:t>kods</w:t>
            </w:r>
          </w:p>
        </w:tc>
        <w:tc>
          <w:tcPr>
            <w:tcW w:w="7431" w:type="dxa"/>
          </w:tcPr>
          <w:p w14:paraId="71DEB85C" w14:textId="0243542D" w:rsidR="00D228C9" w:rsidRPr="00250188" w:rsidRDefault="00D228C9" w:rsidP="00D228C9">
            <w:pPr>
              <w:rPr>
                <w:rFonts w:ascii="Times New Roman" w:hAnsi="Times New Roman" w:cs="Times New Roman"/>
                <w:lang w:val="lv-LV"/>
              </w:rPr>
            </w:pPr>
            <w:r w:rsidRPr="00250188">
              <w:rPr>
                <w:rFonts w:ascii="Times New Roman" w:eastAsia="Tahoma" w:hAnsi="Times New Roman" w:cs="Times New Roman"/>
                <w:color w:val="262626"/>
              </w:rPr>
              <w:t>20T 811 02 1</w:t>
            </w:r>
          </w:p>
        </w:tc>
      </w:tr>
      <w:tr w:rsidR="00D228C9" w:rsidRPr="007C0BBC" w14:paraId="067B2CB0" w14:textId="77777777" w:rsidTr="003B22DE">
        <w:tc>
          <w:tcPr>
            <w:tcW w:w="516" w:type="dxa"/>
          </w:tcPr>
          <w:p w14:paraId="60F8D24B" w14:textId="68174BF7" w:rsidR="00D228C9" w:rsidRPr="00B77267" w:rsidRDefault="00D228C9" w:rsidP="00D228C9">
            <w:pPr>
              <w:rPr>
                <w:rFonts w:ascii="Times New Roman" w:hAnsi="Times New Roman" w:cs="Times New Roman"/>
                <w:lang w:val="lv-LV"/>
              </w:rPr>
            </w:pPr>
            <w:r w:rsidRPr="00B77267">
              <w:rPr>
                <w:rFonts w:ascii="Times New Roman" w:hAnsi="Times New Roman" w:cs="Times New Roman"/>
                <w:lang w:val="lv-LV"/>
              </w:rPr>
              <w:t>3.</w:t>
            </w:r>
          </w:p>
        </w:tc>
        <w:tc>
          <w:tcPr>
            <w:tcW w:w="2254" w:type="dxa"/>
          </w:tcPr>
          <w:p w14:paraId="44A869A1" w14:textId="5CC711F2" w:rsidR="00D228C9" w:rsidRPr="00250188" w:rsidRDefault="00D228C9" w:rsidP="00D228C9">
            <w:pP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kopas nosaukums</w:t>
            </w:r>
          </w:p>
        </w:tc>
        <w:tc>
          <w:tcPr>
            <w:tcW w:w="7431" w:type="dxa"/>
          </w:tcPr>
          <w:p w14:paraId="0BE90BED" w14:textId="145BF4C8" w:rsidR="00D228C9" w:rsidRPr="00250188" w:rsidRDefault="00D228C9" w:rsidP="00D228C9">
            <w:pPr>
              <w:rPr>
                <w:rFonts w:ascii="Times New Roman" w:hAnsi="Times New Roman" w:cs="Times New Roman"/>
                <w:lang w:val="lv-LV"/>
              </w:rPr>
            </w:pPr>
            <w:r>
              <w:rPr>
                <w:rFonts w:ascii="Times New Roman" w:hAnsi="Times New Roman" w:cs="Times New Roman"/>
                <w:lang w:val="lv-LV"/>
              </w:rPr>
              <w:t>Ēdināšanas pakalpojumi</w:t>
            </w:r>
          </w:p>
        </w:tc>
      </w:tr>
      <w:tr w:rsidR="00D228C9" w:rsidRPr="007C0BBC" w14:paraId="1B1C33A2" w14:textId="77777777" w:rsidTr="003B22DE">
        <w:tc>
          <w:tcPr>
            <w:tcW w:w="516" w:type="dxa"/>
          </w:tcPr>
          <w:p w14:paraId="4E463D25" w14:textId="60CA1E5E" w:rsidR="00D228C9" w:rsidRPr="00B77267" w:rsidRDefault="00D228C9" w:rsidP="00D228C9">
            <w:pPr>
              <w:rPr>
                <w:rFonts w:ascii="Times New Roman" w:hAnsi="Times New Roman" w:cs="Times New Roman"/>
                <w:lang w:val="lv-LV"/>
              </w:rPr>
            </w:pPr>
            <w:r w:rsidRPr="00B77267">
              <w:rPr>
                <w:rFonts w:ascii="Times New Roman" w:hAnsi="Times New Roman" w:cs="Times New Roman"/>
                <w:lang w:val="lv-LV"/>
              </w:rPr>
              <w:t>4.</w:t>
            </w:r>
          </w:p>
        </w:tc>
        <w:tc>
          <w:tcPr>
            <w:tcW w:w="2254" w:type="dxa"/>
          </w:tcPr>
          <w:p w14:paraId="77A4A428" w14:textId="10DEB673" w:rsidR="00D228C9" w:rsidRPr="00B77267" w:rsidRDefault="00D228C9" w:rsidP="00D228C9">
            <w:pPr>
              <w:rPr>
                <w:rFonts w:ascii="Times New Roman" w:eastAsia="Times New Roman" w:hAnsi="Times New Roman" w:cs="Times New Roman"/>
                <w:lang w:val="lv-LV" w:eastAsia="lv-LV"/>
              </w:rPr>
            </w:pPr>
            <w:r w:rsidRPr="00B77267">
              <w:rPr>
                <w:rFonts w:ascii="Times New Roman" w:eastAsia="Times New Roman" w:hAnsi="Times New Roman" w:cs="Times New Roman"/>
                <w:lang w:val="lv-LV" w:eastAsia="lv-LV"/>
              </w:rPr>
              <w:t>Ilgums</w:t>
            </w:r>
          </w:p>
        </w:tc>
        <w:tc>
          <w:tcPr>
            <w:tcW w:w="7431" w:type="dxa"/>
          </w:tcPr>
          <w:p w14:paraId="023A8C12" w14:textId="333C3364" w:rsidR="00D228C9" w:rsidRPr="00B77267" w:rsidRDefault="00D228C9" w:rsidP="00D228C9">
            <w:pPr>
              <w:rPr>
                <w:rFonts w:ascii="Times New Roman" w:hAnsi="Times New Roman" w:cs="Times New Roman"/>
              </w:rPr>
            </w:pPr>
            <w:r>
              <w:rPr>
                <w:rFonts w:ascii="Times New Roman" w:hAnsi="Times New Roman" w:cs="Times New Roman"/>
                <w:bCs/>
                <w:lang w:val="lv-LV"/>
              </w:rPr>
              <w:t>640</w:t>
            </w:r>
            <w:r w:rsidRPr="00B77267">
              <w:rPr>
                <w:rFonts w:ascii="Times New Roman" w:hAnsi="Times New Roman" w:cs="Times New Roman"/>
                <w:bCs/>
              </w:rPr>
              <w:t xml:space="preserve"> stundas</w:t>
            </w:r>
          </w:p>
        </w:tc>
      </w:tr>
      <w:tr w:rsidR="00D228C9" w:rsidRPr="007C0BBC" w14:paraId="6E9CEBD9" w14:textId="77777777" w:rsidTr="003B22DE">
        <w:tc>
          <w:tcPr>
            <w:tcW w:w="516" w:type="dxa"/>
          </w:tcPr>
          <w:p w14:paraId="1987F62E" w14:textId="3F2F172D" w:rsidR="00D228C9" w:rsidRPr="00B77267" w:rsidRDefault="00D228C9" w:rsidP="00D228C9">
            <w:pPr>
              <w:rPr>
                <w:rFonts w:ascii="Times New Roman" w:hAnsi="Times New Roman" w:cs="Times New Roman"/>
                <w:lang w:val="lv-LV"/>
              </w:rPr>
            </w:pPr>
            <w:r>
              <w:rPr>
                <w:rFonts w:ascii="Times New Roman" w:hAnsi="Times New Roman" w:cs="Times New Roman"/>
                <w:lang w:val="lv-LV"/>
              </w:rPr>
              <w:t>5</w:t>
            </w:r>
            <w:r w:rsidRPr="00B77267">
              <w:rPr>
                <w:rFonts w:ascii="Times New Roman" w:hAnsi="Times New Roman" w:cs="Times New Roman"/>
                <w:lang w:val="lv-LV"/>
              </w:rPr>
              <w:t>.</w:t>
            </w:r>
          </w:p>
        </w:tc>
        <w:tc>
          <w:tcPr>
            <w:tcW w:w="2254" w:type="dxa"/>
          </w:tcPr>
          <w:p w14:paraId="0FFC08B3" w14:textId="0C98DECF" w:rsidR="00D228C9" w:rsidRPr="00B77267" w:rsidRDefault="00D228C9" w:rsidP="00D228C9">
            <w:pPr>
              <w:rPr>
                <w:rFonts w:ascii="Times New Roman" w:eastAsia="Times New Roman" w:hAnsi="Times New Roman" w:cs="Times New Roman"/>
                <w:lang w:val="lv-LV" w:eastAsia="lv-LV"/>
              </w:rPr>
            </w:pPr>
            <w:r w:rsidRPr="008239AA">
              <w:rPr>
                <w:rFonts w:ascii="Times New Roman" w:hAnsi="Times New Roman"/>
                <w:bCs/>
              </w:rPr>
              <w:t>Profesionālās kvalifikācijas līmenis</w:t>
            </w:r>
          </w:p>
        </w:tc>
        <w:tc>
          <w:tcPr>
            <w:tcW w:w="7431" w:type="dxa"/>
          </w:tcPr>
          <w:p w14:paraId="5FA86D49" w14:textId="77777777" w:rsidR="00D228C9" w:rsidRPr="008239AA" w:rsidRDefault="00D228C9" w:rsidP="00D228C9">
            <w:pPr>
              <w:pStyle w:val="Heading3"/>
              <w:rPr>
                <w:rFonts w:ascii="Times New Roman" w:hAnsi="Times New Roman"/>
                <w:bCs/>
                <w:color w:val="000000" w:themeColor="text1"/>
              </w:rPr>
            </w:pPr>
            <w:r w:rsidRPr="008239AA">
              <w:rPr>
                <w:rFonts w:ascii="Times New Roman" w:hAnsi="Times New Roman"/>
                <w:bCs/>
                <w:color w:val="000000" w:themeColor="text1"/>
              </w:rPr>
              <w:t>Otrais profesionālās kvalifikācijas līmenis (2 .PKL)</w:t>
            </w:r>
          </w:p>
          <w:p w14:paraId="52E6782B" w14:textId="5B756B4D" w:rsidR="00D228C9" w:rsidRDefault="00D228C9" w:rsidP="00D228C9">
            <w:pPr>
              <w:rPr>
                <w:rFonts w:ascii="Times New Roman" w:hAnsi="Times New Roman" w:cs="Times New Roman"/>
                <w:bCs/>
                <w:lang w:val="lv-LV"/>
              </w:rPr>
            </w:pPr>
            <w:r w:rsidRPr="008239AA">
              <w:rPr>
                <w:rFonts w:ascii="Times New Roman" w:hAnsi="Times New Roman"/>
                <w:bCs/>
                <w:color w:val="000000" w:themeColor="text1"/>
              </w:rPr>
              <w:t>atbilst trešajam Latvijas kvalifikāciju</w:t>
            </w:r>
            <w:r w:rsidRPr="008239AA">
              <w:rPr>
                <w:rFonts w:ascii="Times New Roman" w:hAnsi="Times New Roman"/>
                <w:bCs/>
                <w:color w:val="000000" w:themeColor="text1"/>
                <w:lang w:val="lv-LV"/>
              </w:rPr>
              <w:t xml:space="preserve"> </w:t>
            </w:r>
            <w:r w:rsidRPr="008239AA">
              <w:rPr>
                <w:rFonts w:ascii="Times New Roman" w:hAnsi="Times New Roman"/>
                <w:bCs/>
                <w:color w:val="000000" w:themeColor="text1"/>
              </w:rPr>
              <w:t>ietvarstruktūras līmenim</w:t>
            </w:r>
            <w:r>
              <w:rPr>
                <w:rFonts w:ascii="Times New Roman" w:hAnsi="Times New Roman"/>
                <w:bCs/>
                <w:color w:val="000000" w:themeColor="text1"/>
                <w:lang w:val="lv-LV"/>
              </w:rPr>
              <w:t xml:space="preserve"> </w:t>
            </w:r>
            <w:r w:rsidRPr="008239AA">
              <w:rPr>
                <w:rFonts w:ascii="Times New Roman" w:hAnsi="Times New Roman"/>
                <w:bCs/>
                <w:color w:val="000000" w:themeColor="text1"/>
              </w:rPr>
              <w:t>(3.LKI)</w:t>
            </w:r>
          </w:p>
        </w:tc>
      </w:tr>
      <w:tr w:rsidR="00D228C9" w:rsidRPr="007C0BBC" w14:paraId="2BCB8CB7" w14:textId="77777777" w:rsidTr="003B22DE">
        <w:tc>
          <w:tcPr>
            <w:tcW w:w="516" w:type="dxa"/>
          </w:tcPr>
          <w:p w14:paraId="2BA4FD6A" w14:textId="442707DB" w:rsidR="00D228C9" w:rsidRPr="00B77267" w:rsidRDefault="00D228C9" w:rsidP="00D228C9">
            <w:pPr>
              <w:rPr>
                <w:rFonts w:ascii="Times New Roman" w:hAnsi="Times New Roman" w:cs="Times New Roman"/>
                <w:lang w:val="lv-LV"/>
              </w:rPr>
            </w:pPr>
            <w:r>
              <w:rPr>
                <w:rFonts w:ascii="Times New Roman" w:hAnsi="Times New Roman" w:cs="Times New Roman"/>
                <w:lang w:val="lv-LV"/>
              </w:rPr>
              <w:t>6.</w:t>
            </w:r>
          </w:p>
        </w:tc>
        <w:tc>
          <w:tcPr>
            <w:tcW w:w="2254" w:type="dxa"/>
          </w:tcPr>
          <w:p w14:paraId="739A9BD4" w14:textId="01245D57" w:rsidR="00D228C9" w:rsidRPr="00B77267" w:rsidRDefault="00D228C9" w:rsidP="00D228C9">
            <w:pPr>
              <w:rPr>
                <w:rFonts w:ascii="Times New Roman" w:hAnsi="Times New Roman" w:cs="Times New Roman"/>
              </w:rPr>
            </w:pPr>
            <w:r w:rsidRPr="00B77267">
              <w:rPr>
                <w:rFonts w:ascii="Times New Roman" w:hAnsi="Times New Roman" w:cs="Times New Roman"/>
              </w:rPr>
              <w:t>Mērķis</w:t>
            </w:r>
          </w:p>
        </w:tc>
        <w:tc>
          <w:tcPr>
            <w:tcW w:w="7431" w:type="dxa"/>
          </w:tcPr>
          <w:p w14:paraId="0D59096F" w14:textId="42AA3D94" w:rsidR="00D228C9" w:rsidRPr="00D228C9" w:rsidRDefault="00D228C9" w:rsidP="00D228C9">
            <w:pPr>
              <w:jc w:val="both"/>
              <w:rPr>
                <w:rFonts w:ascii="Times New Roman" w:hAnsi="Times New Roman" w:cs="Times New Roman"/>
              </w:rPr>
            </w:pPr>
            <w:r w:rsidRPr="00D228C9">
              <w:rPr>
                <w:rFonts w:ascii="Times New Roman" w:hAnsi="Times New Roman" w:cs="Times New Roman"/>
              </w:rPr>
              <w:t xml:space="preserve">Izglītības procesa rezultātā sagatavot </w:t>
            </w:r>
            <w:r w:rsidRPr="00D228C9">
              <w:rPr>
                <w:rFonts w:ascii="Times New Roman" w:hAnsi="Times New Roman" w:cs="Times New Roman"/>
                <w:color w:val="000000"/>
              </w:rPr>
              <w:t>konditoru palīgu</w:t>
            </w:r>
            <w:r w:rsidRPr="00D228C9">
              <w:rPr>
                <w:rFonts w:ascii="Times New Roman" w:hAnsi="Times New Roman" w:cs="Times New Roman"/>
              </w:rPr>
              <w:t xml:space="preserve">, </w:t>
            </w:r>
            <w:r w:rsidRPr="00D228C9">
              <w:rPr>
                <w:rFonts w:ascii="Times New Roman" w:hAnsi="Times New Roman" w:cs="Times New Roman"/>
                <w:color w:val="000000"/>
              </w:rPr>
              <w:t xml:space="preserve">kas strādās konditorejas cehos un ēdināšanas uzņēmumos, </w:t>
            </w:r>
            <w:r w:rsidRPr="00D228C9">
              <w:rPr>
                <w:rFonts w:ascii="Times New Roman" w:hAnsi="Times New Roman" w:cs="Times New Roman"/>
              </w:rPr>
              <w:t xml:space="preserve">kur gatavo konditorejas izstrādājumus  un sagatavo izejvielas darbam, gatavo vienkāršākos rauga mīklas izstrādājumus, smilšu mīklas cepumus, sagatavo sāļos pildījumus un apdares sausos pusfabrikātus, pielietojot teorētiskās zināšanas un profesionālus darba paņēmienus. </w:t>
            </w:r>
          </w:p>
        </w:tc>
      </w:tr>
      <w:tr w:rsidR="00D228C9" w:rsidRPr="007C0BBC" w14:paraId="66D801B0" w14:textId="77777777" w:rsidTr="003B22DE">
        <w:tc>
          <w:tcPr>
            <w:tcW w:w="516" w:type="dxa"/>
          </w:tcPr>
          <w:p w14:paraId="3AE21475" w14:textId="4AFC3A39" w:rsidR="00D228C9" w:rsidRPr="00B77267" w:rsidRDefault="00D228C9" w:rsidP="00D228C9">
            <w:pPr>
              <w:rPr>
                <w:rFonts w:ascii="Times New Roman" w:hAnsi="Times New Roman" w:cs="Times New Roman"/>
                <w:lang w:val="lv-LV"/>
              </w:rPr>
            </w:pPr>
            <w:r>
              <w:rPr>
                <w:rFonts w:ascii="Times New Roman" w:hAnsi="Times New Roman" w:cs="Times New Roman"/>
                <w:lang w:val="lv-LV"/>
              </w:rPr>
              <w:t>7.</w:t>
            </w:r>
          </w:p>
        </w:tc>
        <w:tc>
          <w:tcPr>
            <w:tcW w:w="2254" w:type="dxa"/>
          </w:tcPr>
          <w:p w14:paraId="0E37AD64" w14:textId="6590CC52" w:rsidR="00D228C9" w:rsidRPr="00B77267" w:rsidRDefault="00D228C9" w:rsidP="00D228C9">
            <w:pPr>
              <w:rPr>
                <w:rFonts w:ascii="Times New Roman" w:hAnsi="Times New Roman" w:cs="Times New Roman"/>
              </w:rPr>
            </w:pPr>
            <w:r w:rsidRPr="00B77267">
              <w:rPr>
                <w:rFonts w:ascii="Times New Roman" w:hAnsi="Times New Roman" w:cs="Times New Roman"/>
              </w:rPr>
              <w:t>Uzdevumi</w:t>
            </w:r>
          </w:p>
        </w:tc>
        <w:tc>
          <w:tcPr>
            <w:tcW w:w="7431" w:type="dxa"/>
          </w:tcPr>
          <w:p w14:paraId="7EC49BB8" w14:textId="77777777" w:rsidR="00D228C9" w:rsidRPr="00250188" w:rsidRDefault="00D228C9" w:rsidP="00D228C9">
            <w:pPr>
              <w:rPr>
                <w:rFonts w:ascii="Times New Roman" w:hAnsi="Times New Roman" w:cs="Times New Roman"/>
              </w:rPr>
            </w:pPr>
            <w:r w:rsidRPr="00250188">
              <w:rPr>
                <w:rFonts w:ascii="Times New Roman" w:hAnsi="Times New Roman" w:cs="Times New Roman"/>
              </w:rPr>
              <w:t>1. Nodrošināt vispārējo un profesionālo prasmju un zināšanu apguvi:</w:t>
            </w:r>
          </w:p>
          <w:p w14:paraId="5796DDC6" w14:textId="77777777" w:rsidR="00D228C9" w:rsidRPr="00250188" w:rsidRDefault="00D228C9" w:rsidP="00D228C9">
            <w:pPr>
              <w:rPr>
                <w:rFonts w:ascii="Times New Roman" w:eastAsia="TimesNewRomanPSMT" w:hAnsi="Times New Roman" w:cs="Times New Roman"/>
                <w:color w:val="000000"/>
              </w:rPr>
            </w:pPr>
            <w:r w:rsidRPr="00250188">
              <w:rPr>
                <w:rFonts w:ascii="Times New Roman" w:hAnsi="Times New Roman" w:cs="Times New Roman"/>
              </w:rPr>
              <w:t xml:space="preserve">    1.1. </w:t>
            </w:r>
            <w:r w:rsidRPr="00250188">
              <w:rPr>
                <w:rFonts w:ascii="Times New Roman" w:eastAsia="TimesNewRomanPSMT" w:hAnsi="Times New Roman" w:cs="Times New Roman"/>
                <w:color w:val="000000"/>
              </w:rPr>
              <w:t>Sagatavot izejvielas ražošanas procesam</w:t>
            </w:r>
          </w:p>
          <w:p w14:paraId="51C6DF8D" w14:textId="77777777" w:rsidR="00D228C9" w:rsidRPr="00250188" w:rsidRDefault="00D228C9" w:rsidP="00D228C9">
            <w:pPr>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    1.2. Noteikt izejvielu kvalitāti organoleptiski;</w:t>
            </w:r>
          </w:p>
          <w:p w14:paraId="557B1045" w14:textId="77777777" w:rsidR="00D228C9" w:rsidRPr="00250188" w:rsidRDefault="00D228C9" w:rsidP="00D228C9">
            <w:pPr>
              <w:rPr>
                <w:rFonts w:ascii="Times New Roman" w:hAnsi="Times New Roman" w:cs="Times New Roman"/>
              </w:rPr>
            </w:pPr>
            <w:r w:rsidRPr="00250188">
              <w:rPr>
                <w:rFonts w:ascii="Times New Roman" w:eastAsia="TimesNewRomanPSMT" w:hAnsi="Times New Roman" w:cs="Times New Roman"/>
                <w:color w:val="000000"/>
              </w:rPr>
              <w:t xml:space="preserve">    1.3. Veikt izejvielu pirmapstrādi.</w:t>
            </w:r>
          </w:p>
          <w:p w14:paraId="6D2BFE0E" w14:textId="77777777" w:rsidR="00D228C9" w:rsidRPr="00250188" w:rsidRDefault="00D228C9" w:rsidP="00D228C9">
            <w:pPr>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2. Gatavot rauga un smilšu mīklas izstrādājumus</w:t>
            </w:r>
          </w:p>
          <w:p w14:paraId="4BBE5ADE" w14:textId="77777777" w:rsidR="00D228C9" w:rsidRPr="00250188" w:rsidRDefault="00D228C9" w:rsidP="00D228C9">
            <w:pPr>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Sagatavot mīklas;</w:t>
            </w:r>
          </w:p>
          <w:p w14:paraId="60B0D32F" w14:textId="77777777" w:rsidR="00D228C9" w:rsidRPr="00250188" w:rsidRDefault="00D228C9" w:rsidP="00D228C9">
            <w:pPr>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Sagatavot sāļos un saldos pildījumus; </w:t>
            </w:r>
          </w:p>
          <w:p w14:paraId="7AA2986C" w14:textId="77777777" w:rsidR="00D228C9" w:rsidRPr="00250188" w:rsidRDefault="00D228C9" w:rsidP="00D228C9">
            <w:pPr>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Veidot rauga mīklas pīrādziņus, plātsmaizes un smalkmaizītes; </w:t>
            </w:r>
          </w:p>
          <w:p w14:paraId="4ABE6C15" w14:textId="77777777" w:rsidR="00D228C9" w:rsidRPr="00250188" w:rsidRDefault="00D228C9" w:rsidP="00D228C9">
            <w:pPr>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Gatavot smilšu mīklas cepumus un groziņus; </w:t>
            </w:r>
          </w:p>
          <w:p w14:paraId="06453D6B" w14:textId="77777777" w:rsidR="00D228C9" w:rsidRPr="00250188" w:rsidRDefault="00D228C9" w:rsidP="00D228C9">
            <w:pPr>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Gatavot biskvīta mīklu ruletēm un plātskūkām; </w:t>
            </w:r>
          </w:p>
          <w:p w14:paraId="2951F8E8" w14:textId="77777777" w:rsidR="00D228C9" w:rsidRPr="00250188" w:rsidRDefault="00D228C9" w:rsidP="00D228C9">
            <w:pPr>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Gatavot bezrauga kārtainās mīklas pīrādziņus un cepumus.</w:t>
            </w:r>
          </w:p>
          <w:p w14:paraId="48C69740" w14:textId="77777777" w:rsidR="00D228C9" w:rsidRPr="00250188"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3.Gatavot sausos apdares pusfabrikātus</w:t>
            </w:r>
          </w:p>
          <w:p w14:paraId="05A54A38" w14:textId="77777777" w:rsidR="00D228C9" w:rsidRPr="00250188"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  3.1. Izstrādājumu noformēšanā izmantot pūdercukuru;</w:t>
            </w:r>
          </w:p>
          <w:p w14:paraId="311D0343" w14:textId="77777777" w:rsidR="00D228C9" w:rsidRPr="00250188"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  3.2. Sagatavot visu veidu riekstus, magones un citas sēklas apdarei;</w:t>
            </w:r>
          </w:p>
          <w:p w14:paraId="4112EEAB" w14:textId="77777777" w:rsidR="00D228C9" w:rsidRPr="00250188"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  3.3. Sagatavot drumstalas veidus (biskvīta, smilšu, kārtainās bezrauga mīklas un miltu).</w:t>
            </w:r>
          </w:p>
          <w:p w14:paraId="0E5ADAFC" w14:textId="77777777" w:rsidR="00D228C9" w:rsidRPr="00250188"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4. Ievērot sanitārijas un higiēnas noteikumus</w:t>
            </w:r>
          </w:p>
          <w:p w14:paraId="4E8FA640" w14:textId="77777777" w:rsidR="00D228C9" w:rsidRPr="00250188" w:rsidRDefault="00D228C9" w:rsidP="00D228C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Ievērot personisko higiēnu;</w:t>
            </w:r>
          </w:p>
          <w:p w14:paraId="77E9C1A2" w14:textId="77777777" w:rsidR="00D228C9" w:rsidRPr="00250188" w:rsidRDefault="00D228C9" w:rsidP="00D228C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Ievērot darba higiēnas noteikumus; </w:t>
            </w:r>
          </w:p>
          <w:p w14:paraId="5DB662A1" w14:textId="77777777" w:rsidR="00D228C9" w:rsidRPr="00250188" w:rsidRDefault="00D228C9" w:rsidP="00D228C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Ievērot uztura higiēnas noteikumus; </w:t>
            </w:r>
          </w:p>
          <w:p w14:paraId="38F2A137" w14:textId="77777777" w:rsidR="00D228C9" w:rsidRPr="00250188" w:rsidRDefault="00D228C9" w:rsidP="00D228C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Sniegt pirmo palīdzību nelaimes gadījumos.</w:t>
            </w:r>
          </w:p>
          <w:p w14:paraId="4F1F95F1" w14:textId="77777777" w:rsidR="00D228C9" w:rsidRPr="00250188"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5. Ievērot </w:t>
            </w:r>
            <w:r w:rsidRPr="00250188">
              <w:rPr>
                <w:rFonts w:ascii="Times New Roman" w:hAnsi="Times New Roman" w:cs="Times New Roman"/>
              </w:rPr>
              <w:t>darba un vides aizsardzības, sabiedrības un cilvēku drošības</w:t>
            </w:r>
            <w:r w:rsidRPr="00250188">
              <w:rPr>
                <w:rFonts w:ascii="Times New Roman" w:eastAsia="TimesNewRomanPSMT" w:hAnsi="Times New Roman" w:cs="Times New Roman"/>
                <w:color w:val="000000"/>
              </w:rPr>
              <w:t xml:space="preserve"> noteikumus</w:t>
            </w:r>
          </w:p>
          <w:p w14:paraId="09C82C06" w14:textId="77777777" w:rsidR="00D228C9" w:rsidRPr="00250188" w:rsidRDefault="00D228C9" w:rsidP="00D228C9">
            <w:pPr>
              <w:tabs>
                <w:tab w:val="left" w:pos="284"/>
              </w:tabs>
              <w:rPr>
                <w:rFonts w:ascii="Times New Roman" w:hAnsi="Times New Roman" w:cs="Times New Roman"/>
                <w:i/>
              </w:rPr>
            </w:pPr>
            <w:r w:rsidRPr="00250188">
              <w:rPr>
                <w:rFonts w:ascii="Times New Roman" w:eastAsia="TimesNewRomanPSMT" w:hAnsi="Times New Roman" w:cs="Times New Roman"/>
                <w:color w:val="000000"/>
              </w:rPr>
              <w:t xml:space="preserve">   5.1. V</w:t>
            </w:r>
            <w:r w:rsidRPr="00250188">
              <w:rPr>
                <w:rFonts w:ascii="Times New Roman" w:hAnsi="Times New Roman" w:cs="Times New Roman"/>
              </w:rPr>
              <w:t>eidot izpratni par drošas un darba veikšanai piemērotas darba vides veidošanu;</w:t>
            </w:r>
          </w:p>
          <w:p w14:paraId="5F4DA41D" w14:textId="77777777" w:rsidR="00D228C9" w:rsidRPr="00250188"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   5.2. Ievērot elektrodrošības un ugunsdrošības noteikumus; </w:t>
            </w:r>
          </w:p>
          <w:p w14:paraId="409DE6BE" w14:textId="77777777" w:rsidR="00D228C9" w:rsidRPr="00250188"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   5.3. Ievērot ekspluatācijas noteikumus strādājot ar konditorejas iekārtām;</w:t>
            </w:r>
          </w:p>
          <w:p w14:paraId="04A9EAAF" w14:textId="77777777" w:rsidR="00D228C9" w:rsidRPr="00250188"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 xml:space="preserve">   5.4. V</w:t>
            </w:r>
            <w:r w:rsidRPr="00250188">
              <w:rPr>
                <w:rFonts w:ascii="Times New Roman" w:hAnsi="Times New Roman" w:cs="Times New Roman"/>
              </w:rPr>
              <w:t>eidot izpratni par veselības kopveseluma jēdzienu un faktoriem, kas ietekmē veselību.</w:t>
            </w:r>
          </w:p>
          <w:p w14:paraId="059CDF05" w14:textId="77777777" w:rsidR="00D228C9" w:rsidRPr="00250188"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6. Ievērot saskarsmes pamatprincipus</w:t>
            </w:r>
          </w:p>
          <w:p w14:paraId="6E247311" w14:textId="77777777" w:rsidR="00D228C9" w:rsidRPr="00250188" w:rsidRDefault="00D228C9" w:rsidP="00D228C9">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Ievērot uzvedības noteikumus un normas;</w:t>
            </w:r>
          </w:p>
          <w:p w14:paraId="075F527C" w14:textId="77777777" w:rsidR="00D228C9" w:rsidRPr="00250188" w:rsidRDefault="00D228C9" w:rsidP="00D228C9">
            <w:pPr>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ind w:hanging="938"/>
              <w:rPr>
                <w:rFonts w:ascii="Times New Roman" w:eastAsia="TimesNewRomanPSMT" w:hAnsi="Times New Roman" w:cs="Times New Roman"/>
                <w:color w:val="000000"/>
              </w:rPr>
            </w:pPr>
            <w:r w:rsidRPr="00250188">
              <w:rPr>
                <w:rFonts w:ascii="Times New Roman" w:eastAsia="TimesNewRomanPSMT" w:hAnsi="Times New Roman" w:cs="Times New Roman"/>
                <w:color w:val="000000"/>
              </w:rPr>
              <w:t>Ievērot saskarsmes lomu grupas darbā.</w:t>
            </w:r>
          </w:p>
          <w:p w14:paraId="0903837D" w14:textId="636397D4" w:rsidR="00D228C9" w:rsidRPr="00B77267" w:rsidRDefault="00D228C9" w:rsidP="00D22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hanging="142"/>
              <w:rPr>
                <w:rFonts w:ascii="Times New Roman" w:hAnsi="Times New Roman"/>
                <w:b/>
                <w:lang w:val="lv-LV"/>
              </w:rPr>
            </w:pPr>
          </w:p>
        </w:tc>
      </w:tr>
      <w:tr w:rsidR="00D228C9" w:rsidRPr="007C0BBC" w14:paraId="03C0555D" w14:textId="77777777" w:rsidTr="003B22DE">
        <w:tc>
          <w:tcPr>
            <w:tcW w:w="516" w:type="dxa"/>
          </w:tcPr>
          <w:p w14:paraId="07C5AE62" w14:textId="7A83D713" w:rsidR="00D228C9" w:rsidRPr="00B77267" w:rsidRDefault="00D228C9" w:rsidP="00D228C9">
            <w:pPr>
              <w:rPr>
                <w:rFonts w:ascii="Times New Roman" w:hAnsi="Times New Roman" w:cs="Times New Roman"/>
                <w:lang w:val="lv-LV"/>
              </w:rPr>
            </w:pPr>
            <w:r>
              <w:rPr>
                <w:rFonts w:ascii="Times New Roman" w:hAnsi="Times New Roman" w:cs="Times New Roman"/>
                <w:lang w:val="lv-LV"/>
              </w:rPr>
              <w:lastRenderedPageBreak/>
              <w:t>8</w:t>
            </w:r>
            <w:r w:rsidRPr="00B77267">
              <w:rPr>
                <w:rFonts w:ascii="Times New Roman" w:hAnsi="Times New Roman" w:cs="Times New Roman"/>
                <w:lang w:val="lv-LV"/>
              </w:rPr>
              <w:t>.</w:t>
            </w:r>
          </w:p>
        </w:tc>
        <w:tc>
          <w:tcPr>
            <w:tcW w:w="2254" w:type="dxa"/>
          </w:tcPr>
          <w:p w14:paraId="45BF993A" w14:textId="7D06726A" w:rsidR="00D228C9" w:rsidRPr="00B77267" w:rsidRDefault="00D228C9" w:rsidP="00D228C9">
            <w:pPr>
              <w:rPr>
                <w:rFonts w:ascii="Times New Roman" w:hAnsi="Times New Roman" w:cs="Times New Roman"/>
              </w:rPr>
            </w:pPr>
            <w:r w:rsidRPr="00B77267">
              <w:rPr>
                <w:rFonts w:ascii="Times New Roman" w:hAnsi="Times New Roman" w:cs="Times New Roman"/>
              </w:rPr>
              <w:t>Prgrammas īss apraksts</w:t>
            </w:r>
          </w:p>
        </w:tc>
        <w:tc>
          <w:tcPr>
            <w:tcW w:w="7431" w:type="dxa"/>
          </w:tcPr>
          <w:p w14:paraId="626625AD" w14:textId="09D7747C" w:rsidR="00D228C9" w:rsidRPr="00250188" w:rsidRDefault="00D228C9" w:rsidP="00D228C9">
            <w:pPr>
              <w:jc w:val="both"/>
              <w:rPr>
                <w:rFonts w:ascii="Times New Roman" w:hAnsi="Times New Roman" w:cs="Times New Roman"/>
              </w:rPr>
            </w:pPr>
            <w:r w:rsidRPr="00250188">
              <w:rPr>
                <w:rFonts w:ascii="Times New Roman" w:hAnsi="Times New Roman" w:cs="Times New Roman"/>
              </w:rPr>
              <w:t>Sniegt izglītojamiem teorētiskas zināšanas un prasmes dažādu vienkāršu konditorejas izstrādājumu pagatavošanā, to noformēšanā, ievērojot tehnoloģiskā procesa secību un izejvielu dažādību</w:t>
            </w:r>
            <w:r w:rsidRPr="00250188">
              <w:rPr>
                <w:rFonts w:ascii="Times New Roman" w:hAnsi="Times New Roman" w:cs="Times New Roman"/>
                <w:lang w:val="lv-LV"/>
              </w:rPr>
              <w:t xml:space="preserve">, </w:t>
            </w:r>
            <w:r w:rsidRPr="00250188">
              <w:rPr>
                <w:rFonts w:ascii="Times New Roman" w:hAnsi="Times New Roman" w:cs="Times New Roman"/>
              </w:rPr>
              <w:t>par pārtikas produktu daudzveidību, iemācīt izvērtēt to kvalitāti un izvēlēties atbilstošus uzglabāšanas režīmus</w:t>
            </w:r>
            <w:r w:rsidRPr="00250188">
              <w:rPr>
                <w:rFonts w:ascii="Times New Roman" w:hAnsi="Times New Roman" w:cs="Times New Roman"/>
                <w:lang w:val="lv-LV"/>
              </w:rPr>
              <w:t xml:space="preserve">, </w:t>
            </w:r>
            <w:r w:rsidRPr="00250188">
              <w:rPr>
                <w:rFonts w:ascii="Times New Roman" w:hAnsi="Times New Roman" w:cs="Times New Roman"/>
              </w:rPr>
              <w:t>konditorejas uzņēmumu veidi un ražošanas procesa organizācij</w:t>
            </w:r>
            <w:r w:rsidRPr="00250188">
              <w:rPr>
                <w:rFonts w:ascii="Times New Roman" w:hAnsi="Times New Roman" w:cs="Times New Roman"/>
                <w:lang w:val="lv-LV"/>
              </w:rPr>
              <w:t xml:space="preserve">a, </w:t>
            </w:r>
            <w:r w:rsidRPr="00250188">
              <w:rPr>
                <w:rFonts w:ascii="Times New Roman" w:hAnsi="Times New Roman" w:cs="Times New Roman"/>
              </w:rPr>
              <w:t>inventār</w:t>
            </w:r>
            <w:r w:rsidRPr="00250188">
              <w:rPr>
                <w:rFonts w:ascii="Times New Roman" w:hAnsi="Times New Roman" w:cs="Times New Roman"/>
                <w:lang w:val="lv-LV"/>
              </w:rPr>
              <w:t>s</w:t>
            </w:r>
            <w:r w:rsidRPr="00250188">
              <w:rPr>
                <w:rFonts w:ascii="Times New Roman" w:hAnsi="Times New Roman" w:cs="Times New Roman"/>
              </w:rPr>
              <w:t xml:space="preserve"> un iekārt</w:t>
            </w:r>
            <w:r w:rsidRPr="00250188">
              <w:rPr>
                <w:rFonts w:ascii="Times New Roman" w:hAnsi="Times New Roman" w:cs="Times New Roman"/>
                <w:lang w:val="lv-LV"/>
              </w:rPr>
              <w:t>as</w:t>
            </w:r>
            <w:r w:rsidRPr="00250188">
              <w:rPr>
                <w:rFonts w:ascii="Times New Roman" w:hAnsi="Times New Roman" w:cs="Times New Roman"/>
              </w:rPr>
              <w:t>, prasmes par uztura mācību, to nozīmi veselības saglabāšanā, prast sniegt pirmo palīdzību, izprast vides mācību un to savstarpējo saistību un sapratni par pārtikas piesārņojumu, pielietot darba aizsradzību darba vietā, apzināt cēloņus un sekas, to neievērošanas gadījumos</w:t>
            </w:r>
            <w:r w:rsidRPr="00250188">
              <w:rPr>
                <w:rFonts w:ascii="Times New Roman" w:hAnsi="Times New Roman" w:cs="Times New Roman"/>
                <w:lang w:val="lv-LV"/>
              </w:rPr>
              <w:t xml:space="preserve">, attīstīt </w:t>
            </w:r>
            <w:r w:rsidRPr="00250188">
              <w:rPr>
                <w:rFonts w:ascii="Times New Roman" w:hAnsi="Times New Roman" w:cs="Times New Roman"/>
              </w:rPr>
              <w:t>māksliniecisko gaumi zīmējot, veidojot rotājumus, attīstīt prasmi greznot konditorejas izstrādājumus</w:t>
            </w:r>
            <w:r w:rsidRPr="00250188">
              <w:rPr>
                <w:rFonts w:ascii="Times New Roman" w:hAnsi="Times New Roman" w:cs="Times New Roman"/>
                <w:lang w:val="lv-LV"/>
              </w:rPr>
              <w:t xml:space="preserve">, </w:t>
            </w:r>
            <w:r w:rsidRPr="00250188">
              <w:rPr>
                <w:rFonts w:ascii="Times New Roman" w:hAnsi="Times New Roman" w:cs="Times New Roman"/>
              </w:rPr>
              <w:t>saskarsmes pamatprincipiem, tās lomu grupas darbā ar spēju strādāt komandā, laipni apkalpot klientus</w:t>
            </w:r>
            <w:r>
              <w:rPr>
                <w:rFonts w:ascii="Times New Roman" w:hAnsi="Times New Roman" w:cs="Times New Roman"/>
              </w:rPr>
              <w:t>.</w:t>
            </w:r>
          </w:p>
        </w:tc>
      </w:tr>
      <w:tr w:rsidR="00D228C9" w:rsidRPr="007C0BBC" w14:paraId="1576BB83" w14:textId="77777777" w:rsidTr="003B22DE">
        <w:trPr>
          <w:trHeight w:val="2948"/>
        </w:trPr>
        <w:tc>
          <w:tcPr>
            <w:tcW w:w="516" w:type="dxa"/>
          </w:tcPr>
          <w:p w14:paraId="04977966" w14:textId="36E088AB" w:rsidR="00D228C9" w:rsidRPr="00B77267" w:rsidRDefault="00D228C9" w:rsidP="00D228C9">
            <w:pPr>
              <w:rPr>
                <w:rFonts w:ascii="Times New Roman" w:hAnsi="Times New Roman" w:cs="Times New Roman"/>
                <w:lang w:val="lv-LV"/>
              </w:rPr>
            </w:pPr>
            <w:r>
              <w:rPr>
                <w:rFonts w:ascii="Times New Roman" w:hAnsi="Times New Roman" w:cs="Times New Roman"/>
                <w:lang w:val="lv-LV"/>
              </w:rPr>
              <w:t>9</w:t>
            </w:r>
            <w:r w:rsidRPr="00B77267">
              <w:rPr>
                <w:rFonts w:ascii="Times New Roman" w:hAnsi="Times New Roman" w:cs="Times New Roman"/>
                <w:lang w:val="lv-LV"/>
              </w:rPr>
              <w:t>.</w:t>
            </w:r>
          </w:p>
        </w:tc>
        <w:tc>
          <w:tcPr>
            <w:tcW w:w="2254" w:type="dxa"/>
          </w:tcPr>
          <w:p w14:paraId="44740C7A" w14:textId="77777777" w:rsidR="00D228C9" w:rsidRPr="00B77267" w:rsidRDefault="00D228C9" w:rsidP="00D228C9">
            <w:pPr>
              <w:rPr>
                <w:rFonts w:ascii="Times New Roman" w:hAnsi="Times New Roman" w:cs="Times New Roman"/>
              </w:rPr>
            </w:pPr>
            <w:r w:rsidRPr="00B77267">
              <w:rPr>
                <w:rFonts w:ascii="Times New Roman" w:hAnsi="Times New Roman" w:cs="Times New Roman"/>
              </w:rPr>
              <w:t>Apgūstamās tēmas</w:t>
            </w:r>
          </w:p>
          <w:p w14:paraId="421902C4" w14:textId="055BEC10" w:rsidR="00D228C9" w:rsidRPr="00B77267" w:rsidRDefault="00D228C9" w:rsidP="00D228C9">
            <w:pPr>
              <w:rPr>
                <w:rFonts w:ascii="Times New Roman" w:hAnsi="Times New Roman" w:cs="Times New Roman"/>
              </w:rPr>
            </w:pPr>
          </w:p>
        </w:tc>
        <w:tc>
          <w:tcPr>
            <w:tcW w:w="7431" w:type="dxa"/>
          </w:tcPr>
          <w:p w14:paraId="0873BD37" w14:textId="359D3F12" w:rsidR="00D228C9" w:rsidRPr="00250188" w:rsidRDefault="00D228C9" w:rsidP="00D228C9">
            <w:pPr>
              <w:pStyle w:val="ListParagraph"/>
              <w:numPr>
                <w:ilvl w:val="0"/>
                <w:numId w:val="3"/>
              </w:numPr>
              <w:ind w:left="467"/>
              <w:rPr>
                <w:rFonts w:ascii="Times New Roman" w:hAnsi="Times New Roman" w:cs="Times New Roman"/>
              </w:rPr>
            </w:pPr>
            <w:r w:rsidRPr="00250188">
              <w:rPr>
                <w:rFonts w:ascii="Times New Roman" w:eastAsia="TimesNewRomanPSMT" w:hAnsi="Times New Roman" w:cs="Times New Roman"/>
                <w:color w:val="000000"/>
              </w:rPr>
              <w:t>Raug</w:t>
            </w:r>
            <w:r w:rsidR="003B22DE">
              <w:rPr>
                <w:rFonts w:ascii="Times New Roman" w:eastAsia="TimesNewRomanPSMT" w:hAnsi="Times New Roman" w:cs="Times New Roman"/>
                <w:color w:val="000000"/>
                <w:lang w:val="lv-LV"/>
              </w:rPr>
              <w:t xml:space="preserve">a </w:t>
            </w:r>
            <w:r w:rsidRPr="00250188">
              <w:rPr>
                <w:rFonts w:ascii="Times New Roman" w:eastAsia="TimesNewRomanPSMT" w:hAnsi="Times New Roman" w:cs="Times New Roman"/>
                <w:color w:val="000000"/>
              </w:rPr>
              <w:t xml:space="preserve">un smilšu mīklu izstrādājumu gatavošanas </w:t>
            </w:r>
            <w:r w:rsidR="003B22DE">
              <w:rPr>
                <w:rFonts w:ascii="Times New Roman" w:eastAsia="TimesNewRomanPSMT" w:hAnsi="Times New Roman" w:cs="Times New Roman"/>
                <w:color w:val="000000"/>
                <w:lang w:val="lv-LV"/>
              </w:rPr>
              <w:t>260 stundas</w:t>
            </w:r>
          </w:p>
          <w:p w14:paraId="20C669F2" w14:textId="4962B778" w:rsidR="00D228C9" w:rsidRPr="00250188" w:rsidRDefault="00D228C9" w:rsidP="00D228C9">
            <w:pPr>
              <w:pStyle w:val="ListParagraph"/>
              <w:numPr>
                <w:ilvl w:val="0"/>
                <w:numId w:val="3"/>
              </w:numPr>
              <w:ind w:left="467"/>
              <w:rPr>
                <w:rFonts w:ascii="Times New Roman" w:hAnsi="Times New Roman" w:cs="Times New Roman"/>
              </w:rPr>
            </w:pPr>
            <w:r w:rsidRPr="00250188">
              <w:rPr>
                <w:rFonts w:ascii="Times New Roman" w:eastAsia="TimesNewRomanPSMT" w:hAnsi="Times New Roman" w:cs="Times New Roman"/>
                <w:color w:val="000000"/>
              </w:rPr>
              <w:t>Pārtikas produktu prečzinības pamati</w:t>
            </w:r>
            <w:r w:rsidR="003B22DE">
              <w:rPr>
                <w:rFonts w:ascii="Times New Roman" w:eastAsia="TimesNewRomanPSMT" w:hAnsi="Times New Roman" w:cs="Times New Roman"/>
                <w:color w:val="000000"/>
                <w:lang w:val="lv-LV"/>
              </w:rPr>
              <w:t xml:space="preserve"> 24 stundas</w:t>
            </w:r>
          </w:p>
          <w:p w14:paraId="1D157108" w14:textId="2BF07810" w:rsidR="00D228C9" w:rsidRPr="00250188" w:rsidRDefault="00D228C9" w:rsidP="00D228C9">
            <w:pPr>
              <w:pStyle w:val="ListParagraph"/>
              <w:numPr>
                <w:ilvl w:val="0"/>
                <w:numId w:val="3"/>
              </w:numPr>
              <w:ind w:left="467"/>
              <w:rPr>
                <w:rFonts w:ascii="Times New Roman" w:hAnsi="Times New Roman" w:cs="Times New Roman"/>
              </w:rPr>
            </w:pPr>
            <w:r w:rsidRPr="00250188">
              <w:rPr>
                <w:rFonts w:ascii="Times New Roman" w:eastAsia="TimesNewRomanPSMT" w:hAnsi="Times New Roman" w:cs="Times New Roman"/>
                <w:color w:val="000000"/>
              </w:rPr>
              <w:t>Konditorejas uzņēmumu ražošanas organizācijas pamati</w:t>
            </w:r>
            <w:r w:rsidR="003B22DE">
              <w:rPr>
                <w:rFonts w:ascii="Times New Roman" w:eastAsia="TimesNewRomanPSMT" w:hAnsi="Times New Roman" w:cs="Times New Roman"/>
                <w:color w:val="000000"/>
                <w:lang w:val="lv-LV"/>
              </w:rPr>
              <w:t xml:space="preserve"> 20 stundas</w:t>
            </w:r>
          </w:p>
          <w:p w14:paraId="3E06BA2D" w14:textId="1836B2A6" w:rsidR="00D228C9" w:rsidRPr="00250188" w:rsidRDefault="00D228C9" w:rsidP="00D228C9">
            <w:pPr>
              <w:pStyle w:val="ListParagraph"/>
              <w:numPr>
                <w:ilvl w:val="0"/>
                <w:numId w:val="3"/>
              </w:numPr>
              <w:ind w:left="467"/>
              <w:rPr>
                <w:rFonts w:ascii="Times New Roman" w:hAnsi="Times New Roman" w:cs="Times New Roman"/>
              </w:rPr>
            </w:pPr>
            <w:r w:rsidRPr="00250188">
              <w:rPr>
                <w:rFonts w:ascii="Times New Roman" w:eastAsia="TimesNewRomanPSMT" w:hAnsi="Times New Roman" w:cs="Times New Roman"/>
                <w:color w:val="000000"/>
              </w:rPr>
              <w:t>Konditorejas uzņēmumu aprīkojums</w:t>
            </w:r>
            <w:r w:rsidR="003B22DE">
              <w:rPr>
                <w:rFonts w:ascii="Times New Roman" w:eastAsia="TimesNewRomanPSMT" w:hAnsi="Times New Roman" w:cs="Times New Roman"/>
                <w:color w:val="000000"/>
                <w:lang w:val="lv-LV"/>
              </w:rPr>
              <w:t xml:space="preserve"> </w:t>
            </w:r>
            <w:r w:rsidR="003B22DE">
              <w:rPr>
                <w:rFonts w:ascii="Times New Roman" w:eastAsia="TimesNewRomanPSMT" w:hAnsi="Times New Roman" w:cs="Times New Roman"/>
                <w:color w:val="000000"/>
                <w:lang w:val="lv-LV"/>
              </w:rPr>
              <w:t>12 stundas</w:t>
            </w:r>
          </w:p>
          <w:p w14:paraId="53050511" w14:textId="5EFF14CB" w:rsidR="00D228C9" w:rsidRPr="00250188" w:rsidRDefault="00D228C9" w:rsidP="00D228C9">
            <w:pPr>
              <w:pStyle w:val="ListParagraph"/>
              <w:numPr>
                <w:ilvl w:val="0"/>
                <w:numId w:val="3"/>
              </w:numPr>
              <w:ind w:left="467"/>
              <w:rPr>
                <w:rFonts w:ascii="Times New Roman" w:hAnsi="Times New Roman" w:cs="Times New Roman"/>
              </w:rPr>
            </w:pPr>
            <w:r w:rsidRPr="00250188">
              <w:rPr>
                <w:rFonts w:ascii="Times New Roman" w:hAnsi="Times New Roman" w:cs="Times New Roman"/>
              </w:rPr>
              <w:t>Uztura mācība, pirmā palīdzība</w:t>
            </w:r>
            <w:r w:rsidR="003B22DE">
              <w:rPr>
                <w:rFonts w:ascii="Times New Roman" w:eastAsia="TimesNewRomanPSMT" w:hAnsi="Times New Roman" w:cs="Times New Roman"/>
                <w:color w:val="000000"/>
                <w:lang w:val="lv-LV"/>
              </w:rPr>
              <w:t>2</w:t>
            </w:r>
            <w:r w:rsidR="003B22DE">
              <w:rPr>
                <w:rFonts w:ascii="Times New Roman" w:eastAsia="TimesNewRomanPSMT" w:hAnsi="Times New Roman" w:cs="Times New Roman"/>
                <w:color w:val="000000"/>
                <w:lang w:val="lv-LV"/>
              </w:rPr>
              <w:t xml:space="preserve"> </w:t>
            </w:r>
            <w:r w:rsidR="003B22DE">
              <w:rPr>
                <w:rFonts w:ascii="Times New Roman" w:eastAsia="TimesNewRomanPSMT" w:hAnsi="Times New Roman" w:cs="Times New Roman"/>
                <w:color w:val="000000"/>
                <w:lang w:val="lv-LV"/>
              </w:rPr>
              <w:t>0 stundas</w:t>
            </w:r>
          </w:p>
          <w:p w14:paraId="648DABCF" w14:textId="39BC95D2" w:rsidR="00D228C9" w:rsidRPr="00250188" w:rsidRDefault="00D228C9" w:rsidP="00D228C9">
            <w:pPr>
              <w:pStyle w:val="ListParagraph"/>
              <w:numPr>
                <w:ilvl w:val="0"/>
                <w:numId w:val="3"/>
              </w:numPr>
              <w:ind w:left="467"/>
              <w:rPr>
                <w:rFonts w:ascii="Times New Roman" w:hAnsi="Times New Roman" w:cs="Times New Roman"/>
              </w:rPr>
            </w:pPr>
            <w:r w:rsidRPr="00250188">
              <w:rPr>
                <w:rFonts w:ascii="Times New Roman" w:eastAsia="TimesNewRomanPSMT" w:hAnsi="Times New Roman" w:cs="Times New Roman"/>
                <w:color w:val="000000"/>
              </w:rPr>
              <w:t>Konditorejas izstrādājumu noformēšanas pamati (speciālā zīmēšana)</w:t>
            </w:r>
            <w:r w:rsidR="003B22DE">
              <w:rPr>
                <w:rFonts w:ascii="Times New Roman" w:eastAsia="TimesNewRomanPSMT" w:hAnsi="Times New Roman" w:cs="Times New Roman"/>
                <w:color w:val="000000"/>
                <w:lang w:val="lv-LV"/>
              </w:rPr>
              <w:t xml:space="preserve"> </w:t>
            </w:r>
            <w:r w:rsidR="003B22DE">
              <w:rPr>
                <w:rFonts w:ascii="Times New Roman" w:eastAsia="TimesNewRomanPSMT" w:hAnsi="Times New Roman" w:cs="Times New Roman"/>
                <w:color w:val="000000"/>
                <w:lang w:val="lv-LV"/>
              </w:rPr>
              <w:t>20 stundas</w:t>
            </w:r>
          </w:p>
          <w:p w14:paraId="48553326" w14:textId="2DD9F55E" w:rsidR="00D228C9" w:rsidRPr="00250188" w:rsidRDefault="00D228C9" w:rsidP="00D228C9">
            <w:pPr>
              <w:pStyle w:val="ListParagraph"/>
              <w:numPr>
                <w:ilvl w:val="0"/>
                <w:numId w:val="3"/>
              </w:numPr>
              <w:ind w:left="467"/>
              <w:rPr>
                <w:rFonts w:ascii="Times New Roman" w:hAnsi="Times New Roman" w:cs="Times New Roman"/>
              </w:rPr>
            </w:pPr>
            <w:r w:rsidRPr="00250188">
              <w:rPr>
                <w:rFonts w:ascii="Times New Roman" w:hAnsi="Times New Roman" w:cs="Times New Roman"/>
              </w:rPr>
              <w:t>Profesionālā saskarsme</w:t>
            </w:r>
            <w:r w:rsidR="003B22DE">
              <w:rPr>
                <w:rFonts w:ascii="Times New Roman" w:hAnsi="Times New Roman" w:cs="Times New Roman"/>
                <w:lang w:val="lv-LV"/>
              </w:rPr>
              <w:t xml:space="preserve"> 16</w:t>
            </w:r>
            <w:r w:rsidR="003B22DE">
              <w:rPr>
                <w:rFonts w:ascii="Times New Roman" w:eastAsia="TimesNewRomanPSMT" w:hAnsi="Times New Roman" w:cs="Times New Roman"/>
                <w:color w:val="000000"/>
                <w:lang w:val="lv-LV"/>
              </w:rPr>
              <w:t xml:space="preserve"> stundas</w:t>
            </w:r>
          </w:p>
          <w:p w14:paraId="1C55747B" w14:textId="279D756A" w:rsidR="00D228C9" w:rsidRPr="00250188" w:rsidRDefault="00D228C9" w:rsidP="00D228C9">
            <w:pPr>
              <w:pStyle w:val="ListParagraph"/>
              <w:numPr>
                <w:ilvl w:val="0"/>
                <w:numId w:val="3"/>
              </w:numPr>
              <w:ind w:left="467"/>
              <w:rPr>
                <w:rFonts w:ascii="Times New Roman" w:hAnsi="Times New Roman" w:cs="Times New Roman"/>
              </w:rPr>
            </w:pPr>
            <w:r w:rsidRPr="00250188">
              <w:rPr>
                <w:rFonts w:ascii="Times New Roman" w:hAnsi="Times New Roman" w:cs="Times New Roman"/>
              </w:rPr>
              <w:t>Darba un vides aizsardzība, sabiedrības un cilvēku drošība</w:t>
            </w:r>
            <w:r w:rsidR="003B22DE">
              <w:rPr>
                <w:rFonts w:ascii="Times New Roman" w:hAnsi="Times New Roman" w:cs="Times New Roman"/>
                <w:lang w:val="lv-LV"/>
              </w:rPr>
              <w:t xml:space="preserve"> </w:t>
            </w:r>
            <w:r w:rsidR="003B22DE">
              <w:rPr>
                <w:rFonts w:ascii="Times New Roman" w:eastAsia="TimesNewRomanPSMT" w:hAnsi="Times New Roman" w:cs="Times New Roman"/>
                <w:color w:val="000000"/>
                <w:lang w:val="lv-LV"/>
              </w:rPr>
              <w:t>20 stundas</w:t>
            </w:r>
          </w:p>
          <w:p w14:paraId="68A72052" w14:textId="77777777" w:rsidR="003B22DE" w:rsidRPr="00294DA8" w:rsidRDefault="003B22DE" w:rsidP="003B22DE">
            <w:pPr>
              <w:pStyle w:val="ListParagraph"/>
              <w:numPr>
                <w:ilvl w:val="0"/>
                <w:numId w:val="3"/>
              </w:numPr>
              <w:ind w:left="467"/>
              <w:rPr>
                <w:rFonts w:ascii="Times New Roman" w:hAnsi="Times New Roman" w:cs="Times New Roman"/>
              </w:rPr>
            </w:pPr>
            <w:r>
              <w:rPr>
                <w:rFonts w:ascii="Times New Roman" w:hAnsi="Times New Roman"/>
                <w:bCs/>
                <w:kern w:val="36"/>
              </w:rPr>
              <w:t>Kvalifikācijas prakse</w:t>
            </w:r>
            <w:r>
              <w:rPr>
                <w:rFonts w:ascii="Times New Roman" w:hAnsi="Times New Roman"/>
                <w:bCs/>
                <w:kern w:val="36"/>
                <w:lang w:val="lv-LV"/>
              </w:rPr>
              <w:t xml:space="preserve"> 240 stundas</w:t>
            </w:r>
          </w:p>
          <w:p w14:paraId="548BE255" w14:textId="6E8FD53C" w:rsidR="00D228C9" w:rsidRPr="00B77267" w:rsidRDefault="003B22DE" w:rsidP="003B22DE">
            <w:pPr>
              <w:pStyle w:val="ListParagraph"/>
              <w:numPr>
                <w:ilvl w:val="0"/>
                <w:numId w:val="3"/>
              </w:numPr>
              <w:ind w:left="467"/>
              <w:rPr>
                <w:rFonts w:ascii="Times New Roman" w:hAnsi="Times New Roman" w:cs="Times New Roman"/>
              </w:rPr>
            </w:pPr>
            <w:r>
              <w:rPr>
                <w:rFonts w:ascii="Times New Roman" w:hAnsi="Times New Roman" w:cs="Times New Roman"/>
              </w:rPr>
              <w:t>Kvalifikā</w:t>
            </w:r>
            <w:r>
              <w:rPr>
                <w:rFonts w:ascii="Times New Roman" w:hAnsi="Times New Roman" w:cs="Times New Roman"/>
                <w:lang w:val="lv-LV"/>
              </w:rPr>
              <w:t>cijas eksāmens 8 stundas</w:t>
            </w:r>
          </w:p>
        </w:tc>
      </w:tr>
      <w:tr w:rsidR="00D228C9" w:rsidRPr="007C0BBC" w14:paraId="2CE6792A" w14:textId="77777777" w:rsidTr="003B22DE">
        <w:tc>
          <w:tcPr>
            <w:tcW w:w="516" w:type="dxa"/>
          </w:tcPr>
          <w:p w14:paraId="2D3E29A9" w14:textId="59118CEF" w:rsidR="00D228C9" w:rsidRPr="007C0BBC" w:rsidRDefault="00D228C9" w:rsidP="00D228C9">
            <w:pPr>
              <w:rPr>
                <w:rFonts w:ascii="Times New Roman" w:hAnsi="Times New Roman" w:cs="Times New Roman"/>
                <w:lang w:val="lv-LV"/>
              </w:rPr>
            </w:pPr>
            <w:r>
              <w:rPr>
                <w:rFonts w:ascii="Times New Roman" w:hAnsi="Times New Roman" w:cs="Times New Roman"/>
                <w:lang w:val="lv-LV"/>
              </w:rPr>
              <w:t>10.</w:t>
            </w:r>
          </w:p>
        </w:tc>
        <w:tc>
          <w:tcPr>
            <w:tcW w:w="2254" w:type="dxa"/>
          </w:tcPr>
          <w:p w14:paraId="44D10259" w14:textId="6D9272AD" w:rsidR="00D228C9" w:rsidRPr="007C0BBC" w:rsidRDefault="00D228C9" w:rsidP="00D228C9">
            <w:pPr>
              <w:rPr>
                <w:rFonts w:ascii="Times New Roman" w:hAnsi="Times New Roman" w:cs="Times New Roman"/>
              </w:rPr>
            </w:pPr>
            <w:r>
              <w:rPr>
                <w:rFonts w:ascii="Times New Roman" w:eastAsia="Times New Roman" w:hAnsi="Times New Roman" w:cs="Times New Roman"/>
                <w:lang w:val="lv-LV" w:eastAsia="lv-LV"/>
              </w:rPr>
              <w:t>N</w:t>
            </w:r>
            <w:r w:rsidRPr="007C0BBC">
              <w:rPr>
                <w:rFonts w:ascii="Times New Roman" w:eastAsia="Times New Roman" w:hAnsi="Times New Roman" w:cs="Times New Roman"/>
                <w:lang w:eastAsia="lv-LV"/>
              </w:rPr>
              <w:t>oslēguma pārbaudījums</w:t>
            </w:r>
          </w:p>
        </w:tc>
        <w:tc>
          <w:tcPr>
            <w:tcW w:w="7431" w:type="dxa"/>
          </w:tcPr>
          <w:p w14:paraId="2153F4E3" w14:textId="4EEBE064" w:rsidR="00D228C9" w:rsidRPr="00250188" w:rsidRDefault="00D228C9" w:rsidP="00D228C9">
            <w:pPr>
              <w:rPr>
                <w:rFonts w:ascii="Times New Roman" w:hAnsi="Times New Roman" w:cs="Times New Roman"/>
                <w:u w:val="single"/>
              </w:rPr>
            </w:pPr>
            <w:r w:rsidRPr="00250188">
              <w:rPr>
                <w:rFonts w:ascii="Times New Roman" w:hAnsi="Times New Roman" w:cs="Times New Roman"/>
              </w:rPr>
              <w:t xml:space="preserve">Izglītojamiem, kuri apguvuši izglītības programmu un ieguvuši nepieciešamo zināšanu, prasmju un kompetenču vērtējumu </w:t>
            </w:r>
            <w:r w:rsidRPr="00250188">
              <w:rPr>
                <w:rFonts w:ascii="Times New Roman" w:hAnsi="Times New Roman" w:cs="Times New Roman"/>
                <w:color w:val="000000"/>
                <w:szCs w:val="22"/>
              </w:rPr>
              <w:t>visos izglītības programmā paredzētajos mācību priekšmetos, profesionālās kvalifikācijas praksē un nokārtojuši profesionālās kvalifikācijas eksāmenu</w:t>
            </w:r>
            <w:r>
              <w:rPr>
                <w:rFonts w:ascii="Times New Roman" w:hAnsi="Times New Roman" w:cs="Times New Roman"/>
                <w:color w:val="000000"/>
                <w:szCs w:val="22"/>
                <w:lang w:val="lv-LV"/>
              </w:rPr>
              <w:t xml:space="preserve"> teorētisko 60 jautājumu testu un praktisko eksāmenu daļu</w:t>
            </w:r>
            <w:r w:rsidRPr="00250188">
              <w:rPr>
                <w:rFonts w:ascii="Times New Roman" w:hAnsi="Times New Roman" w:cs="Times New Roman"/>
                <w:szCs w:val="22"/>
              </w:rPr>
              <w:t xml:space="preserve">, saņem profesionālās kvalifikācijas apliecību par profesionālās tālākizglītības apguvi, </w:t>
            </w:r>
            <w:r w:rsidRPr="00250188">
              <w:rPr>
                <w:rFonts w:ascii="Times New Roman" w:hAnsi="Times New Roman" w:cs="Times New Roman"/>
              </w:rPr>
              <w:t>atbilstoši normatīvo aktu prasībām</w:t>
            </w:r>
            <w:r w:rsidRPr="00250188">
              <w:rPr>
                <w:rFonts w:ascii="Times New Roman" w:hAnsi="Times New Roman" w:cs="Times New Roman"/>
                <w:szCs w:val="22"/>
              </w:rPr>
              <w:t>.</w:t>
            </w:r>
          </w:p>
        </w:tc>
      </w:tr>
    </w:tbl>
    <w:p w14:paraId="20DF3E76" w14:textId="77777777" w:rsidR="003415DD" w:rsidRDefault="003415DD" w:rsidP="009A09F6">
      <w:pPr>
        <w:tabs>
          <w:tab w:val="left" w:pos="5580"/>
        </w:tabs>
        <w:jc w:val="right"/>
        <w:rPr>
          <w:rFonts w:ascii="Times New Roman" w:eastAsia="Times New Roman" w:hAnsi="Times New Roman" w:cs="Times New Roman"/>
          <w:lang w:eastAsia="lv-LV"/>
        </w:rPr>
      </w:pPr>
    </w:p>
    <w:p w14:paraId="5A6F5E18" w14:textId="388D5413" w:rsidR="00531382" w:rsidRPr="009A09F6" w:rsidRDefault="00531382" w:rsidP="009A09F6">
      <w:pPr>
        <w:tabs>
          <w:tab w:val="left" w:pos="5580"/>
        </w:tabs>
        <w:jc w:val="right"/>
        <w:rPr>
          <w:rFonts w:ascii="Times New Roman" w:hAnsi="Times New Roman" w:cs="Times New Roman"/>
          <w:lang w:val="lv-LV"/>
        </w:rPr>
      </w:pPr>
      <w:r w:rsidRPr="009F5BB2">
        <w:rPr>
          <w:rFonts w:ascii="Times New Roman" w:eastAsia="Times New Roman" w:hAnsi="Times New Roman" w:cs="Times New Roman"/>
          <w:lang w:eastAsia="lv-LV"/>
        </w:rPr>
        <w:t xml:space="preserve">Pretendenta paraksttiesīgā persona_____________   Aija Kalēja  </w:t>
      </w:r>
      <w:r w:rsidR="009F5BB2" w:rsidRPr="009F5BB2">
        <w:rPr>
          <w:rFonts w:ascii="Times New Roman" w:eastAsia="Times New Roman" w:hAnsi="Times New Roman" w:cs="Times New Roman"/>
          <w:lang w:val="lv-LV" w:eastAsia="lv-LV"/>
        </w:rPr>
        <w:t xml:space="preserve">      </w:t>
      </w:r>
      <w:r w:rsidRPr="009F5BB2">
        <w:rPr>
          <w:rFonts w:ascii="Times New Roman" w:eastAsia="Times New Roman" w:hAnsi="Times New Roman" w:cs="Times New Roman"/>
          <w:lang w:eastAsia="lv-LV"/>
        </w:rPr>
        <w:t xml:space="preserve">   </w:t>
      </w:r>
      <w:r w:rsidR="009F5BB2" w:rsidRPr="009F5BB2">
        <w:rPr>
          <w:rFonts w:ascii="Times New Roman" w:hAnsi="Times New Roman" w:cs="Times New Roman"/>
          <w:lang w:val="lv-LV"/>
        </w:rPr>
        <w:t>Datums ir elektroniskā dokumenta parakstīšanas datums</w:t>
      </w:r>
    </w:p>
    <w:p w14:paraId="6F631955" w14:textId="77777777" w:rsidR="007C0BBC" w:rsidRPr="007C0BBC" w:rsidRDefault="007C0BBC" w:rsidP="007C0BBC">
      <w:pPr>
        <w:jc w:val="center"/>
        <w:rPr>
          <w:rFonts w:ascii="Times New Roman" w:hAnsi="Times New Roman" w:cs="Times New Roman"/>
          <w:b/>
        </w:rPr>
      </w:pPr>
    </w:p>
    <w:sectPr w:rsidR="007C0BBC" w:rsidRPr="007C0B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D8FBC" w14:textId="77777777" w:rsidR="002A5AD0" w:rsidRDefault="002A5AD0" w:rsidP="007C0BBC">
      <w:r>
        <w:separator/>
      </w:r>
    </w:p>
  </w:endnote>
  <w:endnote w:type="continuationSeparator" w:id="0">
    <w:p w14:paraId="31A2D72E" w14:textId="77777777" w:rsidR="002A5AD0" w:rsidRDefault="002A5AD0" w:rsidP="007C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wiss TL">
    <w:altName w:val="Andale Mono"/>
    <w:panose1 w:val="020B0604020202020204"/>
    <w:charset w:val="BA"/>
    <w:family w:val="swiss"/>
    <w:pitch w:val="variable"/>
    <w:sig w:usb0="800002AF" w:usb1="5000204A"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2020603050405020304"/>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7030" w14:textId="258505B0" w:rsidR="009F5BB2" w:rsidRPr="001E3A38" w:rsidRDefault="009F5BB2" w:rsidP="009F5BB2">
    <w:pPr>
      <w:rPr>
        <w:rFonts w:ascii="Times New Roman" w:hAnsi="Times New Roman" w:cs="Times New Roman"/>
        <w:sz w:val="20"/>
        <w:szCs w:val="20"/>
        <w:lang w:val="lv-LV"/>
      </w:rPr>
    </w:pPr>
    <w:r w:rsidRPr="001E3A38">
      <w:rPr>
        <w:rFonts w:ascii="Times New Roman" w:hAnsi="Times New Roman" w:cs="Times New Roman"/>
        <w:sz w:val="20"/>
        <w:szCs w:val="20"/>
        <w:lang w:val="lv-LV"/>
      </w:rPr>
      <w:t>DOKUMENTS PARAKSTĪTS AR DROŠU ELEKTRONISKO PARAKSTU UN SATUR LAIKA ZĪMOGU</w:t>
    </w:r>
  </w:p>
  <w:p w14:paraId="12018256" w14:textId="3CBC7944" w:rsidR="009F5BB2" w:rsidRPr="009F5BB2" w:rsidRDefault="009F5BB2">
    <w:pPr>
      <w:pStyle w:val="Footer"/>
      <w:rPr>
        <w:lang w:val="lv-LV"/>
      </w:rPr>
    </w:pPr>
  </w:p>
  <w:p w14:paraId="6E51F3D4" w14:textId="77777777" w:rsidR="009F5BB2" w:rsidRDefault="009F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F0002" w14:textId="77777777" w:rsidR="002A5AD0" w:rsidRDefault="002A5AD0" w:rsidP="007C0BBC">
      <w:r>
        <w:separator/>
      </w:r>
    </w:p>
  </w:footnote>
  <w:footnote w:type="continuationSeparator" w:id="0">
    <w:p w14:paraId="2A5C11C2" w14:textId="77777777" w:rsidR="002A5AD0" w:rsidRDefault="002A5AD0" w:rsidP="007C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F301B" w14:textId="77777777" w:rsidR="00AD1AEF" w:rsidRPr="00AD1AEF" w:rsidRDefault="00AD1AEF" w:rsidP="00AD1AEF">
    <w:pPr>
      <w:keepNext/>
      <w:jc w:val="center"/>
      <w:outlineLvl w:val="1"/>
      <w:rPr>
        <w:rFonts w:ascii="Times New Roman" w:hAnsi="Times New Roman" w:cs="Times New Roman"/>
        <w:bCs/>
        <w:lang w:val="lv-LV"/>
      </w:rPr>
    </w:pPr>
    <w:r w:rsidRPr="00AD1AEF">
      <w:rPr>
        <w:rFonts w:ascii="Times New Roman" w:hAnsi="Times New Roman" w:cs="Times New Roman"/>
        <w:bCs/>
        <w:lang w:val="lv-LV"/>
      </w:rPr>
      <w:t>Profesionālās tālākizglītības programmu īstenošana”</w:t>
    </w:r>
  </w:p>
  <w:p w14:paraId="23655A98" w14:textId="77777777" w:rsidR="00AD1AEF" w:rsidRPr="00AD1AEF" w:rsidRDefault="00AD1AEF" w:rsidP="00AD1AEF">
    <w:pPr>
      <w:jc w:val="center"/>
      <w:rPr>
        <w:rFonts w:ascii="Times New Roman" w:hAnsi="Times New Roman" w:cs="Times New Roman"/>
        <w:bCs/>
        <w:lang w:val="lv-LV"/>
      </w:rPr>
    </w:pPr>
    <w:r w:rsidRPr="00AD1AEF">
      <w:rPr>
        <w:rFonts w:ascii="Times New Roman" w:hAnsi="Times New Roman" w:cs="Times New Roman"/>
        <w:bCs/>
        <w:lang w:val="lv-LV"/>
      </w:rPr>
      <w:t>(izsludinājuma identifikācijas numurs 17/2021)</w:t>
    </w:r>
  </w:p>
  <w:p w14:paraId="2FC475D9" w14:textId="2868AA25" w:rsidR="007C0BBC" w:rsidRPr="007C0BBC" w:rsidRDefault="007C0BBC" w:rsidP="008C19B2">
    <w:pPr>
      <w:pStyle w:val="NoSpacing"/>
      <w:numPr>
        <w:ilvl w:val="0"/>
        <w:numId w:val="0"/>
      </w:numPr>
      <w:jc w:val="center"/>
      <w:rPr>
        <w:rFonts w:ascii="Times New Roman" w:hAnsi="Times New Roman"/>
      </w:rPr>
    </w:pPr>
    <w:r w:rsidRPr="008C19B2">
      <w:rPr>
        <w:rFonts w:ascii="Times New Roman" w:hAnsi="Times New Roman"/>
        <w:bCs/>
        <w:sz w:val="24"/>
        <w:szCs w:val="24"/>
      </w:rPr>
      <w:t>Sabiedrība ar ierobežotu atbildību</w:t>
    </w:r>
    <w:r w:rsidRPr="00995EF0">
      <w:rPr>
        <w:rFonts w:ascii="Times New Roman" w:hAnsi="Times New Roman"/>
        <w:sz w:val="24"/>
        <w:szCs w:val="24"/>
      </w:rPr>
      <w:t xml:space="preserve"> mācību centrs “AUSTRUMVIDZEME”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9060EA6"/>
    <w:lvl w:ilvl="0">
      <w:start w:val="1"/>
      <w:numFmt w:val="bullet"/>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B"/>
    <w:multiLevelType w:val="multilevel"/>
    <w:tmpl w:val="0000000B"/>
    <w:name w:val="WW8Num11"/>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C"/>
    <w:multiLevelType w:val="multilevel"/>
    <w:tmpl w:val="0000000C"/>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E"/>
    <w:multiLevelType w:val="multilevel"/>
    <w:tmpl w:val="0000000E"/>
    <w:name w:val="WW8Num1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B057C07"/>
    <w:multiLevelType w:val="hybridMultilevel"/>
    <w:tmpl w:val="C976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51AF6"/>
    <w:multiLevelType w:val="hybridMultilevel"/>
    <w:tmpl w:val="F52A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23FEE"/>
    <w:multiLevelType w:val="hybridMultilevel"/>
    <w:tmpl w:val="7D28D0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CD1FA5"/>
    <w:multiLevelType w:val="singleLevel"/>
    <w:tmpl w:val="04090001"/>
    <w:lvl w:ilvl="0">
      <w:start w:val="2"/>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5"/>
  </w:num>
  <w:num w:numId="4">
    <w:abstractNumId w:val="4"/>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96"/>
    <w:rsid w:val="000074BC"/>
    <w:rsid w:val="000C7516"/>
    <w:rsid w:val="001B3621"/>
    <w:rsid w:val="001E3A38"/>
    <w:rsid w:val="00250188"/>
    <w:rsid w:val="002A5AD0"/>
    <w:rsid w:val="003415DD"/>
    <w:rsid w:val="00350D96"/>
    <w:rsid w:val="003B22DE"/>
    <w:rsid w:val="003E6FBE"/>
    <w:rsid w:val="004D2021"/>
    <w:rsid w:val="00531382"/>
    <w:rsid w:val="0063699A"/>
    <w:rsid w:val="00674620"/>
    <w:rsid w:val="007C0BBC"/>
    <w:rsid w:val="007D1C28"/>
    <w:rsid w:val="007D36A3"/>
    <w:rsid w:val="008B3D06"/>
    <w:rsid w:val="008B4945"/>
    <w:rsid w:val="008C19B2"/>
    <w:rsid w:val="008F1147"/>
    <w:rsid w:val="00945462"/>
    <w:rsid w:val="0099233C"/>
    <w:rsid w:val="009A09F6"/>
    <w:rsid w:val="009F5BB2"/>
    <w:rsid w:val="00AD1AEF"/>
    <w:rsid w:val="00B72E2B"/>
    <w:rsid w:val="00B77267"/>
    <w:rsid w:val="00C072F9"/>
    <w:rsid w:val="00D228C9"/>
    <w:rsid w:val="00FA6B9D"/>
    <w:rsid w:val="00FB70F9"/>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E6A7"/>
  <w15:chartTrackingRefBased/>
  <w15:docId w15:val="{7B63DBBE-DD72-084D-8934-99A03E5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228C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7C0BBC"/>
    <w:pPr>
      <w:keepNext/>
      <w:jc w:val="center"/>
      <w:outlineLvl w:val="3"/>
    </w:pPr>
    <w:rPr>
      <w:rFonts w:ascii="Times New Roman" w:eastAsia="Times New Roman" w:hAnsi="Times New Roman" w:cs="Times New Roman"/>
      <w:b/>
      <w:sz w:val="28"/>
      <w:szCs w:val="20"/>
      <w:lang w:val="lv-LV" w:eastAsia="lv-LV"/>
    </w:rPr>
  </w:style>
  <w:style w:type="paragraph" w:styleId="Heading7">
    <w:name w:val="heading 7"/>
    <w:basedOn w:val="Normal"/>
    <w:next w:val="Normal"/>
    <w:link w:val="Heading7Char"/>
    <w:uiPriority w:val="9"/>
    <w:semiHidden/>
    <w:unhideWhenUsed/>
    <w:qFormat/>
    <w:rsid w:val="007C0BB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BBC"/>
    <w:pPr>
      <w:tabs>
        <w:tab w:val="center" w:pos="4513"/>
        <w:tab w:val="right" w:pos="9026"/>
      </w:tabs>
    </w:pPr>
  </w:style>
  <w:style w:type="character" w:customStyle="1" w:styleId="HeaderChar">
    <w:name w:val="Header Char"/>
    <w:basedOn w:val="DefaultParagraphFont"/>
    <w:link w:val="Header"/>
    <w:uiPriority w:val="99"/>
    <w:rsid w:val="007C0BBC"/>
  </w:style>
  <w:style w:type="paragraph" w:styleId="Footer">
    <w:name w:val="footer"/>
    <w:basedOn w:val="Normal"/>
    <w:link w:val="FooterChar"/>
    <w:uiPriority w:val="99"/>
    <w:unhideWhenUsed/>
    <w:rsid w:val="007C0BBC"/>
    <w:pPr>
      <w:tabs>
        <w:tab w:val="center" w:pos="4513"/>
        <w:tab w:val="right" w:pos="9026"/>
      </w:tabs>
    </w:pPr>
  </w:style>
  <w:style w:type="character" w:customStyle="1" w:styleId="FooterChar">
    <w:name w:val="Footer Char"/>
    <w:basedOn w:val="DefaultParagraphFont"/>
    <w:link w:val="Footer"/>
    <w:uiPriority w:val="99"/>
    <w:rsid w:val="007C0BBC"/>
  </w:style>
  <w:style w:type="paragraph" w:styleId="NoSpacing">
    <w:name w:val="No Spacing"/>
    <w:basedOn w:val="Normal"/>
    <w:uiPriority w:val="1"/>
    <w:qFormat/>
    <w:rsid w:val="007C0BBC"/>
    <w:pPr>
      <w:keepNext/>
      <w:numPr>
        <w:ilvl w:val="1"/>
        <w:numId w:val="1"/>
      </w:numPr>
      <w:spacing w:after="200" w:line="276" w:lineRule="auto"/>
      <w:contextualSpacing/>
      <w:outlineLvl w:val="1"/>
    </w:pPr>
    <w:rPr>
      <w:rFonts w:ascii="Verdana" w:eastAsia="Calibri" w:hAnsi="Verdana" w:cs="Times New Roman"/>
      <w:sz w:val="22"/>
      <w:szCs w:val="22"/>
      <w:lang w:val="lv-LV"/>
    </w:rPr>
  </w:style>
  <w:style w:type="character" w:styleId="Emphasis">
    <w:name w:val="Emphasis"/>
    <w:uiPriority w:val="20"/>
    <w:qFormat/>
    <w:rsid w:val="007C0BBC"/>
    <w:rPr>
      <w:i/>
      <w:iCs/>
    </w:rPr>
  </w:style>
  <w:style w:type="character" w:customStyle="1" w:styleId="Heading4Char">
    <w:name w:val="Heading 4 Char"/>
    <w:basedOn w:val="DefaultParagraphFont"/>
    <w:link w:val="Heading4"/>
    <w:uiPriority w:val="9"/>
    <w:rsid w:val="007C0BBC"/>
    <w:rPr>
      <w:rFonts w:ascii="Times New Roman" w:eastAsia="Times New Roman" w:hAnsi="Times New Roman" w:cs="Times New Roman"/>
      <w:b/>
      <w:sz w:val="28"/>
      <w:szCs w:val="20"/>
      <w:lang w:val="lv-LV" w:eastAsia="lv-LV"/>
    </w:rPr>
  </w:style>
  <w:style w:type="paragraph" w:styleId="BodyText">
    <w:name w:val="Body Text"/>
    <w:basedOn w:val="Normal"/>
    <w:link w:val="BodyTextChar"/>
    <w:rsid w:val="007C0BBC"/>
    <w:pPr>
      <w:spacing w:after="120"/>
    </w:pPr>
    <w:rPr>
      <w:rFonts w:ascii="Times New Roman" w:eastAsia="Times New Roman" w:hAnsi="Times New Roman" w:cs="Times New Roman"/>
      <w:sz w:val="20"/>
      <w:szCs w:val="20"/>
      <w:lang w:val="lv-LV" w:eastAsia="lv-LV"/>
    </w:rPr>
  </w:style>
  <w:style w:type="character" w:customStyle="1" w:styleId="BodyTextChar">
    <w:name w:val="Body Text Char"/>
    <w:basedOn w:val="DefaultParagraphFont"/>
    <w:link w:val="BodyText"/>
    <w:rsid w:val="007C0BBC"/>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7C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7C0BBC"/>
    <w:rPr>
      <w:rFonts w:asciiTheme="majorHAnsi" w:eastAsiaTheme="majorEastAsia" w:hAnsiTheme="majorHAnsi" w:cstheme="majorBidi"/>
      <w:i/>
      <w:iCs/>
      <w:color w:val="1F3763" w:themeColor="accent1" w:themeShade="7F"/>
    </w:rPr>
  </w:style>
  <w:style w:type="character" w:styleId="Hyperlink">
    <w:name w:val="Hyperlink"/>
    <w:uiPriority w:val="99"/>
    <w:rsid w:val="007C0BBC"/>
    <w:rPr>
      <w:color w:val="0000FF"/>
      <w:u w:val="single"/>
    </w:rPr>
  </w:style>
  <w:style w:type="paragraph" w:styleId="ListParagraph">
    <w:name w:val="List Paragraph"/>
    <w:basedOn w:val="Normal"/>
    <w:uiPriority w:val="34"/>
    <w:qFormat/>
    <w:rsid w:val="007C0BBC"/>
    <w:pPr>
      <w:ind w:left="720"/>
      <w:contextualSpacing/>
    </w:pPr>
  </w:style>
  <w:style w:type="paragraph" w:styleId="BodyTextIndent2">
    <w:name w:val="Body Text Indent 2"/>
    <w:basedOn w:val="Normal"/>
    <w:link w:val="BodyTextIndent2Char"/>
    <w:uiPriority w:val="99"/>
    <w:semiHidden/>
    <w:unhideWhenUsed/>
    <w:rsid w:val="008C19B2"/>
    <w:pPr>
      <w:spacing w:after="120" w:line="480" w:lineRule="auto"/>
      <w:ind w:left="283"/>
    </w:pPr>
    <w:rPr>
      <w:rFonts w:ascii="Swiss TL" w:eastAsia="Times New Roman" w:hAnsi="Swiss TL" w:cs="Times New Roman"/>
      <w:szCs w:val="20"/>
      <w:lang w:val="en-US"/>
    </w:rPr>
  </w:style>
  <w:style w:type="character" w:customStyle="1" w:styleId="BodyTextIndent2Char">
    <w:name w:val="Body Text Indent 2 Char"/>
    <w:basedOn w:val="DefaultParagraphFont"/>
    <w:link w:val="BodyTextIndent2"/>
    <w:uiPriority w:val="99"/>
    <w:semiHidden/>
    <w:rsid w:val="008C19B2"/>
    <w:rPr>
      <w:rFonts w:ascii="Swiss TL" w:eastAsia="Times New Roman" w:hAnsi="Swiss TL" w:cs="Times New Roman"/>
      <w:szCs w:val="20"/>
      <w:lang w:val="en-US"/>
    </w:rPr>
  </w:style>
  <w:style w:type="paragraph" w:styleId="BodyTextIndent3">
    <w:name w:val="Body Text Indent 3"/>
    <w:basedOn w:val="Normal"/>
    <w:link w:val="BodyTextIndent3Char"/>
    <w:uiPriority w:val="99"/>
    <w:semiHidden/>
    <w:unhideWhenUsed/>
    <w:rsid w:val="002501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0188"/>
    <w:rPr>
      <w:sz w:val="16"/>
      <w:szCs w:val="16"/>
    </w:rPr>
  </w:style>
  <w:style w:type="character" w:customStyle="1" w:styleId="Heading3Char">
    <w:name w:val="Heading 3 Char"/>
    <w:basedOn w:val="DefaultParagraphFont"/>
    <w:link w:val="Heading3"/>
    <w:uiPriority w:val="9"/>
    <w:rsid w:val="00D228C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3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Megija Kalēja</dc:creator>
  <cp:keywords/>
  <dc:description/>
  <cp:lastModifiedBy>Megija Kalēja</cp:lastModifiedBy>
  <cp:revision>3</cp:revision>
  <dcterms:created xsi:type="dcterms:W3CDTF">2022-01-13T14:59:00Z</dcterms:created>
  <dcterms:modified xsi:type="dcterms:W3CDTF">2022-01-13T15:14:00Z</dcterms:modified>
</cp:coreProperties>
</file>