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E341A6" w:rsidRDefault="006746B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4F1A58">
        <w:rPr>
          <w:b/>
        </w:rPr>
        <w:t>Jelgavas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Pr="00F20670" w:rsidRDefault="006746B5" w:rsidP="00B10B30">
      <w:pPr>
        <w:jc w:val="center"/>
        <w:rPr>
          <w:sz w:val="16"/>
          <w:szCs w:val="16"/>
        </w:rPr>
      </w:pPr>
      <w:r w:rsidRPr="00F20670">
        <w:rPr>
          <w:sz w:val="16"/>
          <w:szCs w:val="16"/>
        </w:rPr>
        <w:tab/>
      </w:r>
    </w:p>
    <w:p w:rsidR="00AB1E7D" w:rsidRDefault="006746B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</w:p>
    <w:p w:rsidR="00AB1E7D" w:rsidRPr="00F20670" w:rsidRDefault="00AB1E7D" w:rsidP="00F20670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="-792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127"/>
        <w:gridCol w:w="8221"/>
        <w:gridCol w:w="2552"/>
      </w:tblGrid>
      <w:tr w:rsidR="00527833" w:rsidTr="00BA4F4E">
        <w:trPr>
          <w:trHeight w:val="329"/>
        </w:trPr>
        <w:tc>
          <w:tcPr>
            <w:tcW w:w="2263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2127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8221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2552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2F6941" w:rsidTr="00BA4F4E">
        <w:trPr>
          <w:trHeight w:val="1875"/>
        </w:trPr>
        <w:tc>
          <w:tcPr>
            <w:tcW w:w="2263" w:type="dxa"/>
          </w:tcPr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  <w:rPr>
                <w:b/>
              </w:rPr>
            </w:pPr>
          </w:p>
          <w:p w:rsidR="002F6941" w:rsidRPr="00BA4F4E" w:rsidRDefault="002F6941" w:rsidP="002F694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Pr="00BA4F4E">
              <w:rPr>
                <w:b/>
              </w:rPr>
              <w:t>.02.2026.</w:t>
            </w:r>
          </w:p>
          <w:p w:rsidR="002F6941" w:rsidRPr="00BA4F4E" w:rsidRDefault="002F6941" w:rsidP="002F6941">
            <w:pPr>
              <w:jc w:val="center"/>
            </w:pPr>
            <w:r w:rsidRPr="00BA4F4E">
              <w:rPr>
                <w:b/>
              </w:rPr>
              <w:t>plkst. 10:00 -1</w:t>
            </w:r>
            <w:r>
              <w:rPr>
                <w:b/>
              </w:rPr>
              <w:t>1</w:t>
            </w:r>
            <w:r w:rsidRPr="00BA4F4E">
              <w:rPr>
                <w:b/>
              </w:rPr>
              <w:t>:00</w:t>
            </w:r>
          </w:p>
        </w:tc>
        <w:tc>
          <w:tcPr>
            <w:tcW w:w="2127" w:type="dxa"/>
          </w:tcPr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  <w:r w:rsidRPr="00BA4F4E">
              <w:t>NVA sniegtie pakalpojumi un aktualitātes,</w:t>
            </w:r>
            <w:proofErr w:type="gramStart"/>
            <w:r w:rsidRPr="00BA4F4E">
              <w:t xml:space="preserve">  </w:t>
            </w:r>
            <w:proofErr w:type="gramEnd"/>
          </w:p>
          <w:p w:rsidR="002F6941" w:rsidRPr="00BA4F4E" w:rsidRDefault="002F6941" w:rsidP="002F6941">
            <w:pPr>
              <w:jc w:val="center"/>
            </w:pPr>
          </w:p>
        </w:tc>
        <w:tc>
          <w:tcPr>
            <w:tcW w:w="8221" w:type="dxa"/>
          </w:tcPr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iespējas</w:t>
            </w:r>
          </w:p>
        </w:tc>
        <w:tc>
          <w:tcPr>
            <w:tcW w:w="2552" w:type="dxa"/>
          </w:tcPr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</w:p>
          <w:p w:rsidR="002F6941" w:rsidRDefault="002F6941" w:rsidP="002F6941">
            <w:pPr>
              <w:jc w:val="center"/>
            </w:pPr>
            <w:r w:rsidRPr="00BA4F4E">
              <w:t xml:space="preserve">Skolotāju ielā 3, Jelgavā, </w:t>
            </w:r>
          </w:p>
          <w:p w:rsidR="002F6941" w:rsidRPr="00BA4F4E" w:rsidRDefault="002F6941" w:rsidP="002F6941">
            <w:pPr>
              <w:jc w:val="center"/>
            </w:pPr>
            <w:r w:rsidRPr="00BA4F4E">
              <w:t>Nodarbību telpā</w:t>
            </w:r>
          </w:p>
        </w:tc>
      </w:tr>
      <w:tr w:rsidR="00E81A22" w:rsidTr="00BA4F4E">
        <w:trPr>
          <w:trHeight w:val="1875"/>
        </w:trPr>
        <w:tc>
          <w:tcPr>
            <w:tcW w:w="2263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  <w:rPr>
                <w:b/>
              </w:rPr>
            </w:pPr>
          </w:p>
          <w:p w:rsidR="00E81A22" w:rsidRPr="00BA4F4E" w:rsidRDefault="00BA4F4E" w:rsidP="00E81A22">
            <w:pPr>
              <w:jc w:val="center"/>
              <w:rPr>
                <w:b/>
              </w:rPr>
            </w:pPr>
            <w:r w:rsidRPr="00BA4F4E">
              <w:rPr>
                <w:b/>
              </w:rPr>
              <w:t>16</w:t>
            </w:r>
            <w:r w:rsidR="00E81A22" w:rsidRPr="00BA4F4E">
              <w:rPr>
                <w:b/>
              </w:rPr>
              <w:t>.</w:t>
            </w:r>
            <w:r w:rsidRPr="00BA4F4E">
              <w:rPr>
                <w:b/>
              </w:rPr>
              <w:t>02</w:t>
            </w:r>
            <w:r w:rsidR="00E81A22" w:rsidRPr="00BA4F4E">
              <w:rPr>
                <w:b/>
              </w:rPr>
              <w:t>.202</w:t>
            </w:r>
            <w:r w:rsidRPr="00BA4F4E">
              <w:rPr>
                <w:b/>
              </w:rPr>
              <w:t>6</w:t>
            </w:r>
            <w:r w:rsidR="00E81A22" w:rsidRPr="00BA4F4E">
              <w:rPr>
                <w:b/>
              </w:rPr>
              <w:t>.</w:t>
            </w:r>
          </w:p>
          <w:p w:rsidR="00E81A22" w:rsidRPr="00BA4F4E" w:rsidRDefault="00E81A22" w:rsidP="00E81A22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</w:t>
            </w:r>
            <w:r w:rsidR="00BA4F4E">
              <w:rPr>
                <w:b/>
              </w:rPr>
              <w:t>1</w:t>
            </w:r>
            <w:r w:rsidRPr="00BA4F4E">
              <w:rPr>
                <w:b/>
              </w:rPr>
              <w:t>:00</w:t>
            </w:r>
          </w:p>
        </w:tc>
        <w:tc>
          <w:tcPr>
            <w:tcW w:w="2127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0C7EB4" w:rsidRPr="00BA4F4E" w:rsidRDefault="00E81A22" w:rsidP="00E81A22">
            <w:pPr>
              <w:jc w:val="center"/>
            </w:pPr>
            <w:r w:rsidRPr="00BA4F4E">
              <w:t>NVA sniegtie pakalpojumi un aktualitātes</w:t>
            </w:r>
            <w:r w:rsidR="000C7EB4" w:rsidRPr="00BA4F4E">
              <w:t>,</w:t>
            </w:r>
            <w:proofErr w:type="gramStart"/>
            <w:r w:rsidR="000C7EB4" w:rsidRPr="00BA4F4E">
              <w:t xml:space="preserve">  </w:t>
            </w:r>
            <w:proofErr w:type="gramEnd"/>
          </w:p>
          <w:p w:rsidR="00E81A22" w:rsidRPr="00BA4F4E" w:rsidRDefault="00E81A22" w:rsidP="00E81A22">
            <w:pPr>
              <w:jc w:val="center"/>
            </w:pPr>
          </w:p>
        </w:tc>
        <w:tc>
          <w:tcPr>
            <w:tcW w:w="8221" w:type="dxa"/>
          </w:tcPr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0C7EB4" w:rsidRPr="00BA4F4E" w:rsidRDefault="00E81A22" w:rsidP="00BA4F4E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</w:tc>
        <w:tc>
          <w:tcPr>
            <w:tcW w:w="2552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BA4F4E" w:rsidRDefault="00E81A22" w:rsidP="00E81A22">
            <w:pPr>
              <w:jc w:val="center"/>
            </w:pPr>
            <w:r w:rsidRPr="00BA4F4E">
              <w:t xml:space="preserve">Skolotāju ielā 3, Jelgavā, </w:t>
            </w:r>
          </w:p>
          <w:p w:rsidR="00E81A22" w:rsidRPr="00BA4F4E" w:rsidRDefault="00E81A22" w:rsidP="00E81A22">
            <w:pPr>
              <w:jc w:val="center"/>
            </w:pPr>
            <w:r w:rsidRPr="00BA4F4E">
              <w:t>Nodarbību telpā</w:t>
            </w:r>
          </w:p>
        </w:tc>
      </w:tr>
      <w:tr w:rsidR="00E81A22" w:rsidTr="00BA4F4E">
        <w:trPr>
          <w:trHeight w:val="2188"/>
        </w:trPr>
        <w:tc>
          <w:tcPr>
            <w:tcW w:w="2263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E81A22" w:rsidRPr="00BA4F4E" w:rsidRDefault="00BA4F4E" w:rsidP="00E81A2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E81A22" w:rsidRPr="00BA4F4E">
              <w:rPr>
                <w:b/>
              </w:rPr>
              <w:t>.</w:t>
            </w:r>
            <w:r>
              <w:rPr>
                <w:b/>
              </w:rPr>
              <w:t>03</w:t>
            </w:r>
            <w:r w:rsidR="00E81A22" w:rsidRPr="00BA4F4E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E81A22" w:rsidRPr="00BA4F4E">
              <w:rPr>
                <w:b/>
              </w:rPr>
              <w:t>.</w:t>
            </w:r>
          </w:p>
          <w:p w:rsidR="00E81A22" w:rsidRPr="00BA4F4E" w:rsidRDefault="00E81A22" w:rsidP="00E81A22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-11:</w:t>
            </w:r>
            <w:r w:rsidR="00203688">
              <w:rPr>
                <w:b/>
              </w:rPr>
              <w:t>3</w:t>
            </w:r>
            <w:r w:rsidRPr="00BA4F4E">
              <w:rPr>
                <w:b/>
              </w:rPr>
              <w:t>0</w:t>
            </w:r>
          </w:p>
        </w:tc>
        <w:tc>
          <w:tcPr>
            <w:tcW w:w="2127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  <w:r w:rsidRPr="00BA4F4E">
              <w:t>NVA sniegtie pakalpojumi un aktualitātes</w:t>
            </w:r>
          </w:p>
        </w:tc>
        <w:tc>
          <w:tcPr>
            <w:tcW w:w="8221" w:type="dxa"/>
          </w:tcPr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E81A22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  <w:p w:rsidR="002F6941" w:rsidRPr="00BA4F4E" w:rsidRDefault="002F6941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>
              <w:t>- I</w:t>
            </w:r>
            <w:r w:rsidRPr="002F6941">
              <w:t>nformācija par EURES</w:t>
            </w:r>
            <w:bookmarkStart w:id="0" w:name="_GoBack"/>
            <w:bookmarkEnd w:id="0"/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</w:p>
        </w:tc>
        <w:tc>
          <w:tcPr>
            <w:tcW w:w="2552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BA4F4E" w:rsidRDefault="00E81A22" w:rsidP="00E81A22">
            <w:pPr>
              <w:jc w:val="center"/>
            </w:pPr>
            <w:r w:rsidRPr="00BA4F4E">
              <w:t xml:space="preserve">Skolotāju ielā 3, Jelgavā, </w:t>
            </w:r>
          </w:p>
          <w:p w:rsidR="00E81A22" w:rsidRPr="00BA4F4E" w:rsidRDefault="00E81A22" w:rsidP="00E81A22">
            <w:pPr>
              <w:jc w:val="center"/>
            </w:pPr>
            <w:r w:rsidRPr="00BA4F4E">
              <w:t>Nodarbību telpā</w:t>
            </w:r>
          </w:p>
        </w:tc>
      </w:tr>
      <w:tr w:rsidR="006C7DCC" w:rsidTr="00BA4F4E">
        <w:trPr>
          <w:trHeight w:val="2188"/>
        </w:trPr>
        <w:tc>
          <w:tcPr>
            <w:tcW w:w="2263" w:type="dxa"/>
          </w:tcPr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  <w:rPr>
                <w:b/>
              </w:rPr>
            </w:pPr>
          </w:p>
          <w:p w:rsidR="006C7DCC" w:rsidRPr="00BA4F4E" w:rsidRDefault="006C7DCC" w:rsidP="006C7DC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BA4F4E">
              <w:rPr>
                <w:b/>
              </w:rPr>
              <w:t>.</w:t>
            </w:r>
            <w:r>
              <w:rPr>
                <w:b/>
              </w:rPr>
              <w:t>04</w:t>
            </w:r>
            <w:r w:rsidRPr="00BA4F4E">
              <w:rPr>
                <w:b/>
              </w:rPr>
              <w:t>.2026.</w:t>
            </w:r>
          </w:p>
          <w:p w:rsidR="006C7DCC" w:rsidRPr="00BA4F4E" w:rsidRDefault="006C7DCC" w:rsidP="006C7DCC">
            <w:pPr>
              <w:jc w:val="center"/>
            </w:pPr>
            <w:r w:rsidRPr="00BA4F4E">
              <w:rPr>
                <w:b/>
              </w:rPr>
              <w:t>plkst. 10:00 -1</w:t>
            </w:r>
            <w:r>
              <w:rPr>
                <w:b/>
              </w:rPr>
              <w:t>1</w:t>
            </w:r>
            <w:r w:rsidRPr="00BA4F4E">
              <w:rPr>
                <w:b/>
              </w:rPr>
              <w:t>:00</w:t>
            </w:r>
          </w:p>
        </w:tc>
        <w:tc>
          <w:tcPr>
            <w:tcW w:w="2127" w:type="dxa"/>
          </w:tcPr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  <w:r w:rsidRPr="00BA4F4E">
              <w:t>NVA sniegtie pakalpojumi un aktualitātes,</w:t>
            </w:r>
            <w:proofErr w:type="gramStart"/>
            <w:r w:rsidRPr="00BA4F4E">
              <w:t xml:space="preserve">  </w:t>
            </w:r>
            <w:proofErr w:type="gramEnd"/>
          </w:p>
          <w:p w:rsidR="006C7DCC" w:rsidRPr="00BA4F4E" w:rsidRDefault="006C7DCC" w:rsidP="006C7DCC">
            <w:pPr>
              <w:jc w:val="center"/>
            </w:pPr>
          </w:p>
        </w:tc>
        <w:tc>
          <w:tcPr>
            <w:tcW w:w="8221" w:type="dxa"/>
          </w:tcPr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iespējas</w:t>
            </w:r>
          </w:p>
        </w:tc>
        <w:tc>
          <w:tcPr>
            <w:tcW w:w="2552" w:type="dxa"/>
          </w:tcPr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Default="006C7DCC" w:rsidP="006C7DCC">
            <w:pPr>
              <w:jc w:val="center"/>
            </w:pPr>
            <w:r w:rsidRPr="00BA4F4E">
              <w:t xml:space="preserve">Skolotāju ielā 3, Jelgavā, </w:t>
            </w:r>
          </w:p>
          <w:p w:rsidR="006C7DCC" w:rsidRPr="00BA4F4E" w:rsidRDefault="006C7DCC" w:rsidP="006C7DCC">
            <w:pPr>
              <w:jc w:val="center"/>
            </w:pPr>
            <w:r w:rsidRPr="00BA4F4E">
              <w:t>Nodarbību telpā</w:t>
            </w:r>
          </w:p>
        </w:tc>
      </w:tr>
      <w:tr w:rsidR="006C7DCC" w:rsidTr="00BA4F4E">
        <w:trPr>
          <w:trHeight w:val="2188"/>
        </w:trPr>
        <w:tc>
          <w:tcPr>
            <w:tcW w:w="2263" w:type="dxa"/>
          </w:tcPr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  <w:rPr>
                <w:b/>
              </w:rPr>
            </w:pPr>
          </w:p>
          <w:p w:rsidR="006C7DCC" w:rsidRPr="00BA4F4E" w:rsidRDefault="006C7DCC" w:rsidP="006C7DCC">
            <w:pPr>
              <w:jc w:val="center"/>
              <w:rPr>
                <w:b/>
              </w:rPr>
            </w:pPr>
            <w:r>
              <w:rPr>
                <w:b/>
              </w:rPr>
              <w:t>11.05</w:t>
            </w:r>
            <w:r w:rsidRPr="00BA4F4E">
              <w:rPr>
                <w:b/>
              </w:rPr>
              <w:t>.2026.</w:t>
            </w:r>
          </w:p>
          <w:p w:rsidR="006C7DCC" w:rsidRPr="00BA4F4E" w:rsidRDefault="006C7DCC" w:rsidP="006C7DCC">
            <w:pPr>
              <w:jc w:val="center"/>
            </w:pPr>
            <w:r w:rsidRPr="00BA4F4E">
              <w:rPr>
                <w:b/>
              </w:rPr>
              <w:t>plkst. 10:00 -1</w:t>
            </w:r>
            <w:r>
              <w:rPr>
                <w:b/>
              </w:rPr>
              <w:t>1</w:t>
            </w:r>
            <w:r w:rsidRPr="00BA4F4E">
              <w:rPr>
                <w:b/>
              </w:rPr>
              <w:t>:00</w:t>
            </w:r>
          </w:p>
        </w:tc>
        <w:tc>
          <w:tcPr>
            <w:tcW w:w="2127" w:type="dxa"/>
          </w:tcPr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  <w:r w:rsidRPr="00BA4F4E">
              <w:t>NVA sniegtie pakalpojumi un aktualitātes,</w:t>
            </w:r>
            <w:proofErr w:type="gramStart"/>
            <w:r w:rsidRPr="00BA4F4E">
              <w:t xml:space="preserve">  </w:t>
            </w:r>
            <w:proofErr w:type="gramEnd"/>
          </w:p>
          <w:p w:rsidR="006C7DCC" w:rsidRPr="00BA4F4E" w:rsidRDefault="006C7DCC" w:rsidP="006C7DCC">
            <w:pPr>
              <w:jc w:val="center"/>
            </w:pPr>
          </w:p>
        </w:tc>
        <w:tc>
          <w:tcPr>
            <w:tcW w:w="8221" w:type="dxa"/>
          </w:tcPr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iespējas</w:t>
            </w:r>
          </w:p>
        </w:tc>
        <w:tc>
          <w:tcPr>
            <w:tcW w:w="2552" w:type="dxa"/>
          </w:tcPr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Default="006C7DCC" w:rsidP="006C7DCC">
            <w:pPr>
              <w:jc w:val="center"/>
            </w:pPr>
            <w:r w:rsidRPr="00BA4F4E">
              <w:t xml:space="preserve">Skolotāju ielā 3, Jelgavā, </w:t>
            </w:r>
          </w:p>
          <w:p w:rsidR="006C7DCC" w:rsidRPr="00BA4F4E" w:rsidRDefault="006C7DCC" w:rsidP="006C7DCC">
            <w:pPr>
              <w:jc w:val="center"/>
            </w:pPr>
            <w:r w:rsidRPr="00BA4F4E">
              <w:t>Nodarbību telpā</w:t>
            </w:r>
          </w:p>
        </w:tc>
      </w:tr>
      <w:tr w:rsidR="006C7DCC" w:rsidTr="00BA4F4E">
        <w:trPr>
          <w:trHeight w:val="2188"/>
        </w:trPr>
        <w:tc>
          <w:tcPr>
            <w:tcW w:w="2263" w:type="dxa"/>
          </w:tcPr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  <w:rPr>
                <w:b/>
              </w:rPr>
            </w:pPr>
          </w:p>
          <w:p w:rsidR="006C7DCC" w:rsidRPr="00BA4F4E" w:rsidRDefault="006C7DCC" w:rsidP="006C7DCC">
            <w:pPr>
              <w:jc w:val="center"/>
              <w:rPr>
                <w:b/>
              </w:rPr>
            </w:pPr>
            <w:r>
              <w:rPr>
                <w:b/>
              </w:rPr>
              <w:t>15.06</w:t>
            </w:r>
            <w:r w:rsidRPr="00BA4F4E">
              <w:rPr>
                <w:b/>
              </w:rPr>
              <w:t>.2026.</w:t>
            </w:r>
          </w:p>
          <w:p w:rsidR="006C7DCC" w:rsidRPr="00BA4F4E" w:rsidRDefault="006C7DCC" w:rsidP="006C7DCC">
            <w:pPr>
              <w:jc w:val="center"/>
            </w:pPr>
            <w:r w:rsidRPr="00BA4F4E">
              <w:rPr>
                <w:b/>
              </w:rPr>
              <w:t>plkst. 10:00 -1</w:t>
            </w:r>
            <w:r>
              <w:rPr>
                <w:b/>
              </w:rPr>
              <w:t>1</w:t>
            </w:r>
            <w:r w:rsidRPr="00BA4F4E">
              <w:rPr>
                <w:b/>
              </w:rPr>
              <w:t>:00</w:t>
            </w:r>
          </w:p>
        </w:tc>
        <w:tc>
          <w:tcPr>
            <w:tcW w:w="2127" w:type="dxa"/>
          </w:tcPr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  <w:r w:rsidRPr="00BA4F4E">
              <w:t>NVA sniegtie pakalpojumi un aktualitātes,</w:t>
            </w:r>
            <w:proofErr w:type="gramStart"/>
            <w:r w:rsidRPr="00BA4F4E">
              <w:t xml:space="preserve">  </w:t>
            </w:r>
            <w:proofErr w:type="gramEnd"/>
          </w:p>
          <w:p w:rsidR="006C7DCC" w:rsidRPr="00BA4F4E" w:rsidRDefault="006C7DCC" w:rsidP="006C7DCC">
            <w:pPr>
              <w:jc w:val="center"/>
            </w:pPr>
          </w:p>
        </w:tc>
        <w:tc>
          <w:tcPr>
            <w:tcW w:w="8221" w:type="dxa"/>
          </w:tcPr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6C7DCC" w:rsidRPr="00BA4F4E" w:rsidRDefault="006C7DCC" w:rsidP="006C7DCC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iespējas</w:t>
            </w:r>
          </w:p>
        </w:tc>
        <w:tc>
          <w:tcPr>
            <w:tcW w:w="2552" w:type="dxa"/>
          </w:tcPr>
          <w:p w:rsidR="006C7DCC" w:rsidRPr="00BA4F4E" w:rsidRDefault="006C7DCC" w:rsidP="006C7DCC">
            <w:pPr>
              <w:jc w:val="center"/>
            </w:pPr>
          </w:p>
          <w:p w:rsidR="006C7DCC" w:rsidRPr="00BA4F4E" w:rsidRDefault="006C7DCC" w:rsidP="006C7DCC">
            <w:pPr>
              <w:jc w:val="center"/>
            </w:pPr>
          </w:p>
          <w:p w:rsidR="006C7DCC" w:rsidRDefault="006C7DCC" w:rsidP="006C7DCC">
            <w:pPr>
              <w:jc w:val="center"/>
            </w:pPr>
            <w:r w:rsidRPr="00BA4F4E">
              <w:t xml:space="preserve">Skolotāju ielā 3, Jelgavā, </w:t>
            </w:r>
          </w:p>
          <w:p w:rsidR="006C7DCC" w:rsidRPr="00BA4F4E" w:rsidRDefault="006C7DCC" w:rsidP="006C7DCC">
            <w:pPr>
              <w:jc w:val="center"/>
            </w:pPr>
            <w:r w:rsidRPr="00BA4F4E">
              <w:t>Nodarbību telpā</w:t>
            </w:r>
          </w:p>
        </w:tc>
      </w:tr>
    </w:tbl>
    <w:p w:rsidR="00E341A6" w:rsidRDefault="001E0CCC" w:rsidP="00B10B30">
      <w:pPr>
        <w:rPr>
          <w:b/>
          <w:color w:val="000000"/>
        </w:rPr>
      </w:pPr>
      <w:r>
        <w:br w:type="textWrapping" w:clear="all"/>
      </w:r>
      <w:r w:rsidR="006746B5" w:rsidRPr="00E60D0C">
        <w:rPr>
          <w:b/>
          <w:color w:val="000000"/>
        </w:rPr>
        <w:t xml:space="preserve">Plašāku informāciju varat iegūt pie </w:t>
      </w:r>
      <w:r w:rsidR="006746B5">
        <w:rPr>
          <w:b/>
          <w:color w:val="000000"/>
        </w:rPr>
        <w:t xml:space="preserve">nodarbinātības organizatores Jūlija </w:t>
      </w:r>
      <w:proofErr w:type="spellStart"/>
      <w:r w:rsidR="006746B5">
        <w:rPr>
          <w:b/>
          <w:color w:val="000000"/>
        </w:rPr>
        <w:t>Lovkovas</w:t>
      </w:r>
      <w:proofErr w:type="spellEnd"/>
      <w:r w:rsidR="006746B5"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.Nr.</w:t>
      </w:r>
      <w:r w:rsidR="006746B5">
        <w:rPr>
          <w:b/>
          <w:color w:val="000000"/>
        </w:rPr>
        <w:t>28664379</w:t>
      </w:r>
      <w:proofErr w:type="gramStart"/>
      <w:r w:rsidR="00B66645">
        <w:rPr>
          <w:b/>
          <w:color w:val="000000"/>
        </w:rPr>
        <w:t xml:space="preserve"> </w:t>
      </w:r>
      <w:r w:rsidR="00B10B30">
        <w:rPr>
          <w:b/>
          <w:color w:val="000000"/>
        </w:rPr>
        <w:t xml:space="preserve">  </w:t>
      </w:r>
      <w:proofErr w:type="gramEnd"/>
      <w:r w:rsidR="00B66645">
        <w:rPr>
          <w:b/>
          <w:color w:val="000000"/>
        </w:rPr>
        <w:t>e</w:t>
      </w:r>
      <w:r w:rsidR="00B66645" w:rsidRPr="00B66645">
        <w:rPr>
          <w:b/>
          <w:color w:val="000000"/>
        </w:rPr>
        <w:t xml:space="preserve">-pasts : </w:t>
      </w:r>
      <w:hyperlink r:id="rId7" w:history="1">
        <w:r w:rsidR="006746B5" w:rsidRPr="008E15B5">
          <w:rPr>
            <w:rStyle w:val="Hipersaite"/>
            <w:b/>
          </w:rPr>
          <w:t>julija.lovkova@nva.gov.lv</w:t>
        </w:r>
      </w:hyperlink>
      <w:r w:rsidR="006746B5">
        <w:rPr>
          <w:b/>
          <w:color w:val="000000"/>
        </w:rPr>
        <w:t xml:space="preserve"> </w:t>
      </w:r>
    </w:p>
    <w:p w:rsidR="00BA4F4E" w:rsidRDefault="00BA4F4E" w:rsidP="00BA4F4E">
      <w:pPr>
        <w:pStyle w:val="Vresteksts"/>
        <w:ind w:firstLine="0"/>
        <w:jc w:val="left"/>
        <w:rPr>
          <w:color w:val="000000"/>
          <w:sz w:val="24"/>
          <w:szCs w:val="24"/>
          <w:lang w:val="lv-LV" w:eastAsia="lv-LV"/>
        </w:rPr>
      </w:pPr>
    </w:p>
    <w:p w:rsidR="006746B5" w:rsidRPr="006746B5" w:rsidRDefault="00203688" w:rsidP="00BA4F4E">
      <w:pPr>
        <w:pStyle w:val="Vresteksts"/>
        <w:ind w:firstLine="0"/>
        <w:jc w:val="left"/>
        <w:rPr>
          <w:color w:val="FF0000"/>
          <w:sz w:val="28"/>
          <w:lang w:val="lv-LV"/>
        </w:rPr>
      </w:pPr>
      <w:hyperlink r:id="rId8" w:history="1">
        <w:r w:rsidR="006746B5" w:rsidRPr="006746B5">
          <w:rPr>
            <w:rStyle w:val="Hipersaite"/>
            <w:sz w:val="28"/>
            <w:lang w:val="lv-LV"/>
          </w:rPr>
          <w:t>https://www.nva.gov.lv/lv/informativas-dienas</w:t>
        </w:r>
      </w:hyperlink>
      <w:r w:rsidR="006746B5" w:rsidRPr="006746B5">
        <w:rPr>
          <w:color w:val="FF0000"/>
          <w:sz w:val="28"/>
          <w:lang w:val="lv-LV"/>
        </w:rPr>
        <w:t xml:space="preserve"> </w:t>
      </w:r>
    </w:p>
    <w:sectPr w:rsidR="006746B5" w:rsidRPr="006746B5" w:rsidSect="00BA4F4E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289" w:right="1134" w:bottom="2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F6" w:rsidRDefault="006D5BF6">
      <w:r>
        <w:separator/>
      </w:r>
    </w:p>
  </w:endnote>
  <w:endnote w:type="continuationSeparator" w:id="0">
    <w:p w:rsidR="006D5BF6" w:rsidRDefault="006D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CC" w:rsidRDefault="001E0CCC" w:rsidP="001E0CCC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982875" w:rsidRDefault="0098287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6746B5" w:rsidP="00453D89">
    <w:pPr>
      <w:jc w:val="center"/>
      <w:rPr>
        <w:lang w:val="en-US"/>
      </w:rPr>
    </w:pPr>
    <w:bookmarkStart w:id="1" w:name="_Hlk174028070"/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bookmarkEnd w:id="1"/>
  <w:p w:rsidR="00555340" w:rsidRPr="007A2FD9" w:rsidRDefault="00555340" w:rsidP="00453D89">
    <w:pPr>
      <w:pStyle w:val="Kjene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F6" w:rsidRDefault="006D5BF6">
      <w:r>
        <w:separator/>
      </w:r>
    </w:p>
  </w:footnote>
  <w:footnote w:type="continuationSeparator" w:id="0">
    <w:p w:rsidR="006D5BF6" w:rsidRDefault="006D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EBA6CF84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A5DA1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489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EF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4A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06F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EB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0E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0C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71EFF"/>
    <w:rsid w:val="00075D63"/>
    <w:rsid w:val="00095463"/>
    <w:rsid w:val="000A5846"/>
    <w:rsid w:val="000C7EB4"/>
    <w:rsid w:val="000D0AB0"/>
    <w:rsid w:val="000D212D"/>
    <w:rsid w:val="000F7A74"/>
    <w:rsid w:val="00122CB7"/>
    <w:rsid w:val="00133E6B"/>
    <w:rsid w:val="00146F63"/>
    <w:rsid w:val="00152B07"/>
    <w:rsid w:val="001B18E6"/>
    <w:rsid w:val="001D2B33"/>
    <w:rsid w:val="001E0CCC"/>
    <w:rsid w:val="00203688"/>
    <w:rsid w:val="00215D60"/>
    <w:rsid w:val="00247BD4"/>
    <w:rsid w:val="002705AB"/>
    <w:rsid w:val="0029456B"/>
    <w:rsid w:val="002C7474"/>
    <w:rsid w:val="002F6941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43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1A58"/>
    <w:rsid w:val="005052E9"/>
    <w:rsid w:val="00527833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746B5"/>
    <w:rsid w:val="00682402"/>
    <w:rsid w:val="006B288D"/>
    <w:rsid w:val="006C0462"/>
    <w:rsid w:val="006C1445"/>
    <w:rsid w:val="006C3942"/>
    <w:rsid w:val="006C7DCC"/>
    <w:rsid w:val="006D251F"/>
    <w:rsid w:val="006D5BF6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A2FD9"/>
    <w:rsid w:val="007D2372"/>
    <w:rsid w:val="00880913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64E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10B30"/>
    <w:rsid w:val="00B269DF"/>
    <w:rsid w:val="00B300F2"/>
    <w:rsid w:val="00B5583A"/>
    <w:rsid w:val="00B621B7"/>
    <w:rsid w:val="00B66645"/>
    <w:rsid w:val="00B66C49"/>
    <w:rsid w:val="00B74821"/>
    <w:rsid w:val="00BA1F6B"/>
    <w:rsid w:val="00BA4F4E"/>
    <w:rsid w:val="00BA663E"/>
    <w:rsid w:val="00BD39C5"/>
    <w:rsid w:val="00BE1884"/>
    <w:rsid w:val="00BE3BAD"/>
    <w:rsid w:val="00BE424D"/>
    <w:rsid w:val="00C4328A"/>
    <w:rsid w:val="00C90F48"/>
    <w:rsid w:val="00CB36C3"/>
    <w:rsid w:val="00CE1A15"/>
    <w:rsid w:val="00CF0631"/>
    <w:rsid w:val="00CF096D"/>
    <w:rsid w:val="00CF7E1A"/>
    <w:rsid w:val="00D12B69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81A22"/>
    <w:rsid w:val="00EC1FE4"/>
    <w:rsid w:val="00EC3B69"/>
    <w:rsid w:val="00ED4BBE"/>
    <w:rsid w:val="00EE4B01"/>
    <w:rsid w:val="00EF261F"/>
    <w:rsid w:val="00F20670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A10E3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1E0CCC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next w:val="Parasts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Parasts"/>
    <w:next w:val="Parasts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Galvene">
    <w:name w:val="header"/>
    <w:basedOn w:val="Parasts"/>
    <w:rsid w:val="0098287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Parasts"/>
    <w:next w:val="Parasts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Vresteksts">
    <w:name w:val="footnote text"/>
    <w:basedOn w:val="Parasts"/>
    <w:link w:val="VrestekstsRakstz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66C49"/>
    <w:rPr>
      <w:lang w:val="en-US" w:eastAsia="en-US"/>
    </w:rPr>
  </w:style>
  <w:style w:type="character" w:styleId="Vresatsauce">
    <w:name w:val="footnote reference"/>
    <w:rsid w:val="00B66C49"/>
    <w:rPr>
      <w:vertAlign w:val="superscript"/>
    </w:rPr>
  </w:style>
  <w:style w:type="paragraph" w:styleId="Balonteksts">
    <w:name w:val="Balloon Text"/>
    <w:basedOn w:val="Parasts"/>
    <w:link w:val="BalontekstsRakstz"/>
    <w:rsid w:val="00BE1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E1884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sid w:val="006746B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7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gov.lv/lv/informativas-dien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ja.lovkova@nva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Jūlija Lovkova</cp:lastModifiedBy>
  <cp:revision>3</cp:revision>
  <cp:lastPrinted>2018-08-07T07:20:00Z</cp:lastPrinted>
  <dcterms:created xsi:type="dcterms:W3CDTF">2026-01-21T06:35:00Z</dcterms:created>
  <dcterms:modified xsi:type="dcterms:W3CDTF">2026-01-28T13:11:00Z</dcterms:modified>
</cp:coreProperties>
</file>