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8E" w:rsidRPr="000C1D6A" w:rsidRDefault="0007116E" w:rsidP="000C1D6A">
      <w:pPr>
        <w:tabs>
          <w:tab w:val="left" w:pos="0"/>
          <w:tab w:val="center" w:pos="4678"/>
          <w:tab w:val="right" w:pos="9354"/>
        </w:tabs>
        <w:spacing w:after="0" w:line="240" w:lineRule="auto"/>
        <w:ind w:left="720"/>
        <w:jc w:val="right"/>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6. </w:t>
      </w:r>
      <w:r w:rsidR="005C0547" w:rsidRPr="000C1D6A">
        <w:rPr>
          <w:rFonts w:ascii="Times New Roman" w:eastAsia="Times New Roman" w:hAnsi="Times New Roman" w:cs="Times New Roman"/>
          <w:sz w:val="20"/>
          <w:szCs w:val="28"/>
          <w:lang w:eastAsia="ru-RU"/>
        </w:rPr>
        <w:t xml:space="preserve">pielikums </w:t>
      </w:r>
    </w:p>
    <w:p w:rsidR="00945913" w:rsidRDefault="0007116E" w:rsidP="00945913">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EB1024" w:rsidRDefault="0007116E" w:rsidP="00EB1024">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08.07.2025.  rīkojumam Nr. 1.1-1/149</w:t>
      </w:r>
    </w:p>
    <w:p w:rsidR="00027B0F" w:rsidRDefault="00027B0F" w:rsidP="00027B0F">
      <w:pPr>
        <w:tabs>
          <w:tab w:val="left" w:pos="0"/>
          <w:tab w:val="center" w:pos="4678"/>
          <w:tab w:val="right" w:pos="9354"/>
        </w:tabs>
        <w:spacing w:after="0" w:line="240" w:lineRule="auto"/>
        <w:jc w:val="right"/>
        <w:rPr>
          <w:rFonts w:ascii="Times New Roman" w:eastAsia="Times New Roman" w:hAnsi="Times New Roman"/>
          <w:sz w:val="20"/>
          <w:szCs w:val="28"/>
          <w:lang w:eastAsia="ru-RU"/>
        </w:rPr>
      </w:pPr>
    </w:p>
    <w:p w:rsidR="00B26C6C" w:rsidRPr="006641A1" w:rsidRDefault="00B26C6C" w:rsidP="00682283">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384BC2" w:rsidRPr="006641A1" w:rsidRDefault="0007116E" w:rsidP="00384BC2">
      <w:pPr>
        <w:tabs>
          <w:tab w:val="left" w:pos="0"/>
          <w:tab w:val="center" w:pos="4678"/>
          <w:tab w:val="right" w:pos="9354"/>
        </w:tabs>
        <w:spacing w:after="0" w:line="240" w:lineRule="auto"/>
        <w:jc w:val="center"/>
        <w:rPr>
          <w:rFonts w:ascii="Times New Roman" w:eastAsia="Times New Roman" w:hAnsi="Times New Roman" w:cs="Times New Roman"/>
          <w:b/>
          <w:sz w:val="24"/>
          <w:szCs w:val="28"/>
          <w:lang w:eastAsia="ru-RU"/>
        </w:rPr>
      </w:pPr>
      <w:bookmarkStart w:id="0" w:name="_Hlk130554504"/>
      <w:r w:rsidRPr="006641A1">
        <w:rPr>
          <w:rFonts w:ascii="Times New Roman" w:eastAsia="Times New Roman" w:hAnsi="Times New Roman" w:cs="Times New Roman"/>
          <w:b/>
          <w:sz w:val="24"/>
          <w:szCs w:val="28"/>
          <w:lang w:eastAsia="ru-RU"/>
        </w:rPr>
        <w:t>Aktīvā nodarbinātības pasākuma „</w:t>
      </w:r>
      <w:bookmarkStart w:id="1" w:name="_GoBack"/>
      <w:r w:rsidRPr="006641A1">
        <w:rPr>
          <w:rFonts w:ascii="Times New Roman" w:eastAsia="Times New Roman" w:hAnsi="Times New Roman" w:cs="Times New Roman"/>
          <w:b/>
          <w:sz w:val="24"/>
          <w:szCs w:val="28"/>
          <w:lang w:eastAsia="ru-RU"/>
        </w:rPr>
        <w:t>Nodarbinātības pasākumi vasaras brīvlaikā personām, kuras iegūst izglītību vispārējās, speciālās vai profesionālās izglītības iestādēs</w:t>
      </w:r>
      <w:bookmarkEnd w:id="1"/>
      <w:r w:rsidRPr="006641A1">
        <w:rPr>
          <w:rFonts w:ascii="Times New Roman" w:eastAsia="Times New Roman" w:hAnsi="Times New Roman" w:cs="Times New Roman"/>
          <w:b/>
          <w:sz w:val="24"/>
          <w:szCs w:val="28"/>
          <w:lang w:eastAsia="ru-RU"/>
        </w:rPr>
        <w:t xml:space="preserve">” </w:t>
      </w:r>
      <w:bookmarkStart w:id="2" w:name="_Hlk129858944"/>
      <w:r w:rsidRPr="006641A1">
        <w:rPr>
          <w:rFonts w:ascii="Times New Roman" w:eastAsia="Times New Roman" w:hAnsi="Times New Roman" w:cs="Times New Roman"/>
          <w:b/>
          <w:sz w:val="24"/>
          <w:szCs w:val="28"/>
          <w:lang w:eastAsia="ru-RU"/>
        </w:rPr>
        <w:t xml:space="preserve">īstenotāju izvēles kārtība </w:t>
      </w:r>
      <w:bookmarkStart w:id="3" w:name="_Hlk97194536"/>
      <w:bookmarkEnd w:id="0"/>
      <w:bookmarkEnd w:id="2"/>
    </w:p>
    <w:bookmarkEnd w:id="3"/>
    <w:p w:rsidR="00384BC2" w:rsidRPr="006641A1" w:rsidRDefault="00384BC2" w:rsidP="00384BC2">
      <w:pPr>
        <w:tabs>
          <w:tab w:val="left" w:pos="720"/>
          <w:tab w:val="center" w:pos="4153"/>
          <w:tab w:val="right" w:pos="8306"/>
        </w:tabs>
        <w:spacing w:after="0" w:line="240" w:lineRule="auto"/>
        <w:rPr>
          <w:rFonts w:ascii="Times New Roman" w:eastAsia="Times New Roman" w:hAnsi="Times New Roman" w:cs="Times New Roman"/>
          <w:sz w:val="24"/>
          <w:szCs w:val="24"/>
          <w:lang w:eastAsia="ru-RU"/>
        </w:rPr>
      </w:pPr>
    </w:p>
    <w:p w:rsidR="00384BC2" w:rsidRPr="006641A1" w:rsidRDefault="0007116E" w:rsidP="00384BC2">
      <w:pPr>
        <w:keepNext/>
        <w:keepLines/>
        <w:spacing w:before="40" w:after="0" w:line="240" w:lineRule="auto"/>
        <w:jc w:val="center"/>
        <w:outlineLvl w:val="2"/>
        <w:rPr>
          <w:rFonts w:ascii="Times New Roman" w:eastAsiaTheme="majorEastAsia" w:hAnsi="Times New Roman" w:cs="Times New Roman"/>
          <w:b/>
          <w:bCs/>
          <w:kern w:val="32"/>
          <w:sz w:val="24"/>
          <w:szCs w:val="32"/>
          <w:lang w:eastAsia="ru-RU"/>
        </w:rPr>
      </w:pPr>
      <w:r w:rsidRPr="006641A1">
        <w:rPr>
          <w:rFonts w:ascii="Times New Roman" w:eastAsiaTheme="majorEastAsia" w:hAnsi="Times New Roman" w:cs="Times New Roman"/>
          <w:b/>
          <w:bCs/>
          <w:kern w:val="32"/>
          <w:sz w:val="24"/>
          <w:szCs w:val="32"/>
          <w:lang w:eastAsia="ru-RU"/>
        </w:rPr>
        <w:t>I. Vispārīgie noteikumi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07116E"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4" w:name="_Hlk97631530"/>
      <w:r w:rsidRPr="006641A1">
        <w:rPr>
          <w:rFonts w:ascii="Times New Roman" w:eastAsia="Times New Roman" w:hAnsi="Times New Roman" w:cs="Times New Roman"/>
          <w:sz w:val="24"/>
          <w:szCs w:val="24"/>
          <w:lang w:eastAsia="ru-RU"/>
        </w:rPr>
        <w:t>Aktīvā nodarbinātības pasākuma „</w:t>
      </w:r>
      <w:bookmarkStart w:id="5" w:name="_Hlk97292306"/>
      <w:r w:rsidRPr="006641A1">
        <w:rPr>
          <w:rFonts w:ascii="Times New Roman" w:eastAsia="Times New Roman" w:hAnsi="Times New Roman" w:cs="Times New Roman"/>
          <w:sz w:val="24"/>
          <w:szCs w:val="24"/>
          <w:lang w:eastAsia="ru-RU"/>
        </w:rPr>
        <w:t>Nodarbinātības pasākumi vasaras brīvlaikā personām, kuras iegūst izglītību vispārējās, speciālās vai profesionālās izglītības iestādēs</w:t>
      </w:r>
      <w:bookmarkEnd w:id="5"/>
      <w:r w:rsidRPr="006641A1">
        <w:rPr>
          <w:rFonts w:ascii="Times New Roman" w:eastAsia="Times New Roman" w:hAnsi="Times New Roman" w:cs="Times New Roman"/>
          <w:sz w:val="24"/>
          <w:szCs w:val="24"/>
          <w:lang w:eastAsia="ru-RU"/>
        </w:rPr>
        <w:t xml:space="preserve">” </w:t>
      </w:r>
      <w:bookmarkEnd w:id="4"/>
      <w:r w:rsidRPr="006641A1">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9E719B">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īstenotāju izvēles komisija (turpmāk – Komisija) izvērtē Pasākuma īstenotāju (turpmāk – pretendentu) iesniegtos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dāvājumus</w:t>
      </w:r>
      <w:r w:rsidR="004F41D2" w:rsidRPr="006641A1">
        <w:rPr>
          <w:rFonts w:ascii="Times New Roman" w:eastAsia="Times New Roman" w:hAnsi="Times New Roman" w:cs="Times New Roman"/>
          <w:sz w:val="24"/>
          <w:szCs w:val="24"/>
          <w:lang w:eastAsia="ru-RU"/>
        </w:rPr>
        <w:t xml:space="preserve"> </w:t>
      </w:r>
      <w:r w:rsidR="00821431" w:rsidRPr="006641A1">
        <w:rPr>
          <w:rFonts w:ascii="Times New Roman" w:eastAsia="Times New Roman" w:hAnsi="Times New Roman" w:cs="Times New Roman"/>
          <w:sz w:val="24"/>
          <w:szCs w:val="24"/>
          <w:lang w:eastAsia="ru-RU"/>
        </w:rPr>
        <w:t xml:space="preserve">Pasākuma īstenošanai (turpmāk –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dāvājums</w:t>
      </w:r>
      <w:r w:rsidR="00821431" w:rsidRPr="006641A1">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atbilstoši Ministru kabineta 2011.</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25.</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noteikumos</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75 “Noteikumi par aktīvo nodarbinātības pasākumu un preventīvo bezdarba samazināšanas pasākumu organizēšanas un finansēšanas kārtību un </w:t>
      </w:r>
      <w:r w:rsidRPr="006641A1">
        <w:rPr>
          <w:rFonts w:ascii="Times New Roman" w:eastAsia="Times New Roman" w:hAnsi="Times New Roman" w:cs="Times New Roman"/>
          <w:sz w:val="24"/>
          <w:szCs w:val="24"/>
          <w:lang w:eastAsia="ru-RU"/>
        </w:rPr>
        <w:t>pasākumu īstenotāju izvēles principiem” (turpmāk – Noteikumi) noteiktajam.</w:t>
      </w:r>
    </w:p>
    <w:p w:rsidR="00384BC2" w:rsidRPr="006641A1" w:rsidRDefault="0007116E"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Pasākumu finansē no </w:t>
      </w:r>
      <w:bookmarkStart w:id="6" w:name="_Hlk97292325"/>
      <w:r w:rsidR="00CD5B74">
        <w:rPr>
          <w:rFonts w:ascii="Times New Roman" w:eastAsia="Times New Roman" w:hAnsi="Times New Roman" w:cs="Times New Roman"/>
          <w:sz w:val="24"/>
          <w:szCs w:val="24"/>
          <w:lang w:eastAsia="ru-RU"/>
        </w:rPr>
        <w:t>nodarbinātības</w:t>
      </w:r>
      <w:r w:rsidR="00CD5B74"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speciālā budžeta </w:t>
      </w:r>
      <w:bookmarkEnd w:id="6"/>
      <w:r w:rsidRPr="006641A1">
        <w:rPr>
          <w:rFonts w:ascii="Times New Roman" w:eastAsia="Times New Roman" w:hAnsi="Times New Roman" w:cs="Times New Roman"/>
          <w:sz w:val="24"/>
          <w:szCs w:val="24"/>
          <w:lang w:eastAsia="ru-RU"/>
        </w:rPr>
        <w:t>līdzekļiem.</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07116E" w:rsidP="00384BC2">
      <w:pPr>
        <w:keepNext/>
        <w:spacing w:after="0" w:line="240" w:lineRule="auto"/>
        <w:jc w:val="center"/>
        <w:outlineLvl w:val="0"/>
        <w:rPr>
          <w:rFonts w:ascii="Times New Roman" w:eastAsia="Times New Roman" w:hAnsi="Times New Roman" w:cs="Times New Roman"/>
          <w:b/>
          <w:bCs/>
          <w:kern w:val="32"/>
          <w:sz w:val="24"/>
          <w:szCs w:val="32"/>
          <w:lang w:eastAsia="x-none"/>
        </w:rPr>
      </w:pPr>
      <w:r w:rsidRPr="006641A1">
        <w:rPr>
          <w:rFonts w:ascii="Times New Roman" w:eastAsia="Times New Roman" w:hAnsi="Times New Roman" w:cs="Times New Roman"/>
          <w:b/>
          <w:bCs/>
          <w:kern w:val="32"/>
          <w:sz w:val="24"/>
          <w:szCs w:val="32"/>
          <w:lang w:eastAsia="x-none"/>
        </w:rPr>
        <w:t>II. Prasības piedāvājuma noformējumam un iesniegšanai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Default="0007116E" w:rsidP="0041574D">
      <w:pPr>
        <w:pStyle w:val="ListParagraph"/>
        <w:numPr>
          <w:ilvl w:val="0"/>
          <w:numId w:val="2"/>
        </w:numPr>
        <w:tabs>
          <w:tab w:val="left" w:pos="426"/>
        </w:tabs>
        <w:spacing w:after="0" w:line="240" w:lineRule="auto"/>
        <w:jc w:val="both"/>
        <w:rPr>
          <w:rFonts w:ascii="Times New Roman" w:eastAsia="Times New Roman" w:hAnsi="Times New Roman" w:cs="Times New Roman"/>
          <w:sz w:val="24"/>
          <w:szCs w:val="24"/>
          <w:lang w:eastAsia="ru-RU"/>
        </w:rPr>
      </w:pPr>
      <w:bookmarkStart w:id="7" w:name="_Hlk161151571"/>
      <w:r w:rsidRPr="0092375E">
        <w:rPr>
          <w:rFonts w:ascii="Times New Roman" w:eastAsia="Times New Roman" w:hAnsi="Times New Roman" w:cs="Times New Roman"/>
          <w:sz w:val="24"/>
          <w:szCs w:val="24"/>
          <w:lang w:eastAsia="ru-RU"/>
        </w:rPr>
        <w:t xml:space="preserve">Pretendents uzņemas atbildību par </w:t>
      </w:r>
      <w:r w:rsidR="003C6B54" w:rsidRPr="0092375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w:t>
      </w:r>
      <w:r w:rsidR="003C6B54" w:rsidRPr="0092375E">
        <w:rPr>
          <w:rFonts w:ascii="Times New Roman" w:eastAsia="Times New Roman" w:hAnsi="Times New Roman" w:cs="Times New Roman"/>
          <w:sz w:val="24"/>
          <w:szCs w:val="24"/>
          <w:lang w:eastAsia="ru-RU"/>
        </w:rPr>
        <w:t xml:space="preserve">a </w:t>
      </w:r>
      <w:r w:rsidR="003C6B54">
        <w:rPr>
          <w:rFonts w:ascii="Times New Roman" w:eastAsia="Times New Roman" w:hAnsi="Times New Roman" w:cs="Times New Roman"/>
          <w:sz w:val="24"/>
          <w:szCs w:val="24"/>
          <w:lang w:eastAsia="ru-RU"/>
        </w:rPr>
        <w:t>iesniegšanu</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Aģentūras noteiktajā termiņā,</w:t>
      </w:r>
      <w:r w:rsidRPr="0092375E">
        <w:t xml:space="preserve"> </w:t>
      </w:r>
      <w:r w:rsidRPr="0092375E">
        <w:rPr>
          <w:rFonts w:ascii="Times New Roman" w:eastAsia="Times New Roman" w:hAnsi="Times New Roman" w:cs="Times New Roman"/>
          <w:sz w:val="24"/>
          <w:szCs w:val="24"/>
          <w:lang w:eastAsia="ru-RU"/>
        </w:rPr>
        <w:t xml:space="preserve">saskaņā ar šajā kārtībā izvirzītajām prasībām. </w:t>
      </w:r>
      <w:r w:rsidR="009306DA" w:rsidRPr="00EC6D6E">
        <w:rPr>
          <w:rFonts w:ascii="Times New Roman" w:eastAsia="Times New Roman" w:hAnsi="Times New Roman" w:cs="Times New Roman"/>
          <w:sz w:val="24"/>
          <w:szCs w:val="24"/>
          <w:lang w:eastAsia="ru-RU"/>
        </w:rPr>
        <w:t xml:space="preserve">Pretendents </w:t>
      </w:r>
      <w:r w:rsidR="0096442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0096442E">
        <w:rPr>
          <w:rFonts w:ascii="Times New Roman" w:eastAsia="Times New Roman" w:hAnsi="Times New Roman" w:cs="Times New Roman"/>
          <w:sz w:val="24"/>
          <w:szCs w:val="24"/>
          <w:lang w:eastAsia="ru-RU"/>
        </w:rPr>
        <w:t xml:space="preserve"> </w:t>
      </w:r>
      <w:r w:rsidR="003C6B54">
        <w:rPr>
          <w:rFonts w:ascii="Times New Roman" w:eastAsia="Times New Roman" w:hAnsi="Times New Roman" w:cs="Times New Roman"/>
          <w:sz w:val="24"/>
          <w:szCs w:val="24"/>
          <w:lang w:eastAsia="ru-RU"/>
        </w:rPr>
        <w:t>P</w:t>
      </w:r>
      <w:r w:rsidR="0096442E">
        <w:rPr>
          <w:rFonts w:ascii="Times New Roman" w:eastAsia="Times New Roman" w:hAnsi="Times New Roman" w:cs="Times New Roman"/>
          <w:sz w:val="24"/>
          <w:szCs w:val="24"/>
          <w:lang w:eastAsia="ru-RU"/>
        </w:rPr>
        <w:t xml:space="preserve">asākumam </w:t>
      </w:r>
      <w:r w:rsidR="009306DA" w:rsidRPr="00EC6D6E">
        <w:rPr>
          <w:rFonts w:ascii="Times New Roman" w:eastAsia="Times New Roman" w:hAnsi="Times New Roman" w:cs="Times New Roman"/>
          <w:sz w:val="24"/>
          <w:szCs w:val="24"/>
          <w:lang w:eastAsia="ru-RU"/>
        </w:rPr>
        <w:t>iesniedz  Aģentūras CV un Vakanču Portālā https://cvvp.nva.gov.lv (turpmāk - CVVP).</w:t>
      </w:r>
      <w:r w:rsidR="009306DA">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Piedāvājumus</w:t>
      </w:r>
      <w:r w:rsidRPr="0092375E">
        <w:rPr>
          <w:rFonts w:ascii="Times New Roman" w:eastAsia="Times New Roman" w:hAnsi="Times New Roman" w:cs="Times New Roman"/>
          <w:sz w:val="24"/>
          <w:szCs w:val="24"/>
          <w:lang w:eastAsia="ru-RU"/>
        </w:rPr>
        <w:t xml:space="preserve">, kuri Aģentūrā </w:t>
      </w:r>
      <w:r w:rsidR="003C6B54">
        <w:rPr>
          <w:rFonts w:ascii="Times New Roman" w:eastAsia="Times New Roman" w:hAnsi="Times New Roman" w:cs="Times New Roman"/>
          <w:sz w:val="24"/>
          <w:szCs w:val="24"/>
          <w:lang w:eastAsia="ru-RU"/>
        </w:rPr>
        <w:t>iesniegti</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pēc paziņojumā norādītā</w:t>
      </w:r>
      <w:r w:rsidRPr="0092375E">
        <w:rPr>
          <w:rFonts w:ascii="Times New Roman" w:eastAsia="Times New Roman" w:hAnsi="Times New Roman" w:cs="Times New Roman"/>
          <w:sz w:val="24"/>
          <w:szCs w:val="24"/>
          <w:lang w:eastAsia="ru-RU"/>
        </w:rPr>
        <w:t xml:space="preserve"> iesniegšanas termiņa beigām, Komisija nevērtē.</w:t>
      </w:r>
    </w:p>
    <w:bookmarkEnd w:id="7"/>
    <w:p w:rsidR="00384BC2" w:rsidRPr="006641A1" w:rsidRDefault="0007116E" w:rsidP="0041574D">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Iesniegtajiem dokumentiem jābūt skaidri salasāmiem, lai izvairītos no jebkādiem pārpratumiem. Vārdiem un skaitļiem jābūt bez iestarpinājumiem, labojumiem vai dzēsumiem.</w:t>
      </w:r>
    </w:p>
    <w:p w:rsidR="00384BC2" w:rsidRPr="006641A1" w:rsidRDefault="0007116E"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Piedāvājumam</w:t>
      </w:r>
      <w:r w:rsidR="008E4289" w:rsidRPr="006641A1">
        <w:rPr>
          <w:rFonts w:ascii="Times New Roman" w:eastAsia="Times New Roman" w:hAnsi="Times New Roman" w:cs="Times New Roman"/>
          <w:sz w:val="24"/>
          <w:szCs w:val="24"/>
          <w:lang w:eastAsia="ru-RU"/>
        </w:rPr>
        <w:t xml:space="preserve"> jābūt valsts valodā.</w:t>
      </w:r>
    </w:p>
    <w:p w:rsidR="00384BC2" w:rsidRDefault="0007116E" w:rsidP="002F4A07">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w:t>
      </w:r>
      <w:r w:rsidR="00A842D6">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w:t>
      </w:r>
      <w:r w:rsidR="00744F03">
        <w:rPr>
          <w:rFonts w:ascii="Times New Roman" w:eastAsia="Times New Roman" w:hAnsi="Times New Roman" w:cs="Times New Roman"/>
          <w:sz w:val="24"/>
          <w:szCs w:val="24"/>
          <w:lang w:eastAsia="ru-RU"/>
        </w:rPr>
        <w:t xml:space="preserve"> iesniedz, </w:t>
      </w:r>
      <w:r w:rsidR="00A842D6" w:rsidRPr="006641A1">
        <w:rPr>
          <w:rFonts w:ascii="Times New Roman" w:eastAsia="Times New Roman" w:hAnsi="Times New Roman" w:cs="Times New Roman"/>
          <w:sz w:val="24"/>
          <w:szCs w:val="24"/>
          <w:lang w:eastAsia="ru-RU"/>
        </w:rPr>
        <w:t>pretendentu pārstāvēt</w:t>
      </w:r>
      <w:r w:rsidR="0096442E">
        <w:rPr>
          <w:rFonts w:ascii="Times New Roman" w:eastAsia="Times New Roman" w:hAnsi="Times New Roman" w:cs="Times New Roman"/>
          <w:sz w:val="24"/>
          <w:szCs w:val="24"/>
          <w:lang w:eastAsia="ru-RU"/>
        </w:rPr>
        <w:t xml:space="preserve"> </w:t>
      </w:r>
      <w:r w:rsidR="00A842D6" w:rsidRPr="006641A1">
        <w:rPr>
          <w:rFonts w:ascii="Times New Roman" w:eastAsia="Times New Roman" w:hAnsi="Times New Roman" w:cs="Times New Roman"/>
          <w:sz w:val="24"/>
          <w:szCs w:val="24"/>
          <w:lang w:eastAsia="ru-RU"/>
        </w:rPr>
        <w:t>tiesīga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vai pretendenta pilnvarota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persona</w:t>
      </w:r>
      <w:r w:rsidR="00A842D6">
        <w:rPr>
          <w:rFonts w:ascii="Times New Roman" w:eastAsia="Times New Roman" w:hAnsi="Times New Roman" w:cs="Times New Roman"/>
          <w:sz w:val="24"/>
          <w:szCs w:val="24"/>
          <w:lang w:eastAsia="ru-RU"/>
        </w:rPr>
        <w:t>i</w:t>
      </w:r>
      <w:r w:rsidR="00A842D6" w:rsidRPr="00744F03">
        <w:rPr>
          <w:rFonts w:ascii="Times New Roman" w:hAnsi="Times New Roman" w:cs="Times New Roman"/>
          <w:sz w:val="24"/>
          <w:szCs w:val="24"/>
        </w:rPr>
        <w:t xml:space="preserve"> </w:t>
      </w:r>
      <w:r w:rsidR="00744F03" w:rsidRPr="00744F03">
        <w:rPr>
          <w:rFonts w:ascii="Times New Roman" w:hAnsi="Times New Roman" w:cs="Times New Roman"/>
          <w:sz w:val="24"/>
          <w:szCs w:val="24"/>
        </w:rPr>
        <w:t>autentificējoties CVVP</w:t>
      </w:r>
      <w:r w:rsidRPr="006641A1">
        <w:rPr>
          <w:rFonts w:ascii="Times New Roman" w:eastAsia="Times New Roman" w:hAnsi="Times New Roman" w:cs="Times New Roman"/>
          <w:sz w:val="24"/>
          <w:szCs w:val="24"/>
          <w:lang w:eastAsia="ru-RU"/>
        </w:rPr>
        <w:t xml:space="preserve">. Persona, kura  </w:t>
      </w:r>
      <w:r w:rsidR="00A842D6">
        <w:rPr>
          <w:rFonts w:ascii="Times New Roman" w:eastAsia="Times New Roman" w:hAnsi="Times New Roman" w:cs="Times New Roman"/>
          <w:sz w:val="24"/>
          <w:szCs w:val="24"/>
          <w:lang w:eastAsia="ru-RU"/>
        </w:rPr>
        <w:t>iesniedz</w:t>
      </w:r>
      <w:r w:rsidR="00A842D6" w:rsidRPr="006641A1">
        <w:rPr>
          <w:rFonts w:ascii="Times New Roman" w:eastAsia="Times New Roman" w:hAnsi="Times New Roman" w:cs="Times New Roman"/>
          <w:sz w:val="24"/>
          <w:szCs w:val="24"/>
          <w:lang w:eastAsia="ru-RU"/>
        </w:rPr>
        <w:t xml:space="preserve"> </w:t>
      </w:r>
      <w:r w:rsidR="003C6B54" w:rsidRPr="006641A1">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Pr="006641A1">
        <w:rPr>
          <w:rFonts w:ascii="Times New Roman" w:eastAsia="Times New Roman" w:hAnsi="Times New Roman" w:cs="Times New Roman"/>
          <w:sz w:val="24"/>
          <w:szCs w:val="24"/>
          <w:lang w:eastAsia="ru-RU"/>
        </w:rPr>
        <w:t xml:space="preserve">, pārstāvības tiesībām jābūt nostiprinātām atbilstoši normatīvajos aktos noteiktajam </w:t>
      </w:r>
      <w:r w:rsidRPr="006641A1">
        <w:rPr>
          <w:rFonts w:ascii="Times New Roman" w:eastAsia="Times New Roman" w:hAnsi="Times New Roman" w:cs="Times New Roman"/>
          <w:sz w:val="24"/>
          <w:szCs w:val="24"/>
          <w:lang w:eastAsia="ru-RU"/>
        </w:rPr>
        <w:t>regulējumam. Ja pie</w:t>
      </w:r>
      <w:r w:rsidR="003C6B54">
        <w:rPr>
          <w:rFonts w:ascii="Times New Roman" w:eastAsia="Times New Roman" w:hAnsi="Times New Roman" w:cs="Times New Roman"/>
          <w:sz w:val="24"/>
          <w:szCs w:val="24"/>
          <w:lang w:eastAsia="ru-RU"/>
        </w:rPr>
        <w:t xml:space="preserve">dāvājumu </w:t>
      </w:r>
      <w:r w:rsidR="00744F03">
        <w:rPr>
          <w:rFonts w:ascii="Times New Roman" w:eastAsia="Times New Roman" w:hAnsi="Times New Roman" w:cs="Times New Roman"/>
          <w:sz w:val="24"/>
          <w:szCs w:val="24"/>
          <w:lang w:eastAsia="ru-RU"/>
        </w:rPr>
        <w:t xml:space="preserve">iesniedz </w:t>
      </w:r>
      <w:r w:rsidRPr="006641A1">
        <w:rPr>
          <w:rFonts w:ascii="Times New Roman" w:eastAsia="Times New Roman" w:hAnsi="Times New Roman" w:cs="Times New Roman"/>
          <w:sz w:val="24"/>
          <w:szCs w:val="24"/>
          <w:lang w:eastAsia="ru-RU"/>
        </w:rPr>
        <w:t>pilnvarota persona, piedāvājumam pievieno pretendenta parakst</w:t>
      </w:r>
      <w:r w:rsidR="00A842D6">
        <w:rPr>
          <w:rFonts w:ascii="Times New Roman" w:eastAsia="Times New Roman" w:hAnsi="Times New Roman" w:cs="Times New Roman"/>
          <w:sz w:val="24"/>
          <w:szCs w:val="24"/>
          <w:lang w:eastAsia="ru-RU"/>
        </w:rPr>
        <w:t>īt</w:t>
      </w:r>
      <w:r w:rsidRPr="006641A1">
        <w:rPr>
          <w:rFonts w:ascii="Times New Roman" w:eastAsia="Times New Roman" w:hAnsi="Times New Roman" w:cs="Times New Roman"/>
          <w:sz w:val="24"/>
          <w:szCs w:val="24"/>
          <w:lang w:eastAsia="ru-RU"/>
        </w:rPr>
        <w:t>a tiesīg</w:t>
      </w:r>
      <w:r w:rsidR="00A842D6">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s personas izdotu pilnvaru vai normatīvajos aktos noteiktā kārtībā apliecinātu pilnvarojuma kopiju.</w:t>
      </w:r>
    </w:p>
    <w:p w:rsidR="00384BC2" w:rsidRDefault="0007116E"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sidRPr="006641A1">
        <w:rPr>
          <w:rFonts w:ascii="Times New Roman" w:eastAsia="Calibri" w:hAnsi="Times New Roman" w:cs="Times New Roman"/>
          <w:sz w:val="24"/>
        </w:rPr>
        <w:t xml:space="preserve">Līdz </w:t>
      </w:r>
      <w:bookmarkStart w:id="8" w:name="_Hlk130546375"/>
      <w:r w:rsidR="00744F03">
        <w:rPr>
          <w:rFonts w:ascii="Times New Roman" w:eastAsia="Calibri" w:hAnsi="Times New Roman" w:cs="Times New Roman"/>
          <w:sz w:val="24"/>
        </w:rPr>
        <w:t>Komisijas lēmuma pieņemšanas</w:t>
      </w:r>
      <w:r w:rsidR="00826941" w:rsidRPr="006641A1">
        <w:rPr>
          <w:rFonts w:ascii="Times New Roman" w:eastAsia="Calibri" w:hAnsi="Times New Roman" w:cs="Times New Roman"/>
          <w:sz w:val="24"/>
        </w:rPr>
        <w:t xml:space="preserve"> diena</w:t>
      </w:r>
      <w:r w:rsidR="00826941">
        <w:rPr>
          <w:rFonts w:ascii="Times New Roman" w:eastAsia="Calibri" w:hAnsi="Times New Roman" w:cs="Times New Roman"/>
          <w:sz w:val="24"/>
        </w:rPr>
        <w:t>i</w:t>
      </w:r>
      <w:r w:rsidR="00826941" w:rsidRPr="006641A1">
        <w:rPr>
          <w:rFonts w:ascii="Times New Roman" w:eastAsia="Calibri" w:hAnsi="Times New Roman" w:cs="Times New Roman"/>
          <w:sz w:val="24"/>
        </w:rPr>
        <w:t xml:space="preserve"> </w:t>
      </w:r>
      <w:bookmarkEnd w:id="8"/>
      <w:r w:rsidRPr="006641A1">
        <w:rPr>
          <w:rFonts w:ascii="Times New Roman" w:eastAsia="Calibri" w:hAnsi="Times New Roman" w:cs="Times New Roman"/>
          <w:sz w:val="24"/>
        </w:rPr>
        <w:t xml:space="preserve">pretendents ir tiesīgs </w:t>
      </w:r>
      <w:r w:rsidR="003148BE" w:rsidRPr="006641A1">
        <w:rPr>
          <w:rFonts w:ascii="Times New Roman" w:eastAsia="Calibri" w:hAnsi="Times New Roman" w:cs="Times New Roman"/>
          <w:sz w:val="24"/>
        </w:rPr>
        <w:t xml:space="preserve">precizēt </w:t>
      </w:r>
      <w:r w:rsidRPr="006641A1">
        <w:rPr>
          <w:rFonts w:ascii="Times New Roman" w:eastAsia="Calibri" w:hAnsi="Times New Roman" w:cs="Times New Roman"/>
          <w:sz w:val="24"/>
        </w:rPr>
        <w:t>iesniegto pie</w:t>
      </w:r>
      <w:r w:rsidR="003C6B54">
        <w:rPr>
          <w:rFonts w:ascii="Times New Roman" w:eastAsia="Calibri" w:hAnsi="Times New Roman" w:cs="Times New Roman"/>
          <w:sz w:val="24"/>
        </w:rPr>
        <w:t>dāvājumu</w:t>
      </w:r>
      <w:r w:rsidR="004A2490" w:rsidRPr="006641A1">
        <w:rPr>
          <w:rFonts w:ascii="Times New Roman" w:eastAsia="Calibri" w:hAnsi="Times New Roman" w:cs="Times New Roman"/>
          <w:sz w:val="24"/>
        </w:rPr>
        <w:t xml:space="preserve"> un </w:t>
      </w:r>
      <w:r w:rsidR="0055490F">
        <w:rPr>
          <w:rFonts w:ascii="Times New Roman" w:eastAsia="Calibri" w:hAnsi="Times New Roman" w:cs="Times New Roman"/>
          <w:sz w:val="24"/>
        </w:rPr>
        <w:t>novērst trūkumus</w:t>
      </w:r>
      <w:r w:rsidR="00744F03">
        <w:rPr>
          <w:rFonts w:ascii="Times New Roman" w:eastAsia="Calibri" w:hAnsi="Times New Roman" w:cs="Times New Roman"/>
          <w:sz w:val="24"/>
        </w:rPr>
        <w:t xml:space="preserve">, ja Aģentūras darbinieks CVVP </w:t>
      </w:r>
      <w:r w:rsidR="00A842D6">
        <w:rPr>
          <w:rFonts w:ascii="Times New Roman" w:eastAsia="Calibri" w:hAnsi="Times New Roman" w:cs="Times New Roman"/>
          <w:sz w:val="24"/>
        </w:rPr>
        <w:t xml:space="preserve">saņemto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 xml:space="preserve"> </w:t>
      </w:r>
      <w:r w:rsidR="00744F03">
        <w:rPr>
          <w:rFonts w:ascii="Times New Roman" w:eastAsia="Calibri" w:hAnsi="Times New Roman" w:cs="Times New Roman"/>
          <w:sz w:val="24"/>
        </w:rPr>
        <w:t>ir atgriezis precizēšanai</w:t>
      </w:r>
      <w:r w:rsidR="00B8034F">
        <w:rPr>
          <w:rFonts w:ascii="Times New Roman" w:eastAsia="Calibri" w:hAnsi="Times New Roman" w:cs="Times New Roman"/>
          <w:sz w:val="24"/>
        </w:rPr>
        <w:t>.</w:t>
      </w:r>
      <w:r w:rsidRPr="006641A1">
        <w:rPr>
          <w:rFonts w:ascii="Times New Roman" w:eastAsia="Calibri" w:hAnsi="Times New Roman" w:cs="Times New Roman"/>
          <w:sz w:val="24"/>
        </w:rPr>
        <w:t xml:space="preserve"> </w:t>
      </w:r>
      <w:r w:rsidR="00517D67">
        <w:rPr>
          <w:rFonts w:ascii="Times New Roman" w:eastAsia="Calibri" w:hAnsi="Times New Roman" w:cs="Times New Roman"/>
          <w:sz w:val="24"/>
        </w:rPr>
        <w:t xml:space="preserve"> P</w:t>
      </w:r>
      <w:r w:rsidR="00517D67" w:rsidRPr="006641A1">
        <w:rPr>
          <w:rFonts w:ascii="Times New Roman" w:eastAsia="Calibri" w:hAnsi="Times New Roman" w:cs="Times New Roman"/>
          <w:sz w:val="24"/>
        </w:rPr>
        <w:t>retendents ir tiesīgs iesniegt</w:t>
      </w:r>
      <w:r w:rsidR="00517D67">
        <w:rPr>
          <w:rFonts w:ascii="Times New Roman" w:eastAsia="Calibri" w:hAnsi="Times New Roman" w:cs="Times New Roman"/>
          <w:sz w:val="24"/>
        </w:rPr>
        <w:t xml:space="preserve"> papildu</w:t>
      </w:r>
      <w:r w:rsidR="00517D67"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piedāvājumu</w:t>
      </w:r>
      <w:r w:rsidR="00517D67">
        <w:rPr>
          <w:rFonts w:ascii="Times New Roman" w:eastAsia="Calibri" w:hAnsi="Times New Roman" w:cs="Times New Roman"/>
          <w:sz w:val="24"/>
        </w:rPr>
        <w:t>.</w:t>
      </w:r>
    </w:p>
    <w:p w:rsidR="009B1BDF" w:rsidRDefault="0007116E"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Pr>
          <w:rFonts w:ascii="Times New Roman" w:eastAsia="Calibri" w:hAnsi="Times New Roman" w:cs="Times New Roman"/>
          <w:sz w:val="24"/>
        </w:rPr>
        <w:t>P</w:t>
      </w:r>
      <w:r w:rsidR="006C38A4" w:rsidRPr="006641A1">
        <w:rPr>
          <w:rFonts w:ascii="Times New Roman" w:eastAsia="Calibri" w:hAnsi="Times New Roman" w:cs="Times New Roman"/>
          <w:sz w:val="24"/>
        </w:rPr>
        <w:t xml:space="preserve">retendents ir tiesīgs atsaukt iesniegto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w:t>
      </w:r>
      <w:r w:rsidR="006C38A4" w:rsidRPr="006641A1">
        <w:rPr>
          <w:rFonts w:ascii="Times New Roman" w:eastAsia="Calibri" w:hAnsi="Times New Roman" w:cs="Times New Roman"/>
          <w:sz w:val="24"/>
        </w:rPr>
        <w:t xml:space="preserve"> rakstveidā (atbilstoši Ministru kabineta </w:t>
      </w:r>
      <w:r w:rsidR="00CD5B74" w:rsidRPr="006641A1">
        <w:rPr>
          <w:rFonts w:ascii="Times New Roman" w:eastAsia="Calibri" w:hAnsi="Times New Roman" w:cs="Times New Roman"/>
          <w:sz w:val="24"/>
        </w:rPr>
        <w:t>2018.</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gada 4.</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 xml:space="preserve">septembra </w:t>
      </w:r>
      <w:r w:rsidR="006C38A4" w:rsidRPr="006641A1">
        <w:rPr>
          <w:rFonts w:ascii="Times New Roman" w:eastAsia="Calibri" w:hAnsi="Times New Roman" w:cs="Times New Roman"/>
          <w:sz w:val="24"/>
        </w:rPr>
        <w:t>noteikum</w:t>
      </w:r>
      <w:r w:rsidR="009B5B4D">
        <w:rPr>
          <w:rFonts w:ascii="Times New Roman" w:eastAsia="Calibri" w:hAnsi="Times New Roman" w:cs="Times New Roman"/>
          <w:sz w:val="24"/>
        </w:rPr>
        <w:t>os</w:t>
      </w:r>
      <w:r w:rsidR="006C38A4" w:rsidRPr="006641A1">
        <w:rPr>
          <w:rFonts w:ascii="Times New Roman" w:eastAsia="Calibri" w:hAnsi="Times New Roman" w:cs="Times New Roman"/>
          <w:sz w:val="24"/>
        </w:rPr>
        <w:t xml:space="preserve"> Nr.</w:t>
      </w:r>
      <w:r w:rsidR="009E719B">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558 “Dokumentu izstrādāšanas un noformēšanas kārtīb</w:t>
      </w:r>
      <w:r w:rsidR="009B5B4D">
        <w:rPr>
          <w:rFonts w:ascii="Times New Roman" w:eastAsia="Calibri" w:hAnsi="Times New Roman" w:cs="Times New Roman"/>
          <w:sz w:val="24"/>
        </w:rPr>
        <w:t>a”</w:t>
      </w:r>
      <w:r w:rsidR="006C38A4" w:rsidRPr="006641A1">
        <w:rPr>
          <w:rFonts w:ascii="Times New Roman" w:eastAsia="Calibri" w:hAnsi="Times New Roman" w:cs="Times New Roman"/>
          <w:sz w:val="24"/>
        </w:rPr>
        <w:t xml:space="preserve"> no</w:t>
      </w:r>
      <w:r w:rsidR="009B5B4D">
        <w:rPr>
          <w:rFonts w:ascii="Times New Roman" w:eastAsia="Calibri" w:hAnsi="Times New Roman" w:cs="Times New Roman"/>
          <w:sz w:val="24"/>
        </w:rPr>
        <w:t>rādītajam</w:t>
      </w:r>
      <w:r w:rsidR="006C38A4" w:rsidRPr="006641A1">
        <w:rPr>
          <w:rFonts w:ascii="Times New Roman" w:eastAsia="Calibri" w:hAnsi="Times New Roman" w:cs="Times New Roman"/>
          <w:sz w:val="24"/>
        </w:rPr>
        <w:t xml:space="preserve">) par to paziņojot </w:t>
      </w:r>
      <w:r w:rsidR="009E719B">
        <w:rPr>
          <w:rFonts w:ascii="Times New Roman" w:eastAsia="Calibri" w:hAnsi="Times New Roman" w:cs="Times New Roman"/>
          <w:sz w:val="24"/>
        </w:rPr>
        <w:t>Aģentūrai</w:t>
      </w:r>
      <w:r w:rsidR="006C38A4"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Piedāvājuma</w:t>
      </w:r>
      <w:r w:rsidR="00B8034F" w:rsidRPr="006641A1">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 xml:space="preserve">atsaukšana nav grozāma un </w:t>
      </w:r>
      <w:r w:rsidR="0028389C" w:rsidRPr="006641A1">
        <w:rPr>
          <w:rFonts w:ascii="Times New Roman" w:eastAsia="Calibri" w:hAnsi="Times New Roman" w:cs="Times New Roman"/>
          <w:sz w:val="24"/>
        </w:rPr>
        <w:t>Komisij</w:t>
      </w:r>
      <w:r w:rsidR="0028389C">
        <w:rPr>
          <w:rFonts w:ascii="Times New Roman" w:eastAsia="Calibri" w:hAnsi="Times New Roman" w:cs="Times New Roman"/>
          <w:sz w:val="24"/>
        </w:rPr>
        <w:t>a</w:t>
      </w:r>
      <w:r w:rsidR="0028389C" w:rsidRPr="006641A1">
        <w:rPr>
          <w:rFonts w:ascii="Times New Roman" w:eastAsia="Calibri" w:hAnsi="Times New Roman" w:cs="Times New Roman"/>
          <w:sz w:val="24"/>
        </w:rPr>
        <w:t xml:space="preserve"> </w:t>
      </w:r>
      <w:r w:rsidR="00BD1D1A">
        <w:rPr>
          <w:rFonts w:ascii="Times New Roman" w:eastAsia="Calibri" w:hAnsi="Times New Roman" w:cs="Times New Roman"/>
          <w:sz w:val="24"/>
        </w:rPr>
        <w:t>piedāvājumu</w:t>
      </w:r>
      <w:r w:rsidR="00821431" w:rsidRPr="006641A1">
        <w:rPr>
          <w:rFonts w:ascii="Times New Roman" w:eastAsia="Calibri" w:hAnsi="Times New Roman" w:cs="Times New Roman"/>
          <w:sz w:val="24"/>
        </w:rPr>
        <w:t xml:space="preserve"> nevērtē</w:t>
      </w:r>
      <w:r w:rsidR="006C38A4" w:rsidRPr="006641A1">
        <w:rPr>
          <w:rFonts w:ascii="Times New Roman" w:eastAsia="Calibri" w:hAnsi="Times New Roman" w:cs="Times New Roman"/>
          <w:sz w:val="24"/>
        </w:rPr>
        <w:t>.</w:t>
      </w:r>
    </w:p>
    <w:p w:rsidR="00384BC2" w:rsidRPr="00924BCD" w:rsidRDefault="0007116E" w:rsidP="00CA4282">
      <w:pPr>
        <w:pStyle w:val="ListParagraph"/>
        <w:numPr>
          <w:ilvl w:val="0"/>
          <w:numId w:val="2"/>
        </w:numPr>
        <w:spacing w:after="0" w:line="240" w:lineRule="auto"/>
        <w:jc w:val="both"/>
        <w:rPr>
          <w:rFonts w:ascii="Times New Roman" w:eastAsia="Times New Roman" w:hAnsi="Times New Roman" w:cs="Times New Roman"/>
          <w:sz w:val="24"/>
          <w:szCs w:val="24"/>
          <w:lang w:eastAsia="ru-RU"/>
        </w:rPr>
      </w:pPr>
      <w:r w:rsidRPr="009B1BDF">
        <w:rPr>
          <w:rFonts w:ascii="Times New Roman" w:eastAsia="Calibri" w:hAnsi="Times New Roman" w:cs="Times New Roman"/>
          <w:sz w:val="24"/>
        </w:rPr>
        <w:t xml:space="preserve">Nepieciešamo informāciju pretendentu atlasei </w:t>
      </w:r>
      <w:r>
        <w:rPr>
          <w:rFonts w:ascii="Times New Roman" w:eastAsia="Calibri" w:hAnsi="Times New Roman" w:cs="Times New Roman"/>
          <w:sz w:val="24"/>
        </w:rPr>
        <w:t>A</w:t>
      </w:r>
      <w:r w:rsidRPr="009B1BDF">
        <w:rPr>
          <w:rFonts w:ascii="Times New Roman" w:eastAsia="Calibri" w:hAnsi="Times New Roman" w:cs="Times New Roman"/>
          <w:sz w:val="24"/>
        </w:rPr>
        <w:t xml:space="preserve">ģentūra iegūst un pretendentu sniegto ziņu patiesumu pārbauda, izmantojot publiski pieejamās datubāzes, citu institūciju datubāzes, kā arī pieprasot informāciju no kompetentajām valsts institūcijām. Ja </w:t>
      </w:r>
      <w:r w:rsidR="00B8034F">
        <w:rPr>
          <w:rFonts w:ascii="Times New Roman" w:eastAsia="Calibri" w:hAnsi="Times New Roman" w:cs="Times New Roman"/>
          <w:sz w:val="24"/>
        </w:rPr>
        <w:t>A</w:t>
      </w:r>
      <w:r w:rsidRPr="009B1BDF">
        <w:rPr>
          <w:rFonts w:ascii="Times New Roman" w:eastAsia="Calibri" w:hAnsi="Times New Roman" w:cs="Times New Roman"/>
          <w:sz w:val="24"/>
        </w:rPr>
        <w:t>ģentūras rīcībā esošā informācija neatbilst faktiskajai situācijai, attiecīgais pretendents ir tiesīgs iesniegt izziņu vai citu dokumentu, precizējot informāciju.</w:t>
      </w:r>
    </w:p>
    <w:p w:rsidR="00924BCD" w:rsidRPr="006641A1" w:rsidRDefault="00924BCD" w:rsidP="00924BCD">
      <w:pPr>
        <w:pStyle w:val="ListParagraph"/>
        <w:ind w:left="360"/>
        <w:jc w:val="both"/>
        <w:rPr>
          <w:rFonts w:ascii="Times New Roman" w:eastAsia="Times New Roman" w:hAnsi="Times New Roman" w:cs="Times New Roman"/>
          <w:sz w:val="24"/>
          <w:szCs w:val="24"/>
          <w:lang w:eastAsia="ru-RU"/>
        </w:rPr>
      </w:pPr>
    </w:p>
    <w:p w:rsidR="00384BC2" w:rsidRPr="006641A1" w:rsidRDefault="0007116E" w:rsidP="00384BC2">
      <w:pPr>
        <w:keepNext/>
        <w:spacing w:after="0" w:line="240" w:lineRule="auto"/>
        <w:jc w:val="center"/>
        <w:outlineLvl w:val="0"/>
        <w:rPr>
          <w:rFonts w:ascii="Times New Roman" w:eastAsia="Times New Roman" w:hAnsi="Times New Roman" w:cs="Times New Roman"/>
          <w:b/>
          <w:bCs/>
          <w:caps/>
          <w:kern w:val="32"/>
          <w:sz w:val="24"/>
          <w:szCs w:val="32"/>
          <w:lang w:eastAsia="x-none"/>
        </w:rPr>
      </w:pPr>
      <w:r w:rsidRPr="006641A1">
        <w:rPr>
          <w:rFonts w:ascii="Times New Roman" w:eastAsia="Times New Roman" w:hAnsi="Times New Roman" w:cs="Times New Roman"/>
          <w:b/>
          <w:bCs/>
          <w:caps/>
          <w:kern w:val="32"/>
          <w:sz w:val="24"/>
          <w:szCs w:val="32"/>
          <w:lang w:eastAsia="x-none"/>
        </w:rPr>
        <w:t xml:space="preserve">III. </w:t>
      </w:r>
      <w:r w:rsidRPr="006641A1">
        <w:rPr>
          <w:rFonts w:ascii="Times New Roman" w:eastAsia="Times New Roman" w:hAnsi="Times New Roman" w:cs="Times New Roman"/>
          <w:b/>
          <w:bCs/>
          <w:kern w:val="32"/>
          <w:sz w:val="24"/>
          <w:szCs w:val="32"/>
          <w:lang w:eastAsia="x-none"/>
        </w:rPr>
        <w:t>Pretendenta atlases dokumenti un kritēriji pretendenta vērtēšanai</w:t>
      </w:r>
    </w:p>
    <w:p w:rsidR="00384BC2" w:rsidRPr="006641A1" w:rsidRDefault="00384BC2" w:rsidP="00384BC2">
      <w:pPr>
        <w:spacing w:after="0" w:line="240" w:lineRule="auto"/>
        <w:jc w:val="center"/>
        <w:rPr>
          <w:rFonts w:ascii="Times New Roman" w:eastAsia="Times New Roman" w:hAnsi="Times New Roman" w:cs="Times New Roman"/>
          <w:sz w:val="24"/>
          <w:szCs w:val="24"/>
          <w:lang w:eastAsia="ru-RU"/>
        </w:rPr>
      </w:pPr>
    </w:p>
    <w:p w:rsidR="00384BC2" w:rsidRPr="006641A1" w:rsidRDefault="0007116E" w:rsidP="00384BC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Lai novērtētu preten</w:t>
      </w:r>
      <w:r w:rsidRPr="006641A1">
        <w:rPr>
          <w:rFonts w:ascii="Times New Roman" w:eastAsia="Times New Roman" w:hAnsi="Times New Roman" w:cs="Times New Roman"/>
          <w:sz w:val="24"/>
          <w:szCs w:val="24"/>
          <w:lang w:eastAsia="ru-RU"/>
        </w:rPr>
        <w:t>denta atbilstību Pasākuma īstenošana</w:t>
      </w:r>
      <w:r w:rsidR="00821431" w:rsidRPr="006641A1">
        <w:rPr>
          <w:rFonts w:ascii="Times New Roman" w:eastAsia="Times New Roman" w:hAnsi="Times New Roman" w:cs="Times New Roman"/>
          <w:sz w:val="24"/>
          <w:szCs w:val="24"/>
          <w:lang w:eastAsia="ru-RU"/>
        </w:rPr>
        <w:t>s nosacījumiem</w:t>
      </w:r>
      <w:r w:rsidRPr="006641A1">
        <w:rPr>
          <w:rFonts w:ascii="Times New Roman" w:eastAsia="Times New Roman" w:hAnsi="Times New Roman" w:cs="Times New Roman"/>
          <w:sz w:val="24"/>
          <w:szCs w:val="24"/>
          <w:lang w:eastAsia="ru-RU"/>
        </w:rPr>
        <w:t xml:space="preserve">, pretendentam jāiesniedz </w:t>
      </w:r>
      <w:r w:rsidR="0055490F">
        <w:rPr>
          <w:rFonts w:ascii="Times New Roman" w:eastAsia="Times New Roman" w:hAnsi="Times New Roman" w:cs="Times New Roman"/>
          <w:sz w:val="24"/>
          <w:szCs w:val="24"/>
          <w:lang w:eastAsia="ru-RU"/>
        </w:rPr>
        <w:t xml:space="preserve">piedāvājums </w:t>
      </w:r>
      <w:r w:rsidR="00582948">
        <w:rPr>
          <w:rFonts w:ascii="Times New Roman" w:eastAsia="Times New Roman" w:hAnsi="Times New Roman" w:cs="Times New Roman"/>
          <w:sz w:val="24"/>
          <w:szCs w:val="24"/>
          <w:lang w:eastAsia="ru-RU"/>
        </w:rPr>
        <w:t>CVVP</w:t>
      </w:r>
      <w:r w:rsidR="003C6B54">
        <w:rPr>
          <w:rFonts w:ascii="Times New Roman" w:eastAsia="Times New Roman" w:hAnsi="Times New Roman" w:cs="Times New Roman"/>
          <w:sz w:val="24"/>
          <w:szCs w:val="24"/>
          <w:lang w:eastAsia="ru-RU"/>
        </w:rPr>
        <w:t>.</w:t>
      </w:r>
    </w:p>
    <w:p w:rsidR="00384BC2" w:rsidRPr="006641A1" w:rsidRDefault="0007116E" w:rsidP="00384BC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pārliecinās, ka pretendents atbilst šādām prasībām:</w:t>
      </w:r>
    </w:p>
    <w:p w:rsidR="0096442E" w:rsidRDefault="0007116E"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atbilstoši Starptautisko un Latvijas Republikas nacionālo sankciju likuma (turpmāk – Sankciju likums)</w:t>
      </w:r>
      <w:r w:rsidRPr="006641A1">
        <w:rPr>
          <w:rFonts w:ascii="Times New Roman" w:eastAsia="Times New Roman" w:hAnsi="Times New Roman" w:cs="Times New Roman"/>
          <w:sz w:val="24"/>
          <w:szCs w:val="24"/>
          <w:lang w:eastAsia="ru-RU"/>
        </w:rPr>
        <w:t xml:space="preserve">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pretendentam, tā valdes vai padomes locekļiem, patiesā labuma guvējam, pārstāvēttiesīgai personai vai prokūristam, vai personai, kura ir pilnvarota pārstāvēt pretendentu darbībās nav noteiktas starptautiskās vai nacionālās sankcija</w:t>
      </w:r>
      <w:r w:rsidRPr="006641A1">
        <w:rPr>
          <w:rFonts w:ascii="Times New Roman" w:eastAsia="Times New Roman" w:hAnsi="Times New Roman" w:cs="Times New Roman"/>
          <w:sz w:val="24"/>
          <w:szCs w:val="24"/>
          <w:lang w:eastAsia="ru-RU"/>
        </w:rPr>
        <w:t>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w:t>
      </w:r>
    </w:p>
    <w:p w:rsidR="00384BC2" w:rsidRPr="006641A1" w:rsidRDefault="0007116E"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 vai pretendents nav </w:t>
      </w:r>
      <w:r w:rsidR="00F6656C">
        <w:rPr>
          <w:rFonts w:ascii="Times New Roman" w:eastAsia="Times New Roman" w:hAnsi="Times New Roman" w:cs="Times New Roman"/>
          <w:sz w:val="24"/>
          <w:szCs w:val="24"/>
          <w:lang w:eastAsia="ru-RU"/>
        </w:rPr>
        <w:t xml:space="preserve">Padomes </w:t>
      </w:r>
      <w:r w:rsidRPr="006641A1">
        <w:rPr>
          <w:rFonts w:ascii="Times New Roman" w:eastAsia="Times New Roman" w:hAnsi="Times New Roman" w:cs="Times New Roman"/>
          <w:sz w:val="24"/>
          <w:szCs w:val="24"/>
          <w:lang w:eastAsia="ru-RU"/>
        </w:rPr>
        <w:t>2022. gada 8. aprīļa regul</w:t>
      </w:r>
      <w:r w:rsidR="00091C0A">
        <w:rPr>
          <w:rFonts w:ascii="Times New Roman" w:eastAsia="Times New Roman" w:hAnsi="Times New Roman" w:cs="Times New Roman"/>
          <w:sz w:val="24"/>
          <w:szCs w:val="24"/>
          <w:lang w:eastAsia="ru-RU"/>
        </w:rPr>
        <w:t>as</w:t>
      </w:r>
      <w:r w:rsidRPr="006641A1">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w:t>
      </w:r>
      <w:r w:rsidR="007A7D42">
        <w:rPr>
          <w:rFonts w:ascii="Times New Roman" w:eastAsia="Times New Roman" w:hAnsi="Times New Roman" w:cs="Times New Roman"/>
          <w:sz w:val="24"/>
          <w:szCs w:val="24"/>
          <w:lang w:eastAsia="ru-RU"/>
        </w:rPr>
        <w:t xml:space="preserve">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96442E">
        <w:rPr>
          <w:rFonts w:ascii="Times New Roman" w:eastAsia="Times New Roman" w:hAnsi="Times New Roman" w:cs="Times New Roman"/>
          <w:sz w:val="24"/>
          <w:szCs w:val="24"/>
          <w:lang w:eastAsia="ru-RU"/>
        </w:rPr>
        <w:t>1.</w:t>
      </w:r>
      <w:r w:rsidRPr="006641A1">
        <w:rPr>
          <w:rFonts w:ascii="Times New Roman" w:eastAsia="Times New Roman" w:hAnsi="Times New Roman" w:cs="Times New Roman"/>
          <w:sz w:val="24"/>
          <w:szCs w:val="24"/>
          <w:lang w:eastAsia="ru-RU"/>
        </w:rPr>
        <w:t xml:space="preserve"> punktā minētā juridiskā persona, vienība vai struktūra, kas veic uzņēmējdarbību Krievijā un kam vairāk nekā 50 % īpašuma daļu ir valsts īpašumā vai publiskā kontrolē;</w:t>
      </w:r>
    </w:p>
    <w:p w:rsidR="00384BC2" w:rsidRPr="006641A1" w:rsidRDefault="0007116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9" w:name="_Hlk97285257"/>
      <w:r w:rsidRPr="006641A1">
        <w:rPr>
          <w:rFonts w:ascii="Times New Roman" w:eastAsia="Times New Roman" w:hAnsi="Times New Roman" w:cs="Times New Roman"/>
          <w:sz w:val="24"/>
          <w:szCs w:val="24"/>
          <w:lang w:eastAsia="ru-RU"/>
        </w:rPr>
        <w:t>Noteikumu 15.1.</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ir reģistrēts saskaņā ar a</w:t>
      </w:r>
      <w:r w:rsidRPr="006641A1">
        <w:rPr>
          <w:rFonts w:ascii="Times New Roman" w:eastAsia="Times New Roman" w:hAnsi="Times New Roman" w:cs="Times New Roman"/>
          <w:sz w:val="24"/>
          <w:szCs w:val="24"/>
          <w:lang w:eastAsia="ru-RU"/>
        </w:rPr>
        <w:t>ttiecīgo saimniecisko darbību regulējošo normatīvo aktu prasībām;</w:t>
      </w:r>
      <w:bookmarkEnd w:id="9"/>
    </w:p>
    <w:p w:rsidR="00384BC2" w:rsidRPr="006641A1" w:rsidRDefault="0007116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10" w:name="_Hlk97285294"/>
      <w:r w:rsidRPr="006641A1">
        <w:rPr>
          <w:rFonts w:ascii="Times New Roman" w:eastAsia="Times New Roman" w:hAnsi="Times New Roman" w:cs="Times New Roman"/>
          <w:sz w:val="24"/>
          <w:szCs w:val="24"/>
          <w:lang w:eastAsia="ru-RU"/>
        </w:rPr>
        <w:t>Noteikumu 15.2.</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bookmarkEnd w:id="10"/>
    </w:p>
    <w:p w:rsidR="00384BC2" w:rsidRPr="006641A1" w:rsidRDefault="0007116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sask</w:t>
      </w:r>
      <w:r w:rsidRPr="006641A1">
        <w:rPr>
          <w:rFonts w:ascii="Times New Roman" w:eastAsia="Times New Roman" w:hAnsi="Times New Roman" w:cs="Times New Roman"/>
          <w:sz w:val="24"/>
          <w:szCs w:val="24"/>
          <w:lang w:eastAsia="ru-RU"/>
        </w:rPr>
        <w:t>aņā ar Noteikumu 15.4.</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nav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p>
    <w:p w:rsidR="00384BC2" w:rsidRPr="006641A1" w:rsidRDefault="0007116E" w:rsidP="0041574D">
      <w:pPr>
        <w:numPr>
          <w:ilvl w:val="1"/>
          <w:numId w:val="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28389C">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6119B6" w:rsidRPr="006641A1">
        <w:rPr>
          <w:rFonts w:ascii="Times New Roman" w:eastAsia="Times New Roman" w:hAnsi="Times New Roman" w:cs="Times New Roman"/>
          <w:sz w:val="24"/>
          <w:szCs w:val="24"/>
          <w:lang w:eastAsia="ru-RU"/>
        </w:rPr>
        <w:t>otrās daļas 4., 6. un 14.</w:t>
      </w:r>
      <w:r w:rsidR="009E719B">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p>
    <w:p w:rsidR="00384BC2" w:rsidRPr="006641A1" w:rsidRDefault="0007116E"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nav</w:t>
      </w:r>
      <w:r w:rsidR="008E4289" w:rsidRPr="006641A1">
        <w:rPr>
          <w:rFonts w:ascii="Times New Roman" w:eastAsia="Times New Roman" w:hAnsi="Times New Roman" w:cs="Times New Roman"/>
          <w:sz w:val="24"/>
          <w:szCs w:val="24"/>
          <w:lang w:eastAsia="ru-RU"/>
        </w:rPr>
        <w:t xml:space="preserve"> pasludināts pretendenta maksātnespējas process, apturēta pretendenta saimnieciskā darbība, pretendents tiek likvidēts;</w:t>
      </w:r>
    </w:p>
    <w:p w:rsidR="00384BC2" w:rsidRPr="006641A1" w:rsidRDefault="0007116E"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rsidR="00384BC2" w:rsidRPr="006641A1" w:rsidRDefault="0007116E"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vienas vai vairāku personu noda</w:t>
      </w:r>
      <w:r w:rsidRPr="006641A1">
        <w:rPr>
          <w:rFonts w:ascii="Times New Roman" w:eastAsia="Times New Roman" w:hAnsi="Times New Roman" w:cs="Times New Roman"/>
          <w:sz w:val="24"/>
          <w:szCs w:val="24"/>
          <w:lang w:eastAsia="ru-RU"/>
        </w:rPr>
        <w:t>rbināšana, ja tām nav nepieciešamās darba atļaujas vai ja tās nav tiesīgas uzturēties Eiropas Savienības dalībvalstī;</w:t>
      </w:r>
    </w:p>
    <w:p w:rsidR="00384BC2" w:rsidRPr="006641A1" w:rsidRDefault="0007116E"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w:t>
      </w:r>
      <w:r w:rsidRPr="006641A1">
        <w:rPr>
          <w:rFonts w:ascii="Times New Roman" w:eastAsia="Times New Roman" w:hAnsi="Times New Roman" w:cs="Times New Roman"/>
          <w:sz w:val="24"/>
          <w:szCs w:val="24"/>
          <w:lang w:eastAsia="ru-RU"/>
        </w:rPr>
        <w:t>ormatīvo deklarāciju par darbiniekiem, kas iesniedzama par personām, kuras uzsāk darbu.</w:t>
      </w:r>
    </w:p>
    <w:p w:rsidR="00384BC2" w:rsidRPr="006641A1" w:rsidRDefault="0007116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1" w:name="_Hlk97204557"/>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9B5B4D">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pretendentam </w:t>
      </w:r>
      <w:r w:rsidR="006119B6" w:rsidRPr="006641A1">
        <w:rPr>
          <w:rFonts w:ascii="Times New Roman" w:eastAsia="Times New Roman" w:hAnsi="Times New Roman" w:cs="Times New Roman"/>
          <w:sz w:val="24"/>
          <w:szCs w:val="24"/>
          <w:lang w:eastAsia="ru-RU"/>
        </w:rPr>
        <w:t xml:space="preserve">dienā, kad pieņemts lēmums par iespējamu līguma slēgšanas tiesību piešķiršanu, </w:t>
      </w:r>
      <w:r w:rsidR="006C38A4" w:rsidRPr="006641A1">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006C38A4" w:rsidRPr="006641A1">
        <w:rPr>
          <w:rFonts w:ascii="Times New Roman" w:eastAsia="Times New Roman" w:hAnsi="Times New Roman" w:cs="Times New Roman"/>
          <w:i/>
          <w:sz w:val="24"/>
          <w:szCs w:val="24"/>
          <w:lang w:eastAsia="ru-RU"/>
        </w:rPr>
        <w:t>euro</w:t>
      </w:r>
      <w:r w:rsidR="006C38A4" w:rsidRPr="006641A1">
        <w:rPr>
          <w:rFonts w:ascii="Times New Roman" w:eastAsia="Times New Roman" w:hAnsi="Times New Roman" w:cs="Times New Roman"/>
          <w:sz w:val="24"/>
          <w:szCs w:val="24"/>
          <w:lang w:eastAsia="ru-RU"/>
        </w:rPr>
        <w:t>.</w:t>
      </w:r>
      <w:bookmarkEnd w:id="11"/>
    </w:p>
    <w:p w:rsidR="00384BC2" w:rsidRPr="006641A1" w:rsidRDefault="0007116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w:t>
      </w:r>
      <w:r w:rsidRPr="006641A1">
        <w:rPr>
          <w:rFonts w:ascii="Times New Roman" w:eastAsia="Times New Roman" w:hAnsi="Times New Roman" w:cs="Times New Roman"/>
          <w:sz w:val="24"/>
          <w:szCs w:val="24"/>
          <w:lang w:eastAsia="ru-RU"/>
        </w:rPr>
        <w:t>asībām – Pasākumam pretendents piedāvā darba vietas, kas atbilst Ministru 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noteikumu 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10 “Noteikumi par darbiem, kuros atļauts nodarbināt bērnus vecumā no 13 gadiem” (ja darba vietā </w:t>
      </w:r>
      <w:r w:rsidRPr="006641A1">
        <w:rPr>
          <w:rFonts w:ascii="Times New Roman" w:eastAsia="Times New Roman" w:hAnsi="Times New Roman" w:cs="Times New Roman"/>
          <w:sz w:val="24"/>
          <w:szCs w:val="24"/>
          <w:lang w:eastAsia="ru-RU"/>
        </w:rPr>
        <w:lastRenderedPageBreak/>
        <w:t xml:space="preserve">plānots nodarbināt bērnus) un </w:t>
      </w:r>
      <w:bookmarkStart w:id="12" w:name="_Hlk131607160"/>
      <w:r w:rsidRPr="006641A1">
        <w:rPr>
          <w:rFonts w:ascii="Times New Roman" w:eastAsia="Times New Roman" w:hAnsi="Times New Roman" w:cs="Times New Roman"/>
          <w:sz w:val="24"/>
          <w:szCs w:val="24"/>
          <w:lang w:eastAsia="ru-RU"/>
        </w:rPr>
        <w:t xml:space="preserve">Ministru </w:t>
      </w:r>
      <w:r w:rsidRPr="006641A1">
        <w:rPr>
          <w:rFonts w:ascii="Times New Roman" w:eastAsia="Times New Roman" w:hAnsi="Times New Roman" w:cs="Times New Roman"/>
          <w:sz w:val="24"/>
          <w:szCs w:val="24"/>
          <w:lang w:eastAsia="ru-RU"/>
        </w:rPr>
        <w:t>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maija noteikumu</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bookmarkEnd w:id="12"/>
      <w:r w:rsidRPr="006641A1">
        <w:rPr>
          <w:rFonts w:ascii="Times New Roman" w:eastAsia="Times New Roman" w:hAnsi="Times New Roman" w:cs="Times New Roman"/>
          <w:sz w:val="24"/>
          <w:szCs w:val="24"/>
          <w:lang w:eastAsia="ru-RU"/>
        </w:rPr>
        <w:t xml:space="preserve"> (ja darba vietā plānots nodarbināt pusaudžus) n</w:t>
      </w:r>
      <w:r w:rsidRPr="006641A1">
        <w:rPr>
          <w:rFonts w:ascii="Times New Roman" w:eastAsia="Times New Roman" w:hAnsi="Times New Roman" w:cs="Times New Roman"/>
          <w:sz w:val="24"/>
          <w:szCs w:val="24"/>
          <w:lang w:eastAsia="ru-RU"/>
        </w:rPr>
        <w:t>osacījumiem;</w:t>
      </w:r>
    </w:p>
    <w:p w:rsidR="00384BC2" w:rsidRPr="006641A1" w:rsidRDefault="0007116E"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Darba likuma</w:t>
      </w:r>
      <w:r w:rsidR="00574CF9">
        <w:rPr>
          <w:rFonts w:ascii="Times New Roman" w:eastAsia="Times New Roman" w:hAnsi="Times New Roman" w:cs="Times New Roman"/>
          <w:sz w:val="24"/>
          <w:szCs w:val="24"/>
          <w:lang w:eastAsia="ru-RU"/>
        </w:rPr>
        <w:t>m</w:t>
      </w:r>
      <w:r w:rsidRPr="006641A1">
        <w:rPr>
          <w:rFonts w:ascii="Times New Roman" w:eastAsia="Times New Roman" w:hAnsi="Times New Roman" w:cs="Times New Roman"/>
          <w:sz w:val="24"/>
          <w:szCs w:val="24"/>
          <w:lang w:eastAsia="ru-RU"/>
        </w:rPr>
        <w:t xml:space="preserve"> un Noteikumu 17.</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pieteiktajai darba vietai mēneša darba algu normāla darba laika ietvaros noteicis ne mazāk kā valstī noteiktās minimālās mēneša darba algas apmērā vai ne mazāk kā minimālo</w:t>
      </w:r>
      <w:r w:rsidRPr="006641A1">
        <w:rPr>
          <w:rFonts w:ascii="Times New Roman" w:eastAsia="Times New Roman" w:hAnsi="Times New Roman" w:cs="Times New Roman"/>
          <w:sz w:val="24"/>
          <w:szCs w:val="24"/>
          <w:lang w:eastAsia="ru-RU"/>
        </w:rPr>
        <w:t xml:space="preserve"> stundas tarifa likmi.</w:t>
      </w:r>
    </w:p>
    <w:p w:rsidR="00384BC2" w:rsidRPr="006641A1" w:rsidRDefault="0007116E" w:rsidP="00B8034F">
      <w:pPr>
        <w:numPr>
          <w:ilvl w:val="1"/>
          <w:numId w:val="2"/>
        </w:numPr>
        <w:tabs>
          <w:tab w:val="left" w:pos="993"/>
        </w:tabs>
        <w:spacing w:after="0" w:line="240" w:lineRule="auto"/>
        <w:ind w:left="907"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108.</w:t>
      </w:r>
      <w:r w:rsidR="001F7638">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var nodrošināt Pasākuma ietvaros darba vadītāju, kurš palīdz skolēnam apgūt darbam nepieciešamās pamatprasmes un iemaņas, veic darba laika uzskaiti, kontrolē izglītojamā darbu un nodrošina izglītojamā uzraudzību darba laikā. V</w:t>
      </w:r>
      <w:r w:rsidRPr="006641A1">
        <w:rPr>
          <w:rFonts w:ascii="Times New Roman" w:eastAsia="Times New Roman" w:hAnsi="Times New Roman" w:cs="Times New Roman"/>
          <w:sz w:val="24"/>
          <w:szCs w:val="24"/>
          <w:lang w:eastAsia="ru-RU"/>
        </w:rPr>
        <w:t xml:space="preserve">iens darba vadītājs var vadīt darbu ne vairāk kā 10 Pasākumā iesaistītajiem skolēniem </w:t>
      </w:r>
      <w:r w:rsidR="00091C0A">
        <w:rPr>
          <w:rFonts w:ascii="Times New Roman" w:eastAsia="Times New Roman" w:hAnsi="Times New Roman" w:cs="Times New Roman"/>
          <w:sz w:val="24"/>
          <w:szCs w:val="24"/>
          <w:lang w:eastAsia="ru-RU"/>
        </w:rPr>
        <w:t xml:space="preserve">vai ne vairāk kā pieciem skolēniem, </w:t>
      </w:r>
      <w:r w:rsidRPr="006641A1">
        <w:rPr>
          <w:rFonts w:ascii="Times New Roman" w:eastAsia="Times New Roman" w:hAnsi="Times New Roman" w:cs="Times New Roman"/>
          <w:sz w:val="24"/>
          <w:szCs w:val="24"/>
          <w:lang w:eastAsia="ru-RU"/>
        </w:rPr>
        <w:t>ja darbs tiek vadīts vismaz vienam skolēns ar invaliditāti.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07116E" w:rsidP="00384BC2">
      <w:pPr>
        <w:keepNext/>
        <w:keepLines/>
        <w:spacing w:after="0"/>
        <w:jc w:val="center"/>
        <w:outlineLvl w:val="0"/>
        <w:rPr>
          <w:rFonts w:ascii="Times New Roman" w:eastAsia="Times New Roman" w:hAnsi="Times New Roman" w:cs="Times New Roman"/>
          <w:b/>
          <w:sz w:val="24"/>
          <w:szCs w:val="24"/>
        </w:rPr>
      </w:pPr>
      <w:r w:rsidRPr="006641A1">
        <w:rPr>
          <w:rFonts w:ascii="Times New Roman" w:eastAsia="Times New Roman" w:hAnsi="Times New Roman" w:cs="Times New Roman"/>
          <w:b/>
          <w:sz w:val="24"/>
          <w:szCs w:val="24"/>
        </w:rPr>
        <w:t>IV Piedāvājumu vērtēšana</w:t>
      </w:r>
    </w:p>
    <w:p w:rsidR="00384BC2" w:rsidRPr="006641A1" w:rsidRDefault="00384BC2" w:rsidP="00384BC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bookmarkStart w:id="13" w:name="_Hlk52539347"/>
    </w:p>
    <w:p w:rsidR="000668B4" w:rsidRDefault="0007116E" w:rsidP="00CA4282">
      <w:pPr>
        <w:pStyle w:val="ListParagraph"/>
        <w:numPr>
          <w:ilvl w:val="0"/>
          <w:numId w:val="2"/>
        </w:numPr>
        <w:spacing w:after="0" w:line="240" w:lineRule="auto"/>
        <w:jc w:val="both"/>
        <w:rPr>
          <w:rFonts w:ascii="Times New Roman" w:eastAsia="Times New Roman" w:hAnsi="Times New Roman" w:cs="Times New Roman"/>
          <w:sz w:val="24"/>
          <w:szCs w:val="24"/>
          <w:lang w:eastAsia="ru-RU"/>
        </w:rPr>
      </w:pPr>
      <w:r w:rsidRPr="001E3BE5">
        <w:rPr>
          <w:rFonts w:ascii="Times New Roman" w:eastAsia="Calibri" w:hAnsi="Times New Roman" w:cs="Times New Roman"/>
          <w:sz w:val="24"/>
          <w:szCs w:val="24"/>
        </w:rPr>
        <w:t>Pretendenta pie</w:t>
      </w:r>
      <w:r w:rsidR="004F41D2">
        <w:rPr>
          <w:rFonts w:ascii="Times New Roman" w:eastAsia="Calibri" w:hAnsi="Times New Roman" w:cs="Times New Roman"/>
          <w:sz w:val="24"/>
          <w:szCs w:val="24"/>
        </w:rPr>
        <w:t>dāvājuma</w:t>
      </w:r>
      <w:r w:rsidRPr="001E3BE5">
        <w:rPr>
          <w:rFonts w:ascii="Times New Roman" w:eastAsia="Calibri" w:hAnsi="Times New Roman" w:cs="Times New Roman"/>
          <w:sz w:val="24"/>
          <w:szCs w:val="24"/>
        </w:rPr>
        <w:t xml:space="preserve"> izskatīšan</w:t>
      </w:r>
      <w:r w:rsidR="00E30AEA">
        <w:rPr>
          <w:rFonts w:ascii="Times New Roman" w:eastAsia="Calibri" w:hAnsi="Times New Roman" w:cs="Times New Roman"/>
          <w:sz w:val="24"/>
          <w:szCs w:val="24"/>
        </w:rPr>
        <w:t>a</w:t>
      </w:r>
      <w:r w:rsidRPr="001E3BE5">
        <w:rPr>
          <w:rFonts w:ascii="Times New Roman" w:eastAsia="Calibri" w:hAnsi="Times New Roman" w:cs="Times New Roman"/>
          <w:sz w:val="24"/>
          <w:szCs w:val="24"/>
        </w:rPr>
        <w:t xml:space="preserve"> Komisijā </w:t>
      </w:r>
      <w:r>
        <w:rPr>
          <w:rFonts w:ascii="Times New Roman" w:eastAsia="Calibri" w:hAnsi="Times New Roman" w:cs="Times New Roman"/>
          <w:sz w:val="24"/>
          <w:szCs w:val="24"/>
        </w:rPr>
        <w:t xml:space="preserve">tiek uzsākta 10 </w:t>
      </w:r>
      <w:r w:rsidRPr="001E3BE5">
        <w:rPr>
          <w:rFonts w:ascii="Times New Roman" w:eastAsia="Calibri" w:hAnsi="Times New Roman" w:cs="Times New Roman"/>
          <w:sz w:val="24"/>
          <w:szCs w:val="24"/>
        </w:rPr>
        <w:t>darba dienu laikā pēc dienas, kad pretendent</w:t>
      </w:r>
      <w:r w:rsidR="0055490F">
        <w:rPr>
          <w:rFonts w:ascii="Times New Roman" w:eastAsia="Calibri" w:hAnsi="Times New Roman" w:cs="Times New Roman"/>
          <w:sz w:val="24"/>
          <w:szCs w:val="24"/>
        </w:rPr>
        <w:t>s</w:t>
      </w:r>
      <w:r w:rsidRPr="001E3BE5">
        <w:rPr>
          <w:rFonts w:ascii="Times New Roman" w:eastAsia="Calibri" w:hAnsi="Times New Roman" w:cs="Times New Roman"/>
          <w:sz w:val="24"/>
          <w:szCs w:val="24"/>
        </w:rPr>
        <w:t xml:space="preserve"> </w:t>
      </w:r>
      <w:r w:rsidR="004F41D2">
        <w:rPr>
          <w:rFonts w:ascii="Times New Roman" w:eastAsia="Calibri" w:hAnsi="Times New Roman" w:cs="Times New Roman"/>
          <w:sz w:val="24"/>
          <w:szCs w:val="24"/>
        </w:rPr>
        <w:t xml:space="preserve">iesniedzis piedāvājumu CVVP </w:t>
      </w:r>
      <w:r>
        <w:rPr>
          <w:rFonts w:ascii="Times New Roman" w:eastAsia="Times New Roman" w:hAnsi="Times New Roman" w:cs="Times New Roman"/>
          <w:sz w:val="24"/>
          <w:szCs w:val="24"/>
          <w:lang w:eastAsia="ru-RU"/>
        </w:rPr>
        <w:t xml:space="preserve"> un ne vēlāk  kā </w:t>
      </w:r>
      <w:r w:rsidR="008E4289" w:rsidRPr="00156A20">
        <w:rPr>
          <w:rFonts w:ascii="Times New Roman" w:eastAsia="Times New Roman" w:hAnsi="Times New Roman" w:cs="Times New Roman"/>
          <w:sz w:val="24"/>
          <w:szCs w:val="24"/>
          <w:lang w:eastAsia="ru-RU"/>
        </w:rPr>
        <w:t xml:space="preserve"> </w:t>
      </w:r>
      <w:r w:rsidR="007B5D26">
        <w:rPr>
          <w:rFonts w:ascii="Times New Roman" w:eastAsia="Times New Roman" w:hAnsi="Times New Roman" w:cs="Times New Roman"/>
          <w:sz w:val="24"/>
          <w:szCs w:val="24"/>
          <w:lang w:eastAsia="ru-RU"/>
        </w:rPr>
        <w:t>10</w:t>
      </w:r>
      <w:r w:rsidR="008E4289" w:rsidRPr="00156A20">
        <w:rPr>
          <w:rFonts w:ascii="Times New Roman" w:eastAsia="Times New Roman" w:hAnsi="Times New Roman" w:cs="Times New Roman"/>
          <w:sz w:val="24"/>
          <w:szCs w:val="24"/>
          <w:lang w:eastAsia="ru-RU"/>
        </w:rPr>
        <w:t xml:space="preserve"> darba dienu laikā pēc </w:t>
      </w:r>
      <w:r w:rsidR="004F41D2" w:rsidRPr="00156A20">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w:t>
      </w:r>
      <w:r w:rsidR="0055490F">
        <w:rPr>
          <w:rFonts w:ascii="Times New Roman" w:eastAsia="Times New Roman" w:hAnsi="Times New Roman" w:cs="Times New Roman"/>
          <w:sz w:val="24"/>
          <w:szCs w:val="24"/>
          <w:lang w:eastAsia="ru-RU"/>
        </w:rPr>
        <w:t>mu</w:t>
      </w:r>
      <w:r w:rsidR="004F41D2">
        <w:rPr>
          <w:rFonts w:ascii="Times New Roman" w:eastAsia="Times New Roman" w:hAnsi="Times New Roman" w:cs="Times New Roman"/>
          <w:sz w:val="24"/>
          <w:szCs w:val="24"/>
          <w:lang w:eastAsia="ru-RU"/>
        </w:rPr>
        <w:t xml:space="preserve"> </w:t>
      </w:r>
      <w:r w:rsidR="008E4289" w:rsidRPr="00156A20">
        <w:rPr>
          <w:rFonts w:ascii="Times New Roman" w:eastAsia="Times New Roman" w:hAnsi="Times New Roman" w:cs="Times New Roman"/>
          <w:sz w:val="24"/>
          <w:szCs w:val="24"/>
          <w:lang w:eastAsia="ru-RU"/>
        </w:rPr>
        <w:t>iesniegšanas perioda noslēgšanās diena</w:t>
      </w:r>
      <w:r>
        <w:rPr>
          <w:rFonts w:ascii="Times New Roman" w:eastAsia="Times New Roman" w:hAnsi="Times New Roman" w:cs="Times New Roman"/>
          <w:sz w:val="24"/>
          <w:szCs w:val="24"/>
          <w:lang w:eastAsia="ru-RU"/>
        </w:rPr>
        <w:t>s</w:t>
      </w:r>
      <w:r w:rsidR="008E4289"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Komisija</w:t>
      </w:r>
      <w:r w:rsidR="00C378E4"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pārbauda, vai pretendents </w:t>
      </w:r>
      <w:r w:rsidR="0055490F">
        <w:rPr>
          <w:rFonts w:ascii="Times New Roman" w:eastAsia="Times New Roman" w:hAnsi="Times New Roman" w:cs="Times New Roman"/>
          <w:sz w:val="24"/>
          <w:szCs w:val="24"/>
          <w:lang w:eastAsia="ru-RU"/>
        </w:rPr>
        <w:t xml:space="preserve">ar piedāvājumu </w:t>
      </w:r>
      <w:r w:rsidR="006C38A4" w:rsidRPr="00156A20">
        <w:rPr>
          <w:rFonts w:ascii="Times New Roman" w:eastAsia="Times New Roman" w:hAnsi="Times New Roman" w:cs="Times New Roman"/>
          <w:sz w:val="24"/>
          <w:szCs w:val="24"/>
          <w:lang w:eastAsia="ru-RU"/>
        </w:rPr>
        <w:t xml:space="preserve">ir iesniedzis visus </w:t>
      </w:r>
      <w:r w:rsidR="0055490F">
        <w:rPr>
          <w:rFonts w:ascii="Times New Roman" w:eastAsia="Times New Roman" w:hAnsi="Times New Roman" w:cs="Times New Roman"/>
          <w:sz w:val="24"/>
          <w:szCs w:val="24"/>
          <w:lang w:eastAsia="ru-RU"/>
        </w:rPr>
        <w:t>nepieciešamo informāciju</w:t>
      </w:r>
      <w:r w:rsidR="006C38A4" w:rsidRPr="00156A20">
        <w:rPr>
          <w:rFonts w:ascii="Times New Roman" w:eastAsia="Times New Roman" w:hAnsi="Times New Roman" w:cs="Times New Roman"/>
          <w:sz w:val="24"/>
          <w:szCs w:val="24"/>
          <w:lang w:eastAsia="ru-RU"/>
        </w:rPr>
        <w:t xml:space="preserve"> un t</w:t>
      </w:r>
      <w:r w:rsidR="0055490F">
        <w:rPr>
          <w:rFonts w:ascii="Times New Roman" w:eastAsia="Times New Roman" w:hAnsi="Times New Roman" w:cs="Times New Roman"/>
          <w:sz w:val="24"/>
          <w:szCs w:val="24"/>
          <w:lang w:eastAsia="ru-RU"/>
        </w:rPr>
        <w:t>ā</w:t>
      </w:r>
      <w:r w:rsidR="006C38A4" w:rsidRPr="00156A20">
        <w:rPr>
          <w:rFonts w:ascii="Times New Roman" w:eastAsia="Times New Roman" w:hAnsi="Times New Roman" w:cs="Times New Roman"/>
          <w:sz w:val="24"/>
          <w:szCs w:val="24"/>
          <w:lang w:eastAsia="ru-RU"/>
        </w:rPr>
        <w:t xml:space="preserve"> </w:t>
      </w:r>
      <w:r w:rsidR="0055490F">
        <w:rPr>
          <w:rFonts w:ascii="Times New Roman" w:eastAsia="Times New Roman" w:hAnsi="Times New Roman" w:cs="Times New Roman"/>
          <w:sz w:val="24"/>
          <w:szCs w:val="24"/>
          <w:lang w:eastAsia="ru-RU"/>
        </w:rPr>
        <w:t xml:space="preserve">ir iesniegta </w:t>
      </w:r>
      <w:r w:rsidR="006C38A4" w:rsidRPr="00156A20">
        <w:rPr>
          <w:rFonts w:ascii="Times New Roman" w:eastAsia="Times New Roman" w:hAnsi="Times New Roman" w:cs="Times New Roman"/>
          <w:sz w:val="24"/>
          <w:szCs w:val="24"/>
          <w:lang w:eastAsia="ru-RU"/>
        </w:rPr>
        <w:t>atbilstoši kārtības</w:t>
      </w:r>
      <w:r w:rsidR="00517D67">
        <w:rPr>
          <w:rFonts w:ascii="Times New Roman" w:eastAsia="Times New Roman" w:hAnsi="Times New Roman" w:cs="Times New Roman"/>
          <w:sz w:val="24"/>
          <w:szCs w:val="24"/>
          <w:lang w:eastAsia="ru-RU"/>
        </w:rPr>
        <w:t xml:space="preserve"> </w:t>
      </w:r>
      <w:r w:rsidR="00F6656C">
        <w:rPr>
          <w:rFonts w:ascii="Times New Roman" w:eastAsia="Times New Roman" w:hAnsi="Times New Roman" w:cs="Times New Roman"/>
          <w:sz w:val="24"/>
          <w:szCs w:val="24"/>
          <w:lang w:eastAsia="ru-RU"/>
        </w:rPr>
        <w:t>6</w:t>
      </w:r>
      <w:r w:rsidR="006C38A4" w:rsidRPr="00156A20">
        <w:rPr>
          <w:rFonts w:ascii="Times New Roman" w:eastAsia="Times New Roman" w:hAnsi="Times New Roman" w:cs="Times New Roman"/>
          <w:sz w:val="24"/>
          <w:szCs w:val="24"/>
          <w:lang w:eastAsia="ru-RU"/>
        </w:rPr>
        <w:t>.</w:t>
      </w:r>
      <w:r w:rsidR="00A43B86"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punktam. </w:t>
      </w:r>
      <w:bookmarkStart w:id="14" w:name="_Hlk112762105"/>
      <w:bookmarkStart w:id="15" w:name="_Hlk112765511"/>
    </w:p>
    <w:p w:rsidR="00384BC2" w:rsidRPr="006641A1" w:rsidRDefault="0007116E"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atbilstoši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pārstāvēttiesīgo personu vai prokūristu, vai personu, kura ir pilnvarota pārstāvēt pretendentu darbībās, kas saistītas ar filiāli, neattiecas starptauti</w:t>
      </w:r>
      <w:r w:rsidRPr="006641A1">
        <w:rPr>
          <w:rFonts w:ascii="Times New Roman" w:eastAsia="Times New Roman" w:hAnsi="Times New Roman" w:cs="Times New Roman"/>
          <w:sz w:val="24"/>
          <w:szCs w:val="24"/>
          <w:lang w:eastAsia="ru-RU"/>
        </w:rPr>
        <w:t xml:space="preserve">skās vai nacionālās sankcijas vai būtiskas finanšu un kapitāla tirgus intereses ietekmējošas Eiropas Savienības vai Ziemeļatlantijas līguma organizācijas dalībvalsts sankcijas. Pārbaudei izmanto </w:t>
      </w:r>
      <w:r w:rsidR="00FB2229" w:rsidRPr="006641A1">
        <w:rPr>
          <w:rFonts w:ascii="Times New Roman" w:eastAsia="Times New Roman" w:hAnsi="Times New Roman" w:cs="Times New Roman"/>
          <w:sz w:val="24"/>
          <w:szCs w:val="24"/>
          <w:lang w:eastAsia="ru-RU"/>
        </w:rPr>
        <w:t>LURSOFT sankciju sarakstu (</w:t>
      </w:r>
      <w:hyperlink r:id="rId11" w:history="1">
        <w:r w:rsidR="00FB2229" w:rsidRPr="006641A1">
          <w:rPr>
            <w:rStyle w:val="Hyperlink"/>
            <w:rFonts w:ascii="Times New Roman" w:eastAsia="Times New Roman" w:hAnsi="Times New Roman" w:cs="Times New Roman"/>
            <w:sz w:val="24"/>
            <w:szCs w:val="24"/>
            <w:lang w:eastAsia="ru-RU"/>
          </w:rPr>
          <w:t>https://sankcijas.lursoft.lv/site/index</w:t>
        </w:r>
      </w:hyperlink>
      <w:r w:rsidR="00FB2229"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 un Uzņēmumu reģistrā pārbauda pretendenta (tikai juridiskas personas), tā vienības vai struktūras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w:t>
      </w:r>
      <w:r w:rsidR="00F6656C">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w:t>
      </w:r>
      <w:r w:rsidR="00C57FE7" w:rsidRPr="006641A1">
        <w:rPr>
          <w:rFonts w:ascii="Times New Roman" w:eastAsia="Times New Roman" w:hAnsi="Times New Roman" w:cs="Times New Roman"/>
          <w:sz w:val="24"/>
          <w:szCs w:val="24"/>
          <w:lang w:eastAsia="ru-RU"/>
        </w:rPr>
        <w:t xml:space="preserve"> (juridiskā persona, vienība vai struktūra, kas veic uzņēmējdarbību Krievijā un kam vairāk nekā 50 % īpašuma daļu ir valsts īpašumā vai publiskā kontrolē)</w:t>
      </w:r>
      <w:r w:rsidRPr="006641A1">
        <w:rPr>
          <w:rFonts w:ascii="Times New Roman" w:eastAsia="Times New Roman" w:hAnsi="Times New Roman" w:cs="Times New Roman"/>
          <w:sz w:val="24"/>
          <w:szCs w:val="24"/>
          <w:lang w:eastAsia="ru-RU"/>
        </w:rPr>
        <w:t>. Ja konstatē atbilstību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un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egulas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 Komisija izslēdz pretendenta </w:t>
      </w:r>
      <w:r w:rsidR="00852DE9">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tālākas vērtēšanas.</w:t>
      </w:r>
      <w:bookmarkEnd w:id="14"/>
    </w:p>
    <w:bookmarkEnd w:id="15"/>
    <w:p w:rsidR="00384BC2" w:rsidRPr="006641A1" w:rsidRDefault="0007116E" w:rsidP="00CA4282">
      <w:pPr>
        <w:widowControl w:val="0"/>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vērtē pretendent</w:t>
      </w:r>
      <w:r w:rsidR="00821431"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w:t>
      </w:r>
      <w:r w:rsidR="005D21D3">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atbilstību </w:t>
      </w:r>
      <w:r w:rsidR="009E719B">
        <w:rPr>
          <w:rFonts w:ascii="Times New Roman" w:eastAsia="Times New Roman" w:hAnsi="Times New Roman" w:cs="Times New Roman"/>
          <w:sz w:val="24"/>
          <w:szCs w:val="24"/>
          <w:lang w:eastAsia="ru-RU"/>
        </w:rPr>
        <w:t xml:space="preserve">šādām Noteikumu </w:t>
      </w:r>
      <w:r w:rsidRPr="006641A1">
        <w:rPr>
          <w:rFonts w:ascii="Times New Roman" w:eastAsia="Times New Roman" w:hAnsi="Times New Roman" w:cs="Times New Roman"/>
          <w:sz w:val="24"/>
          <w:szCs w:val="24"/>
          <w:lang w:eastAsia="ru-RU"/>
        </w:rPr>
        <w:t xml:space="preserve"> prasībām:</w:t>
      </w:r>
    </w:p>
    <w:p w:rsidR="0062214D" w:rsidRPr="006641A1" w:rsidRDefault="0007116E" w:rsidP="00CA4282">
      <w:pPr>
        <w:pStyle w:val="ListParagraph"/>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bookmarkStart w:id="16" w:name="_Hlk97632542"/>
      <w:r w:rsidRPr="006641A1">
        <w:rPr>
          <w:rFonts w:ascii="Times New Roman" w:eastAsia="Times New Roman" w:hAnsi="Times New Roman" w:cs="Times New Roman"/>
          <w:sz w:val="24"/>
          <w:szCs w:val="24"/>
          <w:lang w:eastAsia="ru-RU"/>
        </w:rPr>
        <w:t>Noteikumu</w:t>
      </w:r>
      <w:bookmarkEnd w:id="16"/>
      <w:r w:rsidRPr="006641A1">
        <w:rPr>
          <w:rFonts w:ascii="Times New Roman" w:eastAsia="Times New Roman" w:hAnsi="Times New Roman" w:cs="Times New Roman"/>
          <w:sz w:val="24"/>
          <w:szCs w:val="24"/>
          <w:lang w:eastAsia="ru-RU"/>
        </w:rPr>
        <w:t xml:space="preserve"> 15.1.</w:t>
      </w:r>
      <w:r w:rsidR="00156A20">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izmanto </w:t>
      </w:r>
      <w:r w:rsidR="00156A20" w:rsidRPr="00156A20">
        <w:rPr>
          <w:rFonts w:ascii="Times New Roman" w:eastAsia="Times New Roman" w:hAnsi="Times New Roman" w:cs="Times New Roman"/>
          <w:sz w:val="24"/>
          <w:szCs w:val="24"/>
          <w:lang w:eastAsia="ru-RU"/>
        </w:rPr>
        <w:t>Valsts ieņēmuma dienest</w:t>
      </w:r>
      <w:r w:rsidR="006E6433">
        <w:rPr>
          <w:rFonts w:ascii="Times New Roman" w:eastAsia="Times New Roman" w:hAnsi="Times New Roman" w:cs="Times New Roman"/>
          <w:sz w:val="24"/>
          <w:szCs w:val="24"/>
          <w:lang w:eastAsia="ru-RU"/>
        </w:rPr>
        <w:t>a</w:t>
      </w:r>
      <w:r w:rsidR="00156A20" w:rsidRPr="00156A20">
        <w:rPr>
          <w:rFonts w:ascii="Times New Roman" w:eastAsia="Times New Roman" w:hAnsi="Times New Roman" w:cs="Times New Roman"/>
          <w:sz w:val="24"/>
          <w:szCs w:val="24"/>
          <w:lang w:eastAsia="ru-RU"/>
        </w:rPr>
        <w:t xml:space="preserve"> (turpmāk – </w:t>
      </w:r>
      <w:r w:rsidRPr="006641A1">
        <w:rPr>
          <w:rFonts w:ascii="Times New Roman" w:eastAsia="Times New Roman" w:hAnsi="Times New Roman" w:cs="Times New Roman"/>
          <w:sz w:val="24"/>
          <w:szCs w:val="24"/>
          <w:lang w:eastAsia="ru-RU"/>
        </w:rPr>
        <w:t>VID</w:t>
      </w:r>
      <w:r w:rsidR="00156A20">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publiskojamo datu bāzi</w:t>
      </w:r>
      <w:r w:rsidRPr="006641A1">
        <w:rPr>
          <w:rFonts w:ascii="Times New Roman" w:hAnsi="Times New Roman" w:cs="Times New Roman"/>
          <w:sz w:val="24"/>
          <w:szCs w:val="24"/>
        </w:rPr>
        <w:t xml:space="preserve"> </w:t>
      </w:r>
      <w:hyperlink r:id="rId12" w:history="1">
        <w:r w:rsidRPr="006641A1">
          <w:rPr>
            <w:rFonts w:ascii="Times New Roman" w:hAnsi="Times New Roman" w:cs="Times New Roman"/>
            <w:color w:val="0000FF"/>
            <w:sz w:val="24"/>
            <w:szCs w:val="24"/>
            <w:u w:val="single"/>
          </w:rPr>
          <w:t>https://www6.vid.gov.lv/</w:t>
        </w:r>
      </w:hyperlink>
      <w:r w:rsidRPr="006641A1">
        <w:rPr>
          <w:rFonts w:ascii="Times New Roman" w:hAnsi="Times New Roman" w:cs="Times New Roman"/>
          <w:sz w:val="24"/>
          <w:szCs w:val="24"/>
        </w:rPr>
        <w:t xml:space="preserve">, vai VID Saimnieciskās darbības veicēju reģistru </w:t>
      </w:r>
      <w:hyperlink r:id="rId13" w:history="1">
        <w:r w:rsidRPr="006641A1">
          <w:rPr>
            <w:rFonts w:ascii="Times New Roman" w:hAnsi="Times New Roman" w:cs="Times New Roman"/>
            <w:color w:val="0000FF"/>
            <w:sz w:val="24"/>
            <w:szCs w:val="24"/>
            <w:u w:val="single"/>
          </w:rPr>
          <w:t>https://www6.vid.gov.lv/SDV</w:t>
        </w:r>
      </w:hyperlink>
      <w:r w:rsidRPr="006641A1">
        <w:rPr>
          <w:rFonts w:ascii="Times New Roman" w:hAnsi="Times New Roman" w:cs="Times New Roman"/>
          <w:sz w:val="24"/>
          <w:szCs w:val="24"/>
        </w:rPr>
        <w:t xml:space="preserve">, vai VID nodokļu maksātāju reģistru </w:t>
      </w:r>
      <w:hyperlink r:id="rId14" w:history="1">
        <w:r w:rsidRPr="006641A1">
          <w:rPr>
            <w:rFonts w:ascii="Times New Roman" w:hAnsi="Times New Roman" w:cs="Times New Roman"/>
            <w:color w:val="0000FF"/>
            <w:sz w:val="24"/>
            <w:szCs w:val="24"/>
            <w:u w:val="single"/>
          </w:rPr>
          <w:t>https://www6.vid.gov.lv/STRV</w:t>
        </w:r>
      </w:hyperlink>
      <w:r w:rsidRPr="006641A1">
        <w:rPr>
          <w:rFonts w:ascii="Times New Roman" w:hAnsi="Times New Roman" w:cs="Times New Roman"/>
          <w:sz w:val="24"/>
          <w:szCs w:val="24"/>
        </w:rPr>
        <w:t xml:space="preserve">. Ja </w:t>
      </w:r>
      <w:r w:rsidR="00C57FE7" w:rsidRPr="006641A1">
        <w:rPr>
          <w:rFonts w:ascii="Times New Roman" w:hAnsi="Times New Roman" w:cs="Times New Roman"/>
          <w:sz w:val="24"/>
          <w:szCs w:val="24"/>
        </w:rPr>
        <w:t>K</w:t>
      </w:r>
      <w:r w:rsidRPr="006641A1">
        <w:rPr>
          <w:rFonts w:ascii="Times New Roman" w:hAnsi="Times New Roman" w:cs="Times New Roman"/>
          <w:sz w:val="24"/>
          <w:szCs w:val="24"/>
        </w:rPr>
        <w:t>omisija konstatē, ka pretendent</w:t>
      </w:r>
      <w:r w:rsidR="00C57FE7" w:rsidRPr="006641A1">
        <w:rPr>
          <w:rFonts w:ascii="Times New Roman" w:hAnsi="Times New Roman" w:cs="Times New Roman"/>
          <w:sz w:val="24"/>
          <w:szCs w:val="24"/>
        </w:rPr>
        <w:t>s nav</w:t>
      </w:r>
      <w:r w:rsidRPr="006641A1">
        <w:rPr>
          <w:rFonts w:ascii="Times New Roman" w:hAnsi="Times New Roman" w:cs="Times New Roman"/>
          <w:sz w:val="24"/>
          <w:szCs w:val="24"/>
        </w:rPr>
        <w:t xml:space="preserve"> reģistrēts </w:t>
      </w:r>
      <w:r w:rsidRPr="006641A1">
        <w:rPr>
          <w:rFonts w:ascii="Times New Roman" w:eastAsia="Times New Roman" w:hAnsi="Times New Roman" w:cs="Times New Roman"/>
          <w:sz w:val="24"/>
          <w:szCs w:val="24"/>
          <w:lang w:eastAsia="ru-RU"/>
        </w:rPr>
        <w:t>saskaņā ar attiecīgo saimniecisko darbību regulējošo normatīvo aktu prasībām</w:t>
      </w:r>
      <w:r w:rsidRPr="006641A1">
        <w:rPr>
          <w:rFonts w:ascii="Times New Roman" w:hAnsi="Times New Roman" w:cs="Times New Roman"/>
          <w:sz w:val="24"/>
          <w:szCs w:val="24"/>
        </w:rPr>
        <w:t xml:space="preserve"> Komisija izslēdz pretendenta </w:t>
      </w:r>
      <w:r w:rsidR="005D21D3">
        <w:rPr>
          <w:rFonts w:ascii="Times New Roman" w:hAnsi="Times New Roman" w:cs="Times New Roman"/>
          <w:sz w:val="24"/>
          <w:szCs w:val="24"/>
        </w:rPr>
        <w:t>piedāvājumu</w:t>
      </w:r>
      <w:r w:rsidRPr="006641A1">
        <w:rPr>
          <w:rFonts w:ascii="Times New Roman" w:hAnsi="Times New Roman" w:cs="Times New Roman"/>
          <w:sz w:val="24"/>
          <w:szCs w:val="24"/>
        </w:rPr>
        <w:t xml:space="preserve"> no tālākas vērtēšanas. </w:t>
      </w:r>
    </w:p>
    <w:p w:rsidR="00384BC2" w:rsidRPr="006641A1" w:rsidRDefault="0007116E" w:rsidP="00384BC2">
      <w:pPr>
        <w:pStyle w:val="ListParagraph"/>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15.2.</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prasības pārbaudē izmanto pretendenta </w:t>
      </w:r>
      <w:r w:rsidR="005D21D3">
        <w:rPr>
          <w:rFonts w:ascii="Times New Roman" w:eastAsia="Times New Roman" w:hAnsi="Times New Roman" w:cs="Times New Roman"/>
          <w:sz w:val="24"/>
          <w:szCs w:val="24"/>
          <w:lang w:eastAsia="ru-RU"/>
        </w:rPr>
        <w:t>piedāvājumā</w:t>
      </w:r>
      <w:r w:rsidRPr="006641A1">
        <w:rPr>
          <w:rFonts w:ascii="Times New Roman" w:eastAsia="Times New Roman" w:hAnsi="Times New Roman" w:cs="Times New Roman"/>
          <w:sz w:val="24"/>
          <w:szCs w:val="24"/>
          <w:lang w:eastAsia="ru-RU"/>
        </w:rPr>
        <w:t xml:space="preserve"> sniegto apliecinājumu un papildus iesniegto informāciju (ja attiecināms);</w:t>
      </w:r>
    </w:p>
    <w:p w:rsidR="00384BC2" w:rsidRPr="006641A1" w:rsidRDefault="0007116E" w:rsidP="00384BC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17" w:name="_Hlk97216642"/>
      <w:r w:rsidRPr="006641A1">
        <w:rPr>
          <w:rFonts w:ascii="Times New Roman" w:eastAsia="Times New Roman" w:hAnsi="Times New Roman" w:cs="Times New Roman"/>
          <w:sz w:val="24"/>
          <w:szCs w:val="24"/>
          <w:lang w:eastAsia="ru-RU"/>
        </w:rPr>
        <w:t>Noteikumu 15.4.</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w:t>
      </w:r>
      <w:bookmarkEnd w:id="17"/>
      <w:r w:rsidRPr="006641A1">
        <w:rPr>
          <w:rFonts w:ascii="Times New Roman" w:eastAsia="Times New Roman" w:hAnsi="Times New Roman" w:cs="Times New Roman"/>
          <w:sz w:val="24"/>
          <w:szCs w:val="24"/>
          <w:lang w:eastAsia="ru-RU"/>
        </w:rPr>
        <w:t xml:space="preserve">izmanto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aktīvo nodarbinātības pasākumu un pasākumu sadarbības </w:t>
      </w:r>
      <w:r w:rsidRPr="006641A1">
        <w:rPr>
          <w:rFonts w:ascii="Times New Roman" w:eastAsia="Times New Roman" w:hAnsi="Times New Roman" w:cs="Times New Roman"/>
          <w:sz w:val="24"/>
          <w:szCs w:val="24"/>
          <w:lang w:eastAsia="ru-RU"/>
        </w:rPr>
        <w:t>partneru līgumsaistību pārkāpumu reģistru.</w:t>
      </w:r>
      <w:r w:rsidRPr="006641A1">
        <w:t xml:space="preserve"> </w:t>
      </w:r>
      <w:r w:rsidRPr="006641A1">
        <w:rPr>
          <w:rFonts w:ascii="Times New Roman" w:eastAsia="Times New Roman" w:hAnsi="Times New Roman" w:cs="Times New Roman"/>
          <w:sz w:val="24"/>
          <w:szCs w:val="24"/>
          <w:lang w:eastAsia="ru-RU"/>
        </w:rPr>
        <w:t>Ja pretendents ir iekļauts pārkāpumu reģistrā</w:t>
      </w:r>
      <w:r w:rsidR="0062214D" w:rsidRPr="006641A1">
        <w:rPr>
          <w:rFonts w:ascii="Times New Roman" w:eastAsia="Times New Roman" w:hAnsi="Times New Roman" w:cs="Times New Roman"/>
          <w:sz w:val="24"/>
          <w:szCs w:val="24"/>
          <w:lang w:eastAsia="ru-RU"/>
        </w:rPr>
        <w:t xml:space="preserve"> un kopš pārkāpuma nav pagāj</w:t>
      </w:r>
      <w:r w:rsidR="00291C22">
        <w:rPr>
          <w:rFonts w:ascii="Times New Roman" w:eastAsia="Times New Roman" w:hAnsi="Times New Roman" w:cs="Times New Roman"/>
          <w:sz w:val="24"/>
          <w:szCs w:val="24"/>
          <w:lang w:eastAsia="ru-RU"/>
        </w:rPr>
        <w:t>uši divi gadi</w:t>
      </w:r>
      <w:r w:rsidRPr="006641A1">
        <w:rPr>
          <w:rFonts w:ascii="Times New Roman" w:eastAsia="Times New Roman" w:hAnsi="Times New Roman" w:cs="Times New Roman"/>
          <w:sz w:val="24"/>
          <w:szCs w:val="24"/>
          <w:lang w:eastAsia="ru-RU"/>
        </w:rPr>
        <w:t xml:space="preserve">, Komisija izslēdz pretendenta </w:t>
      </w:r>
      <w:r w:rsidR="005F111F">
        <w:rPr>
          <w:rFonts w:ascii="Times New Roman" w:eastAsia="Times New Roman" w:hAnsi="Times New Roman" w:cs="Times New Roman"/>
          <w:sz w:val="24"/>
          <w:szCs w:val="24"/>
          <w:lang w:eastAsia="ru-RU"/>
        </w:rPr>
        <w:t>piedāvājumu</w:t>
      </w:r>
      <w:r w:rsidR="005F111F"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tālākas vērtēšanas;</w:t>
      </w:r>
    </w:p>
    <w:p w:rsidR="00384BC2" w:rsidRPr="006641A1" w:rsidRDefault="0007116E" w:rsidP="00020EB3">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lastRenderedPageBreak/>
        <w:t xml:space="preserve">uz lēmuma pieņemšanas dienu, </w:t>
      </w:r>
      <w:r w:rsidR="006C38A4" w:rsidRPr="006641A1">
        <w:rPr>
          <w:rFonts w:ascii="Times New Roman" w:eastAsia="Times New Roman" w:hAnsi="Times New Roman" w:cs="Times New Roman"/>
          <w:sz w:val="24"/>
          <w:szCs w:val="24"/>
          <w:lang w:eastAsia="ru-RU"/>
        </w:rPr>
        <w:t>Noteikumu 15.5.</w:t>
      </w:r>
      <w:r w:rsidR="00D34152">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apakšpunkta prasību pārbauda Elektroniskā iepirkumu sistēmas e-izziņu apakšsistēmā. Komisija pārliecinās, vai uz pretendentu neattiecas</w:t>
      </w:r>
      <w:bookmarkStart w:id="18" w:name="_Hlk107924383"/>
      <w:r w:rsidR="006C38A4" w:rsidRPr="006641A1">
        <w:rPr>
          <w:rFonts w:ascii="Times New Roman" w:eastAsia="Times New Roman" w:hAnsi="Times New Roman" w:cs="Times New Roman"/>
          <w:sz w:val="24"/>
          <w:szCs w:val="24"/>
          <w:lang w:eastAsia="ru-RU"/>
        </w:rPr>
        <w:t>, kāds no PIL 42.</w:t>
      </w:r>
      <w:r w:rsidR="00156A20">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panta </w:t>
      </w:r>
      <w:r w:rsidR="006119B6" w:rsidRPr="006641A1">
        <w:rPr>
          <w:rFonts w:ascii="Times New Roman" w:eastAsia="Times New Roman" w:hAnsi="Times New Roman" w:cs="Times New Roman"/>
          <w:sz w:val="24"/>
          <w:szCs w:val="24"/>
          <w:lang w:eastAsia="ru-RU"/>
        </w:rPr>
        <w:t>otrās daļas 4., 6. un 14.</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bookmarkEnd w:id="18"/>
      <w:r w:rsidR="006C38A4"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Komisija neizslēdz pretendenta </w:t>
      </w:r>
      <w:r w:rsidR="000E07D1">
        <w:rPr>
          <w:rFonts w:ascii="Times New Roman" w:eastAsia="Times New Roman" w:hAnsi="Times New Roman" w:cs="Times New Roman"/>
          <w:sz w:val="24"/>
          <w:szCs w:val="24"/>
          <w:lang w:eastAsia="ru-RU"/>
        </w:rPr>
        <w:t>piedāvājumu</w:t>
      </w:r>
      <w:r w:rsidR="000E07D1"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no tālākas vērtēšanas ja no dienas, kad kļuvis neapstrīdams un nepārsūdzams tiesas spriedums, prokurora priekšraksts par sodu vai citas kompetentas institūcijas pieņemtais lēmums, līdz </w:t>
      </w:r>
      <w:r w:rsidR="00754414">
        <w:rPr>
          <w:rFonts w:ascii="Times New Roman" w:eastAsia="Times New Roman" w:hAnsi="Times New Roman" w:cs="Times New Roman"/>
          <w:sz w:val="24"/>
          <w:szCs w:val="24"/>
          <w:lang w:eastAsia="ru-RU"/>
        </w:rPr>
        <w:t>piedāvājuma</w:t>
      </w:r>
      <w:r w:rsidR="006119B6" w:rsidRPr="006641A1">
        <w:rPr>
          <w:rFonts w:ascii="Times New Roman" w:eastAsia="Times New Roman" w:hAnsi="Times New Roman" w:cs="Times New Roman"/>
          <w:sz w:val="24"/>
          <w:szCs w:val="24"/>
          <w:lang w:eastAsia="ru-RU"/>
        </w:rPr>
        <w:t xml:space="preserve"> iesniegšanas dienai ir pagājuši trīs gadi (PIL 42.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panta ceturtās daļas</w:t>
      </w:r>
      <w:r w:rsidR="009B5B4D">
        <w:rPr>
          <w:rFonts w:ascii="Times New Roman" w:eastAsia="Times New Roman" w:hAnsi="Times New Roman" w:cs="Times New Roman"/>
          <w:sz w:val="24"/>
          <w:szCs w:val="24"/>
          <w:lang w:eastAsia="ru-RU"/>
        </w:rPr>
        <w:br/>
      </w:r>
      <w:r w:rsidR="006119B6" w:rsidRPr="006641A1">
        <w:rPr>
          <w:rFonts w:ascii="Times New Roman" w:eastAsia="Times New Roman" w:hAnsi="Times New Roman" w:cs="Times New Roman"/>
          <w:sz w:val="24"/>
          <w:szCs w:val="24"/>
          <w:lang w:eastAsia="ru-RU"/>
        </w:rPr>
        <w:t>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punkts). </w:t>
      </w:r>
      <w:r w:rsidR="006C38A4" w:rsidRPr="006641A1">
        <w:rPr>
          <w:rFonts w:ascii="Times New Roman" w:eastAsia="Times New Roman" w:hAnsi="Times New Roman" w:cs="Times New Roman"/>
          <w:sz w:val="24"/>
          <w:szCs w:val="24"/>
          <w:lang w:eastAsia="ru-RU"/>
        </w:rPr>
        <w:t xml:space="preserve">Ja konstatē, ka pretendentam ir nodokļu parāds, </w:t>
      </w:r>
      <w:r w:rsidRPr="006641A1">
        <w:rPr>
          <w:rFonts w:ascii="Times New Roman" w:eastAsia="Times New Roman" w:hAnsi="Times New Roman" w:cs="Times New Roman"/>
          <w:sz w:val="24"/>
          <w:szCs w:val="24"/>
          <w:lang w:eastAsia="ru-RU"/>
        </w:rPr>
        <w:t xml:space="preserve">pretendenta </w:t>
      </w:r>
      <w:r w:rsidR="00F642FD">
        <w:rPr>
          <w:rFonts w:ascii="Times New Roman" w:eastAsia="Times New Roman" w:hAnsi="Times New Roman" w:cs="Times New Roman"/>
          <w:sz w:val="24"/>
          <w:szCs w:val="24"/>
          <w:lang w:eastAsia="ru-RU"/>
        </w:rPr>
        <w:t>piedāvājums</w:t>
      </w:r>
      <w:r w:rsidR="00F642FD"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dalības tālākā vērtēšanā tiek izslēgts.</w:t>
      </w:r>
    </w:p>
    <w:p w:rsidR="00300A49" w:rsidRDefault="0007116E"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82948">
        <w:rPr>
          <w:rFonts w:ascii="Times New Roman" w:eastAsia="Times New Roman" w:hAnsi="Times New Roman" w:cs="Times New Roman"/>
          <w:sz w:val="24"/>
          <w:szCs w:val="24"/>
          <w:lang w:eastAsia="ru-RU"/>
        </w:rPr>
        <w:t>p</w:t>
      </w:r>
      <w:r w:rsidR="005D21D3">
        <w:rPr>
          <w:rFonts w:ascii="Times New Roman" w:eastAsia="Times New Roman" w:hAnsi="Times New Roman" w:cs="Times New Roman"/>
          <w:sz w:val="24"/>
          <w:szCs w:val="24"/>
          <w:lang w:eastAsia="ru-RU"/>
        </w:rPr>
        <w:t>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norādītās profesijas atbilstību </w:t>
      </w:r>
      <w:r w:rsidR="000C48F7" w:rsidRPr="000C48F7">
        <w:rPr>
          <w:rFonts w:ascii="Times New Roman" w:eastAsia="Times New Roman" w:hAnsi="Times New Roman" w:cs="Times New Roman"/>
          <w:sz w:val="24"/>
          <w:szCs w:val="24"/>
          <w:lang w:eastAsia="ru-RU"/>
        </w:rPr>
        <w:t>Ministru kabineta 2002. gada</w:t>
      </w:r>
      <w:r w:rsidR="000C48F7">
        <w:rPr>
          <w:rFonts w:ascii="Times New Roman" w:eastAsia="Times New Roman" w:hAnsi="Times New Roman" w:cs="Times New Roman"/>
          <w:sz w:val="24"/>
          <w:szCs w:val="24"/>
          <w:lang w:eastAsia="ru-RU"/>
        </w:rPr>
        <w:t xml:space="preserve"> </w:t>
      </w:r>
      <w:r w:rsidR="000C48F7" w:rsidRPr="000C48F7">
        <w:rPr>
          <w:rFonts w:ascii="Times New Roman" w:eastAsia="Times New Roman" w:hAnsi="Times New Roman" w:cs="Times New Roman"/>
          <w:sz w:val="24"/>
          <w:szCs w:val="24"/>
          <w:lang w:eastAsia="ru-RU"/>
        </w:rPr>
        <w:t>8. janvāra noteikum</w:t>
      </w:r>
      <w:r w:rsidR="000C48F7">
        <w:rPr>
          <w:rFonts w:ascii="Times New Roman" w:eastAsia="Times New Roman" w:hAnsi="Times New Roman" w:cs="Times New Roman"/>
          <w:sz w:val="24"/>
          <w:szCs w:val="24"/>
          <w:lang w:eastAsia="ru-RU"/>
        </w:rPr>
        <w:t>os</w:t>
      </w:r>
      <w:r w:rsidR="000C48F7" w:rsidRPr="000C48F7">
        <w:rPr>
          <w:rFonts w:ascii="Times New Roman" w:eastAsia="Times New Roman" w:hAnsi="Times New Roman" w:cs="Times New Roman"/>
          <w:sz w:val="24"/>
          <w:szCs w:val="24"/>
          <w:lang w:eastAsia="ru-RU"/>
        </w:rPr>
        <w:t xml:space="preserve"> Nr. 10 “Noteikumi par darbiem, kuros atļauts nodarbināt bērnus vecumā no 13 gadiem” </w:t>
      </w:r>
      <w:r w:rsidR="000C48F7">
        <w:rPr>
          <w:rFonts w:ascii="Times New Roman" w:eastAsia="Times New Roman" w:hAnsi="Times New Roman" w:cs="Times New Roman"/>
          <w:sz w:val="24"/>
          <w:szCs w:val="24"/>
          <w:lang w:eastAsia="ru-RU"/>
        </w:rPr>
        <w:t xml:space="preserve">un </w:t>
      </w:r>
      <w:r w:rsidR="000C48F7" w:rsidRPr="006641A1">
        <w:rPr>
          <w:rFonts w:ascii="Times New Roman" w:eastAsia="Times New Roman" w:hAnsi="Times New Roman" w:cs="Times New Roman"/>
          <w:sz w:val="24"/>
          <w:szCs w:val="24"/>
          <w:lang w:eastAsia="ru-RU"/>
        </w:rPr>
        <w:t>Ministru kabineta 2002.</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gada 28.</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maija noteikumu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Nr.</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noteikt</w:t>
      </w:r>
      <w:r w:rsidR="000C48F7">
        <w:rPr>
          <w:rFonts w:ascii="Times New Roman" w:eastAsia="Times New Roman" w:hAnsi="Times New Roman" w:cs="Times New Roman"/>
          <w:sz w:val="24"/>
          <w:szCs w:val="24"/>
          <w:lang w:eastAsia="ru-RU"/>
        </w:rPr>
        <w:t>ajām</w:t>
      </w:r>
      <w:r w:rsidR="000C48F7"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prasībām (atbilstoši, vai Pasākumā tiek iesaistīts bērns vai pusaudzis), kā </w:t>
      </w:r>
      <w:r w:rsidR="00D34152" w:rsidRPr="006641A1">
        <w:rPr>
          <w:rFonts w:ascii="Times New Roman" w:eastAsia="Times New Roman" w:hAnsi="Times New Roman" w:cs="Times New Roman"/>
          <w:sz w:val="24"/>
          <w:szCs w:val="24"/>
          <w:lang w:eastAsia="ru-RU"/>
        </w:rPr>
        <w:t>ar</w:t>
      </w:r>
      <w:r w:rsidR="00D34152">
        <w:rPr>
          <w:rFonts w:ascii="Times New Roman" w:eastAsia="Times New Roman" w:hAnsi="Times New Roman" w:cs="Times New Roman"/>
          <w:sz w:val="24"/>
          <w:szCs w:val="24"/>
          <w:lang w:eastAsia="ru-RU"/>
        </w:rPr>
        <w:t>ī</w:t>
      </w:r>
      <w:r w:rsidR="00D34152"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pārbauda</w:t>
      </w:r>
      <w:r w:rsidR="00CD5B74">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darba alga skolēnam nav noteikta ne mazāk kā valstī noteiktās minimālās mēneša darba algas apmēr</w:t>
      </w:r>
      <w:r w:rsidR="00CD5B74">
        <w:rPr>
          <w:rFonts w:ascii="Times New Roman" w:eastAsia="Times New Roman" w:hAnsi="Times New Roman" w:cs="Times New Roman"/>
          <w:sz w:val="24"/>
          <w:szCs w:val="24"/>
          <w:lang w:eastAsia="ru-RU"/>
        </w:rPr>
        <w:t>ā</w:t>
      </w:r>
      <w:r w:rsidR="006E643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ne mazāk kā minimāl</w:t>
      </w:r>
      <w:r w:rsidR="00CD5B74">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stundas tarifa likme.</w:t>
      </w:r>
    </w:p>
    <w:p w:rsidR="00300A49" w:rsidRDefault="0007116E"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108.</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D21D3">
        <w:rPr>
          <w:rFonts w:ascii="Times New Roman" w:eastAsia="Times New Roman" w:hAnsi="Times New Roman" w:cs="Times New Roman"/>
          <w:sz w:val="24"/>
          <w:szCs w:val="24"/>
          <w:lang w:eastAsia="ru-RU"/>
        </w:rPr>
        <w:t>piedāvājumā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norādīto informāciju par skolēnu darba vietu skaitu un pārbauda norādīto darba vadītāju skaitu</w:t>
      </w:r>
      <w:r w:rsidR="006119B6" w:rsidRPr="006641A1">
        <w:rPr>
          <w:rFonts w:ascii="Times New Roman" w:eastAsia="Times New Roman" w:hAnsi="Times New Roman" w:cs="Times New Roman"/>
          <w:sz w:val="24"/>
          <w:szCs w:val="24"/>
          <w:lang w:eastAsia="ru-RU"/>
        </w:rPr>
        <w:t>.</w:t>
      </w:r>
    </w:p>
    <w:p w:rsidR="00384BC2" w:rsidRPr="008D5C24" w:rsidRDefault="0007116E" w:rsidP="00924BCD">
      <w:pPr>
        <w:pStyle w:val="ListParagraph"/>
        <w:widowControl w:val="0"/>
        <w:numPr>
          <w:ilvl w:val="0"/>
          <w:numId w:val="2"/>
        </w:numPr>
        <w:tabs>
          <w:tab w:val="left" w:pos="284"/>
        </w:tabs>
        <w:spacing w:after="0" w:line="240" w:lineRule="auto"/>
        <w:jc w:val="both"/>
        <w:rPr>
          <w:rFonts w:ascii="Times New Roman" w:eastAsia="Times New Roman" w:hAnsi="Times New Roman" w:cs="Times New Roman"/>
          <w:sz w:val="24"/>
          <w:szCs w:val="24"/>
          <w:lang w:eastAsia="ru-RU"/>
        </w:rPr>
      </w:pPr>
      <w:r w:rsidRPr="008D5C24">
        <w:rPr>
          <w:rFonts w:ascii="Times New Roman" w:eastAsia="Times New Roman" w:hAnsi="Times New Roman" w:cs="Times New Roman"/>
          <w:sz w:val="24"/>
          <w:szCs w:val="24"/>
          <w:lang w:eastAsia="ru-RU"/>
        </w:rPr>
        <w:t xml:space="preserve">Pēc visu kritēriju pārbaudes Komisija pārliecinās, vai pretendenta </w:t>
      </w:r>
      <w:r w:rsidR="005D21D3" w:rsidRPr="008D5C24">
        <w:rPr>
          <w:rFonts w:ascii="Times New Roman" w:eastAsia="Times New Roman" w:hAnsi="Times New Roman" w:cs="Times New Roman"/>
          <w:sz w:val="24"/>
          <w:szCs w:val="24"/>
          <w:lang w:eastAsia="ru-RU"/>
        </w:rPr>
        <w:t>piedāvājuma</w:t>
      </w:r>
      <w:r w:rsidRPr="008D5C24">
        <w:rPr>
          <w:rFonts w:ascii="Times New Roman" w:eastAsia="Times New Roman" w:hAnsi="Times New Roman" w:cs="Times New Roman"/>
          <w:sz w:val="24"/>
          <w:szCs w:val="24"/>
          <w:lang w:eastAsia="ru-RU"/>
        </w:rPr>
        <w:t xml:space="preserve"> saturs ir sniedzis visu izvērtēšanai nepieciešamo informāciju, vai tas ir bijis atbilstoši noformēts. Ja Komisija konstatē, ka </w:t>
      </w:r>
      <w:r w:rsidR="00665807" w:rsidRPr="008D5C24">
        <w:rPr>
          <w:rFonts w:ascii="Times New Roman" w:eastAsia="Times New Roman" w:hAnsi="Times New Roman" w:cs="Times New Roman"/>
          <w:sz w:val="24"/>
          <w:szCs w:val="24"/>
          <w:lang w:eastAsia="ru-RU"/>
        </w:rPr>
        <w:t>piedāvājumā</w:t>
      </w:r>
      <w:r w:rsidRPr="008D5C24">
        <w:rPr>
          <w:rFonts w:ascii="Times New Roman" w:eastAsia="Times New Roman" w:hAnsi="Times New Roman" w:cs="Times New Roman"/>
          <w:sz w:val="24"/>
          <w:szCs w:val="24"/>
          <w:lang w:eastAsia="ru-RU"/>
        </w:rPr>
        <w:t xml:space="preserve"> ietvertā vai pretendenta iesniegtā informācija vai dokuments ir neskaidrs vai nepilnīgs, Komisija rakstveidā par to </w:t>
      </w:r>
      <w:r w:rsidRPr="008D5C24">
        <w:rPr>
          <w:rFonts w:ascii="Times New Roman" w:eastAsia="Times New Roman" w:hAnsi="Times New Roman" w:cs="Times New Roman"/>
          <w:sz w:val="24"/>
          <w:szCs w:val="24"/>
          <w:lang w:eastAsia="ru-RU"/>
        </w:rPr>
        <w:t xml:space="preserve">informē pretendentu un </w:t>
      </w:r>
      <w:r w:rsidR="00E84F36" w:rsidRPr="008D5C24">
        <w:rPr>
          <w:rFonts w:ascii="Times New Roman" w:eastAsia="Times New Roman" w:hAnsi="Times New Roman" w:cs="Times New Roman"/>
          <w:sz w:val="24"/>
          <w:szCs w:val="24"/>
          <w:lang w:eastAsia="ru-RU"/>
        </w:rPr>
        <w:t xml:space="preserve">piecu </w:t>
      </w:r>
      <w:r w:rsidR="005E6191" w:rsidRPr="008D5C24">
        <w:rPr>
          <w:rFonts w:ascii="Times New Roman" w:eastAsia="Times New Roman" w:hAnsi="Times New Roman" w:cs="Times New Roman"/>
          <w:sz w:val="24"/>
          <w:szCs w:val="24"/>
          <w:lang w:eastAsia="ru-RU"/>
        </w:rPr>
        <w:t xml:space="preserve">darba </w:t>
      </w:r>
      <w:r w:rsidRPr="008D5C24">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w:t>
      </w:r>
      <w:r w:rsidR="00CD5B74" w:rsidRPr="008D5C24">
        <w:rPr>
          <w:rFonts w:ascii="Times New Roman" w:eastAsia="Times New Roman" w:hAnsi="Times New Roman" w:cs="Times New Roman"/>
          <w:sz w:val="24"/>
          <w:szCs w:val="24"/>
          <w:lang w:eastAsia="ru-RU"/>
        </w:rPr>
        <w:t>,</w:t>
      </w:r>
      <w:r w:rsidRPr="008D5C24">
        <w:rPr>
          <w:rFonts w:ascii="Times New Roman" w:eastAsia="Times New Roman" w:hAnsi="Times New Roman" w:cs="Times New Roman"/>
          <w:sz w:val="24"/>
          <w:szCs w:val="24"/>
          <w:lang w:eastAsia="ru-RU"/>
        </w:rPr>
        <w:t xml:space="preserve"> vai iesniedz trūkstošo dokumentu, nodrošinot vienlīdzīgu attieksmi pret visiem pretendent</w:t>
      </w:r>
      <w:r w:rsidRPr="008D5C24">
        <w:rPr>
          <w:rFonts w:ascii="Times New Roman" w:eastAsia="Times New Roman" w:hAnsi="Times New Roman" w:cs="Times New Roman"/>
          <w:sz w:val="24"/>
          <w:szCs w:val="24"/>
          <w:lang w:eastAsia="ru-RU"/>
        </w:rPr>
        <w:t xml:space="preserve">iem. Ja vēstulē noteiktajā termiņā pretendents neiesniedz pieprasīto informāciju, pretendenta </w:t>
      </w:r>
      <w:r w:rsidR="00665807" w:rsidRPr="008D5C24">
        <w:rPr>
          <w:rFonts w:ascii="Times New Roman" w:eastAsia="Times New Roman" w:hAnsi="Times New Roman" w:cs="Times New Roman"/>
          <w:sz w:val="24"/>
          <w:szCs w:val="24"/>
          <w:lang w:eastAsia="ru-RU"/>
        </w:rPr>
        <w:t>piedāvājumu</w:t>
      </w:r>
      <w:r w:rsidRPr="008D5C24">
        <w:rPr>
          <w:rFonts w:ascii="Times New Roman" w:eastAsia="Times New Roman" w:hAnsi="Times New Roman" w:cs="Times New Roman"/>
          <w:sz w:val="24"/>
          <w:szCs w:val="24"/>
          <w:lang w:eastAsia="ru-RU"/>
        </w:rPr>
        <w:t xml:space="preserve"> no dalības tālākā vērtēšanā tiek izslēgts.</w:t>
      </w:r>
    </w:p>
    <w:p w:rsidR="00D74635" w:rsidRPr="006641A1" w:rsidRDefault="00D74635" w:rsidP="00384BC2">
      <w:pPr>
        <w:widowControl w:val="0"/>
        <w:tabs>
          <w:tab w:val="left" w:pos="426"/>
        </w:tabs>
        <w:spacing w:after="0" w:line="240" w:lineRule="auto"/>
        <w:jc w:val="both"/>
        <w:rPr>
          <w:rFonts w:ascii="Times New Roman" w:eastAsia="Times New Roman" w:hAnsi="Times New Roman" w:cs="Times New Roman"/>
          <w:sz w:val="24"/>
          <w:szCs w:val="24"/>
          <w:highlight w:val="yellow"/>
          <w:lang w:eastAsia="ru-RU"/>
        </w:rPr>
      </w:pPr>
    </w:p>
    <w:p w:rsidR="00384BC2" w:rsidRPr="006641A1" w:rsidRDefault="0007116E" w:rsidP="00384BC2">
      <w:pPr>
        <w:keepNext/>
        <w:keepLines/>
        <w:spacing w:after="0"/>
        <w:jc w:val="center"/>
        <w:outlineLvl w:val="0"/>
        <w:rPr>
          <w:rFonts w:ascii="Times New Roman" w:eastAsia="Times New Roman" w:hAnsi="Times New Roman" w:cs="Times New Roman"/>
          <w:b/>
          <w:sz w:val="24"/>
          <w:szCs w:val="32"/>
          <w:lang w:eastAsia="ru-RU"/>
        </w:rPr>
      </w:pPr>
      <w:r w:rsidRPr="006641A1">
        <w:rPr>
          <w:rFonts w:ascii="Times New Roman" w:eastAsiaTheme="majorEastAsia" w:hAnsi="Times New Roman" w:cs="Times New Roman"/>
          <w:b/>
          <w:sz w:val="24"/>
          <w:szCs w:val="32"/>
          <w:lang w:eastAsia="ru-RU"/>
        </w:rPr>
        <w:t>V. Lēmuma pieņemšana</w:t>
      </w:r>
    </w:p>
    <w:p w:rsidR="00384BC2" w:rsidRPr="006641A1" w:rsidRDefault="00384BC2" w:rsidP="00384BC2">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861EE8" w:rsidRDefault="0007116E"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bookmarkStart w:id="19" w:name="_Hlk532311985"/>
      <w:r w:rsidRPr="006641A1">
        <w:rPr>
          <w:rFonts w:ascii="Times New Roman" w:eastAsia="Times New Roman" w:hAnsi="Times New Roman" w:cs="Times New Roman"/>
          <w:sz w:val="24"/>
          <w:szCs w:val="24"/>
          <w:lang w:eastAsia="ru-RU"/>
        </w:rPr>
        <w:t xml:space="preserve">Komisija pieņem lēmumu atbilstoši </w:t>
      </w:r>
      <w:r w:rsidR="004A2490" w:rsidRPr="006641A1">
        <w:rPr>
          <w:rFonts w:ascii="Times New Roman" w:eastAsia="Times New Roman" w:hAnsi="Times New Roman" w:cs="Times New Roman"/>
          <w:sz w:val="24"/>
          <w:szCs w:val="24"/>
          <w:lang w:eastAsia="ru-RU"/>
        </w:rPr>
        <w:t xml:space="preserve">Pasākumam </w:t>
      </w:r>
      <w:r w:rsidR="00F6656C">
        <w:rPr>
          <w:rFonts w:ascii="Times New Roman" w:eastAsia="Times New Roman" w:hAnsi="Times New Roman" w:cs="Times New Roman"/>
          <w:sz w:val="24"/>
          <w:szCs w:val="24"/>
          <w:lang w:eastAsia="ru-RU"/>
        </w:rPr>
        <w:t xml:space="preserve">īstenošanai </w:t>
      </w:r>
      <w:r w:rsidR="004A2490" w:rsidRPr="006641A1">
        <w:rPr>
          <w:rFonts w:ascii="Times New Roman" w:eastAsia="Times New Roman" w:hAnsi="Times New Roman" w:cs="Times New Roman"/>
          <w:sz w:val="24"/>
          <w:szCs w:val="24"/>
          <w:lang w:eastAsia="ru-RU"/>
        </w:rPr>
        <w:t>piešķirtajam</w:t>
      </w:r>
      <w:r w:rsidR="00F6656C">
        <w:rPr>
          <w:rFonts w:ascii="Times New Roman" w:eastAsia="Times New Roman" w:hAnsi="Times New Roman" w:cs="Times New Roman"/>
          <w:sz w:val="24"/>
          <w:szCs w:val="24"/>
          <w:lang w:eastAsia="ru-RU"/>
        </w:rPr>
        <w:t xml:space="preserve"> rezultatīvajam rādītajam.</w:t>
      </w:r>
      <w:r w:rsidR="004A2490"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Ja </w:t>
      </w:r>
      <w:r w:rsidR="00F6656C">
        <w:rPr>
          <w:rFonts w:ascii="Times New Roman" w:eastAsia="Times New Roman" w:hAnsi="Times New Roman" w:cs="Times New Roman"/>
          <w:sz w:val="24"/>
          <w:szCs w:val="24"/>
          <w:lang w:eastAsia="ru-RU"/>
        </w:rPr>
        <w:t xml:space="preserve"> noteiktais </w:t>
      </w:r>
      <w:r w:rsidRPr="006641A1">
        <w:rPr>
          <w:rFonts w:ascii="Times New Roman" w:eastAsia="Times New Roman" w:hAnsi="Times New Roman" w:cs="Times New Roman"/>
          <w:sz w:val="24"/>
          <w:szCs w:val="24"/>
          <w:lang w:eastAsia="ru-RU"/>
        </w:rPr>
        <w:t xml:space="preserve"> rezultatīvais rādītājs ir pietiekams visu pretendentu pieteikto darba vietu izveidei, Komisija pieņem lēmumu par iespējamu līguma slēgšanu ar pretendentiem, kuriem nav pieprasīta papildu informācija vai dokumenti.</w:t>
      </w:r>
      <w:r w:rsidRPr="006641A1">
        <w:rPr>
          <w:rFonts w:ascii="Times New Roman" w:eastAsia="Times New Roman" w:hAnsi="Times New Roman" w:cs="Times New Roman"/>
          <w:sz w:val="24"/>
          <w:szCs w:val="24"/>
          <w:lang w:eastAsia="ru-RU"/>
        </w:rPr>
        <w:t xml:space="preserve"> </w:t>
      </w:r>
    </w:p>
    <w:p w:rsidR="0039073B" w:rsidRPr="006641A1" w:rsidRDefault="0007116E"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Pretendentu, kuriem lūdz iesniegt papildu informāciju vai dokumentus </w:t>
      </w:r>
      <w:r w:rsidRPr="008D5C24">
        <w:rPr>
          <w:rFonts w:ascii="Times New Roman" w:eastAsia="Times New Roman" w:hAnsi="Times New Roman" w:cs="Times New Roman"/>
          <w:sz w:val="24"/>
          <w:szCs w:val="24"/>
          <w:lang w:eastAsia="ru-RU"/>
        </w:rPr>
        <w:t>(kārtības</w:t>
      </w:r>
      <w:r w:rsidR="008D5C24"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1</w:t>
      </w:r>
      <w:r w:rsidR="00291C22" w:rsidRPr="008D5C24">
        <w:rPr>
          <w:rFonts w:ascii="Times New Roman" w:eastAsia="Times New Roman" w:hAnsi="Times New Roman" w:cs="Times New Roman"/>
          <w:sz w:val="24"/>
          <w:szCs w:val="24"/>
          <w:lang w:eastAsia="ru-RU"/>
        </w:rPr>
        <w:t>4</w:t>
      </w:r>
      <w:r w:rsidRPr="008D5C24">
        <w:rPr>
          <w:rFonts w:ascii="Times New Roman" w:eastAsia="Times New Roman" w:hAnsi="Times New Roman" w:cs="Times New Roman"/>
          <w:sz w:val="24"/>
          <w:szCs w:val="24"/>
          <w:lang w:eastAsia="ru-RU"/>
        </w:rPr>
        <w:t>.4.</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apakšpunktā un 1</w:t>
      </w:r>
      <w:r w:rsidR="00291C22" w:rsidRPr="008D5C24">
        <w:rPr>
          <w:rFonts w:ascii="Times New Roman" w:eastAsia="Times New Roman" w:hAnsi="Times New Roman" w:cs="Times New Roman"/>
          <w:sz w:val="24"/>
          <w:szCs w:val="24"/>
          <w:lang w:eastAsia="ru-RU"/>
        </w:rPr>
        <w:t>5</w:t>
      </w:r>
      <w:r w:rsidRPr="008D5C24">
        <w:rPr>
          <w:rFonts w:ascii="Times New Roman" w:eastAsia="Times New Roman" w:hAnsi="Times New Roman" w:cs="Times New Roman"/>
          <w:sz w:val="24"/>
          <w:szCs w:val="24"/>
          <w:lang w:eastAsia="ru-RU"/>
        </w:rPr>
        <w:t>.</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punktā minētajos gadījumos),</w:t>
      </w:r>
      <w:r w:rsidRPr="006641A1">
        <w:rPr>
          <w:rFonts w:ascii="Times New Roman" w:eastAsia="Times New Roman" w:hAnsi="Times New Roman" w:cs="Times New Roman"/>
          <w:sz w:val="24"/>
          <w:szCs w:val="24"/>
          <w:lang w:eastAsia="ru-RU"/>
        </w:rPr>
        <w:t xml:space="preserve"> </w:t>
      </w:r>
      <w:r w:rsidR="00665807">
        <w:rPr>
          <w:rFonts w:ascii="Times New Roman" w:eastAsia="Times New Roman" w:hAnsi="Times New Roman" w:cs="Times New Roman"/>
          <w:sz w:val="24"/>
          <w:szCs w:val="24"/>
          <w:lang w:eastAsia="ru-RU"/>
        </w:rPr>
        <w:t>piedāvājumus</w:t>
      </w:r>
      <w:r w:rsidRPr="006641A1">
        <w:rPr>
          <w:rFonts w:ascii="Times New Roman" w:eastAsia="Times New Roman" w:hAnsi="Times New Roman" w:cs="Times New Roman"/>
          <w:sz w:val="24"/>
          <w:szCs w:val="24"/>
          <w:lang w:eastAsia="ru-RU"/>
        </w:rPr>
        <w:t xml:space="preserve"> izskata atsevišķā Komisijas sēdē pēc papildu informācijas iesniegšanas termiņa beigām vai ātrāk, ja visa papildus pieprasītā informācija vai dokumenti ir iesniegti.</w:t>
      </w:r>
    </w:p>
    <w:p w:rsidR="00384BC2" w:rsidRPr="006641A1" w:rsidRDefault="0007116E"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izslēdz pretendenta </w:t>
      </w:r>
      <w:r w:rsidR="00665807">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dalības vērtēšanā gadījumā, ja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nav</w:t>
      </w:r>
      <w:r w:rsidRPr="006641A1">
        <w:rPr>
          <w:rFonts w:ascii="Times New Roman" w:eastAsia="Times New Roman" w:hAnsi="Times New Roman" w:cs="Times New Roman"/>
          <w:sz w:val="24"/>
          <w:szCs w:val="24"/>
          <w:lang w:eastAsia="ru-RU"/>
        </w:rPr>
        <w:t xml:space="preserve"> iesniedzis papildus </w:t>
      </w:r>
      <w:r w:rsidR="0039073B" w:rsidRPr="006641A1">
        <w:rPr>
          <w:rFonts w:ascii="Times New Roman" w:eastAsia="Times New Roman" w:hAnsi="Times New Roman" w:cs="Times New Roman"/>
          <w:sz w:val="24"/>
          <w:szCs w:val="24"/>
          <w:lang w:eastAsia="ru-RU"/>
        </w:rPr>
        <w:t xml:space="preserve">pieprasīto </w:t>
      </w:r>
      <w:r w:rsidRPr="006641A1">
        <w:rPr>
          <w:rFonts w:ascii="Times New Roman" w:eastAsia="Times New Roman" w:hAnsi="Times New Roman" w:cs="Times New Roman"/>
          <w:sz w:val="24"/>
          <w:szCs w:val="24"/>
          <w:lang w:eastAsia="ru-RU"/>
        </w:rPr>
        <w:t>informāciju vai dokumentus</w:t>
      </w:r>
      <w:r w:rsidR="00B129B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w:t>
      </w:r>
      <w:r w:rsidR="00B129B3">
        <w:rPr>
          <w:rFonts w:ascii="Times New Roman" w:eastAsia="Times New Roman" w:hAnsi="Times New Roman" w:cs="Times New Roman"/>
          <w:sz w:val="24"/>
          <w:szCs w:val="24"/>
          <w:lang w:eastAsia="ru-RU"/>
        </w:rPr>
        <w:t>vai</w:t>
      </w:r>
      <w:r w:rsidRPr="006641A1">
        <w:rPr>
          <w:rFonts w:ascii="Times New Roman" w:eastAsia="Times New Roman" w:hAnsi="Times New Roman" w:cs="Times New Roman"/>
          <w:sz w:val="24"/>
          <w:szCs w:val="24"/>
          <w:lang w:eastAsia="ru-RU"/>
        </w:rPr>
        <w:t xml:space="preserve">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w:t>
      </w:r>
    </w:p>
    <w:p w:rsidR="00F36806" w:rsidRPr="006641A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atbilst </w:t>
      </w:r>
      <w:r w:rsidR="00821431" w:rsidRPr="006641A1">
        <w:rPr>
          <w:rFonts w:ascii="Times New Roman" w:eastAsia="Times New Roman" w:hAnsi="Times New Roman" w:cs="Times New Roman"/>
          <w:sz w:val="24"/>
          <w:szCs w:val="24"/>
          <w:lang w:eastAsia="ru-RU"/>
        </w:rPr>
        <w:t>Sankciju likuma 11.</w:t>
      </w:r>
      <w:r w:rsidR="00821431" w:rsidRPr="006641A1">
        <w:rPr>
          <w:rFonts w:ascii="Times New Roman" w:eastAsia="Times New Roman" w:hAnsi="Times New Roman" w:cs="Times New Roman"/>
          <w:sz w:val="24"/>
          <w:szCs w:val="24"/>
          <w:vertAlign w:val="superscript"/>
          <w:lang w:eastAsia="ru-RU"/>
        </w:rPr>
        <w:t>2</w:t>
      </w:r>
      <w:r w:rsidR="00821431" w:rsidRPr="006641A1">
        <w:rPr>
          <w:rFonts w:ascii="Times New Roman" w:eastAsia="Times New Roman" w:hAnsi="Times New Roman" w:cs="Times New Roman"/>
          <w:sz w:val="24"/>
          <w:szCs w:val="24"/>
          <w:lang w:eastAsia="ru-RU"/>
        </w:rPr>
        <w:t xml:space="preserve"> panta un </w:t>
      </w:r>
      <w:r w:rsidR="003E7693">
        <w:rPr>
          <w:rFonts w:ascii="Times New Roman" w:eastAsia="Times New Roman" w:hAnsi="Times New Roman" w:cs="Times New Roman"/>
          <w:sz w:val="24"/>
          <w:szCs w:val="24"/>
          <w:lang w:eastAsia="ru-RU"/>
        </w:rPr>
        <w:t>R</w:t>
      </w:r>
      <w:r w:rsidR="00821431" w:rsidRPr="006641A1">
        <w:rPr>
          <w:rFonts w:ascii="Times New Roman" w:eastAsia="Times New Roman" w:hAnsi="Times New Roman" w:cs="Times New Roman"/>
          <w:sz w:val="24"/>
          <w:szCs w:val="24"/>
          <w:lang w:eastAsia="ru-RU"/>
        </w:rPr>
        <w:t>egulas (E</w:t>
      </w:r>
      <w:r w:rsidR="003E7693">
        <w:rPr>
          <w:rFonts w:ascii="Times New Roman" w:eastAsia="Times New Roman" w:hAnsi="Times New Roman" w:cs="Times New Roman"/>
          <w:sz w:val="24"/>
          <w:szCs w:val="24"/>
          <w:lang w:eastAsia="ru-RU"/>
        </w:rPr>
        <w:t>S</w:t>
      </w:r>
      <w:r w:rsidR="00821431"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00821431" w:rsidRPr="006641A1">
        <w:rPr>
          <w:rFonts w:ascii="Times New Roman" w:eastAsia="Times New Roman" w:hAnsi="Times New Roman" w:cs="Times New Roman"/>
          <w:sz w:val="24"/>
          <w:szCs w:val="24"/>
          <w:lang w:eastAsia="ru-RU"/>
        </w:rPr>
        <w:t>punktā noteiktaj</w:t>
      </w:r>
      <w:r w:rsidRPr="006641A1">
        <w:rPr>
          <w:rFonts w:ascii="Times New Roman" w:eastAsia="Times New Roman" w:hAnsi="Times New Roman" w:cs="Times New Roman"/>
          <w:sz w:val="24"/>
          <w:szCs w:val="24"/>
          <w:lang w:eastAsia="ru-RU"/>
        </w:rPr>
        <w:t>iem nosacījumiem;</w:t>
      </w:r>
    </w:p>
    <w:p w:rsidR="00F36806" w:rsidRPr="006641A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15.1.</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bookmarkStart w:id="20" w:name="_Hlk97293508"/>
      <w:r w:rsidRPr="006641A1">
        <w:rPr>
          <w:rFonts w:ascii="Times New Roman" w:eastAsia="Times New Roman" w:hAnsi="Times New Roman" w:cs="Times New Roman"/>
          <w:sz w:val="24"/>
          <w:szCs w:val="24"/>
          <w:lang w:eastAsia="ru-RU"/>
        </w:rPr>
        <w:t xml:space="preserve">pretendents </w:t>
      </w:r>
      <w:r w:rsidR="005753DC" w:rsidRPr="006641A1">
        <w:rPr>
          <w:rFonts w:ascii="Times New Roman" w:eastAsia="Times New Roman" w:hAnsi="Times New Roman" w:cs="Times New Roman"/>
          <w:sz w:val="24"/>
          <w:szCs w:val="24"/>
          <w:lang w:eastAsia="ru-RU"/>
        </w:rPr>
        <w:t xml:space="preserve">VID </w:t>
      </w:r>
      <w:r w:rsidRPr="006641A1">
        <w:rPr>
          <w:rFonts w:ascii="Times New Roman" w:eastAsia="Times New Roman" w:hAnsi="Times New Roman" w:cs="Times New Roman"/>
          <w:sz w:val="24"/>
          <w:szCs w:val="24"/>
          <w:lang w:eastAsia="ru-RU"/>
        </w:rPr>
        <w:t xml:space="preserve">nav </w:t>
      </w:r>
      <w:r w:rsidRPr="006641A1">
        <w:rPr>
          <w:rFonts w:ascii="Times New Roman" w:eastAsia="Times New Roman" w:hAnsi="Times New Roman" w:cs="Times New Roman"/>
          <w:sz w:val="24"/>
          <w:szCs w:val="24"/>
          <w:lang w:eastAsia="ru-RU"/>
        </w:rPr>
        <w:t>reģistrēts saskaņā ar attiecīgo saimniecisko darbību regulējošo normatīvo aktu</w:t>
      </w:r>
      <w:bookmarkEnd w:id="20"/>
      <w:r w:rsidRPr="006641A1">
        <w:rPr>
          <w:rFonts w:ascii="Times New Roman" w:eastAsia="Times New Roman" w:hAnsi="Times New Roman" w:cs="Times New Roman"/>
          <w:sz w:val="24"/>
          <w:szCs w:val="24"/>
          <w:lang w:eastAsia="ru-RU"/>
        </w:rPr>
        <w:t>;</w:t>
      </w:r>
    </w:p>
    <w:p w:rsidR="00F36806" w:rsidRPr="006641A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lastRenderedPageBreak/>
        <w:t>neatbilst Noteikumu 15.2.</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r w:rsidR="005753DC" w:rsidRPr="006641A1">
        <w:rPr>
          <w:rFonts w:ascii="Times New Roman" w:eastAsia="Times New Roman" w:hAnsi="Times New Roman" w:cs="Times New Roman"/>
          <w:sz w:val="24"/>
          <w:szCs w:val="24"/>
          <w:lang w:eastAsia="ru-RU"/>
        </w:rPr>
        <w:t xml:space="preserve">ja pretendents nav apliecinājis, ka </w:t>
      </w:r>
      <w:r w:rsidRPr="006641A1">
        <w:rPr>
          <w:rFonts w:ascii="Times New Roman" w:eastAsia="Times New Roman" w:hAnsi="Times New Roman" w:cs="Times New Roman"/>
          <w:sz w:val="24"/>
          <w:szCs w:val="24"/>
          <w:lang w:eastAsia="ru-RU"/>
        </w:rPr>
        <w:t xml:space="preserve">pretendentam </w:t>
      </w:r>
      <w:bookmarkStart w:id="21" w:name="_Hlk97293531"/>
      <w:r w:rsidR="005753DC" w:rsidRPr="006641A1">
        <w:rPr>
          <w:rFonts w:ascii="Times New Roman" w:eastAsia="Times New Roman" w:hAnsi="Times New Roman" w:cs="Times New Roman"/>
          <w:sz w:val="24"/>
          <w:szCs w:val="24"/>
          <w:lang w:eastAsia="ru-RU"/>
        </w:rPr>
        <w:t>ir</w:t>
      </w:r>
      <w:r w:rsidRPr="006641A1">
        <w:rPr>
          <w:rFonts w:ascii="Times New Roman" w:eastAsia="Times New Roman" w:hAnsi="Times New Roman" w:cs="Times New Roman"/>
          <w:sz w:val="24"/>
          <w:szCs w:val="24"/>
          <w:lang w:eastAsia="ru-RU"/>
        </w:rPr>
        <w:t xml:space="preserve"> licence, akreditācijas lapa, sertifikāts attiecīgo pakalpojumu sniegšanai, </w:t>
      </w:r>
      <w:r w:rsidRPr="006641A1">
        <w:rPr>
          <w:rFonts w:ascii="Times New Roman" w:eastAsia="Times New Roman" w:hAnsi="Times New Roman" w:cs="Times New Roman"/>
          <w:sz w:val="24"/>
          <w:szCs w:val="24"/>
          <w:lang w:eastAsia="ru-RU"/>
        </w:rPr>
        <w:t>ja to nepieciešamīb</w:t>
      </w:r>
      <w:r w:rsidR="005753DC" w:rsidRPr="006641A1">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 xml:space="preserve"> no</w:t>
      </w:r>
      <w:r w:rsidR="005753DC" w:rsidRPr="006641A1">
        <w:rPr>
          <w:rFonts w:ascii="Times New Roman" w:eastAsia="Times New Roman" w:hAnsi="Times New Roman" w:cs="Times New Roman"/>
          <w:sz w:val="24"/>
          <w:szCs w:val="24"/>
          <w:lang w:eastAsia="ru-RU"/>
        </w:rPr>
        <w:t>teikta</w:t>
      </w:r>
      <w:r w:rsidRPr="006641A1">
        <w:rPr>
          <w:rFonts w:ascii="Times New Roman" w:eastAsia="Times New Roman" w:hAnsi="Times New Roman" w:cs="Times New Roman"/>
          <w:sz w:val="24"/>
          <w:szCs w:val="24"/>
          <w:lang w:eastAsia="ru-RU"/>
        </w:rPr>
        <w:t xml:space="preserve"> normatīv</w:t>
      </w:r>
      <w:r w:rsidR="005753DC" w:rsidRPr="006641A1">
        <w:rPr>
          <w:rFonts w:ascii="Times New Roman" w:eastAsia="Times New Roman" w:hAnsi="Times New Roman" w:cs="Times New Roman"/>
          <w:sz w:val="24"/>
          <w:szCs w:val="24"/>
          <w:lang w:eastAsia="ru-RU"/>
        </w:rPr>
        <w:t>ajos</w:t>
      </w:r>
      <w:r w:rsidRPr="006641A1">
        <w:rPr>
          <w:rFonts w:ascii="Times New Roman" w:eastAsia="Times New Roman" w:hAnsi="Times New Roman" w:cs="Times New Roman"/>
          <w:sz w:val="24"/>
          <w:szCs w:val="24"/>
          <w:lang w:eastAsia="ru-RU"/>
        </w:rPr>
        <w:t xml:space="preserve"> akt</w:t>
      </w:r>
      <w:r w:rsidR="005753DC" w:rsidRPr="006641A1">
        <w:rPr>
          <w:rFonts w:ascii="Times New Roman" w:eastAsia="Times New Roman" w:hAnsi="Times New Roman" w:cs="Times New Roman"/>
          <w:sz w:val="24"/>
          <w:szCs w:val="24"/>
          <w:lang w:eastAsia="ru-RU"/>
        </w:rPr>
        <w:t>os</w:t>
      </w:r>
      <w:bookmarkEnd w:id="21"/>
      <w:r w:rsidRPr="006641A1">
        <w:rPr>
          <w:rFonts w:ascii="Times New Roman" w:eastAsia="Times New Roman" w:hAnsi="Times New Roman" w:cs="Times New Roman"/>
          <w:sz w:val="24"/>
          <w:szCs w:val="24"/>
          <w:lang w:eastAsia="ru-RU"/>
        </w:rPr>
        <w:t>;</w:t>
      </w:r>
    </w:p>
    <w:p w:rsidR="00F36806" w:rsidRPr="006641A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15.4.</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pretendents </w:t>
      </w:r>
      <w:bookmarkStart w:id="22" w:name="_Hlk97293622"/>
      <w:r w:rsidRPr="006641A1">
        <w:rPr>
          <w:rFonts w:ascii="Times New Roman" w:eastAsia="Times New Roman" w:hAnsi="Times New Roman" w:cs="Times New Roman"/>
          <w:sz w:val="24"/>
          <w:szCs w:val="24"/>
          <w:lang w:eastAsia="ru-RU"/>
        </w:rPr>
        <w:t>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ir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bookmarkEnd w:id="22"/>
      <w:r w:rsidR="00D74635" w:rsidRPr="006641A1">
        <w:rPr>
          <w:rFonts w:ascii="Times New Roman" w:eastAsia="Times New Roman" w:hAnsi="Times New Roman" w:cs="Times New Roman"/>
          <w:sz w:val="24"/>
          <w:szCs w:val="24"/>
          <w:lang w:eastAsia="ru-RU"/>
        </w:rPr>
        <w:t>;</w:t>
      </w:r>
    </w:p>
    <w:p w:rsidR="00DE60EE" w:rsidRPr="004A664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neatbilst </w:t>
      </w:r>
      <w:r w:rsidRPr="004A6641">
        <w:rPr>
          <w:rFonts w:ascii="Times New Roman" w:eastAsia="Times New Roman" w:hAnsi="Times New Roman" w:cs="Times New Roman"/>
          <w:sz w:val="24"/>
          <w:szCs w:val="24"/>
          <w:lang w:eastAsia="ru-RU"/>
        </w:rPr>
        <w:t>Noteikumu 15.5.</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 xml:space="preserve">apakšpunkta prasībām – uz pretendentu attiecas kāds no PIL 42.panta </w:t>
      </w:r>
      <w:r w:rsidR="006119B6" w:rsidRPr="004A6641">
        <w:rPr>
          <w:rFonts w:ascii="Times New Roman" w:eastAsia="Times New Roman" w:hAnsi="Times New Roman" w:cs="Times New Roman"/>
          <w:sz w:val="24"/>
          <w:szCs w:val="24"/>
          <w:lang w:eastAsia="ru-RU"/>
        </w:rPr>
        <w:t>otrās daļas 4., 6. un 14.</w:t>
      </w:r>
      <w:r w:rsidR="008A621A" w:rsidRPr="004A6641">
        <w:rPr>
          <w:rFonts w:ascii="Times New Roman" w:eastAsia="Times New Roman" w:hAnsi="Times New Roman" w:cs="Times New Roman"/>
          <w:sz w:val="24"/>
          <w:szCs w:val="24"/>
          <w:lang w:eastAsia="ru-RU"/>
        </w:rPr>
        <w:t xml:space="preserve"> </w:t>
      </w:r>
      <w:r w:rsidR="006119B6" w:rsidRPr="004A6641">
        <w:rPr>
          <w:rFonts w:ascii="Times New Roman" w:eastAsia="Times New Roman" w:hAnsi="Times New Roman" w:cs="Times New Roman"/>
          <w:sz w:val="24"/>
          <w:szCs w:val="24"/>
          <w:lang w:eastAsia="ru-RU"/>
        </w:rPr>
        <w:t xml:space="preserve">punktā </w:t>
      </w:r>
      <w:r w:rsidRPr="004A6641">
        <w:rPr>
          <w:rFonts w:ascii="Times New Roman" w:eastAsia="Times New Roman" w:hAnsi="Times New Roman" w:cs="Times New Roman"/>
          <w:sz w:val="24"/>
          <w:szCs w:val="24"/>
          <w:lang w:eastAsia="ru-RU"/>
        </w:rPr>
        <w:t>minētajiem izslēgšanas noteikumiem, vai pretendentam dienā, kad pieņemts lēmums par iespējamu līguma slēgšanas tiesību piešķiršanu, Latvijā vai valstī, kur</w:t>
      </w:r>
      <w:r w:rsidRPr="004A6641">
        <w:rPr>
          <w:rFonts w:ascii="Times New Roman" w:eastAsia="Times New Roman" w:hAnsi="Times New Roman" w:cs="Times New Roman"/>
          <w:sz w:val="24"/>
          <w:szCs w:val="24"/>
          <w:lang w:eastAsia="ru-RU"/>
        </w:rPr>
        <w:t xml:space="preserve">ā tas reģistrēts vai kurā atrodas tā pastāvīgā dzīvesvieta, ir nodokļu parāds, tai skaitā valsts sociālās apdrošināšanas obligāto iemaksu parāds, kas kopsummā kādā no valstīm pārsniedz 150 </w:t>
      </w:r>
      <w:r w:rsidRPr="004A6641">
        <w:rPr>
          <w:rFonts w:ascii="Times New Roman" w:eastAsia="Times New Roman" w:hAnsi="Times New Roman" w:cs="Times New Roman"/>
          <w:i/>
          <w:sz w:val="24"/>
          <w:szCs w:val="24"/>
          <w:lang w:eastAsia="ru-RU"/>
        </w:rPr>
        <w:t>euro</w:t>
      </w:r>
      <w:r w:rsidR="00D74635" w:rsidRPr="004A6641">
        <w:rPr>
          <w:rFonts w:ascii="Times New Roman" w:eastAsia="Times New Roman" w:hAnsi="Times New Roman" w:cs="Times New Roman"/>
          <w:sz w:val="24"/>
          <w:szCs w:val="24"/>
          <w:lang w:eastAsia="ru-RU"/>
        </w:rPr>
        <w:t>.</w:t>
      </w:r>
      <w:bookmarkStart w:id="23" w:name="_Hlk123044067"/>
    </w:p>
    <w:bookmarkEnd w:id="23"/>
    <w:p w:rsidR="00BC3AC0" w:rsidRDefault="0007116E"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 xml:space="preserve">Komisija pieņem lēmumu par tādu pretendentu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atbalstīšanu, kuri nav izslēgti no dalības vērtēšanā un atbilst kārtības 1</w:t>
      </w:r>
      <w:r w:rsidR="00291C22">
        <w:rPr>
          <w:rFonts w:ascii="Times New Roman" w:eastAsia="Times New Roman" w:hAnsi="Times New Roman" w:cs="Times New Roman"/>
          <w:sz w:val="24"/>
          <w:szCs w:val="24"/>
          <w:lang w:eastAsia="ru-RU"/>
        </w:rPr>
        <w:t>1</w:t>
      </w:r>
      <w:r w:rsidRPr="004A6641">
        <w:rPr>
          <w:rFonts w:ascii="Times New Roman" w:eastAsia="Times New Roman" w:hAnsi="Times New Roman" w:cs="Times New Roman"/>
          <w:sz w:val="24"/>
          <w:szCs w:val="24"/>
          <w:lang w:eastAsia="ru-RU"/>
        </w:rPr>
        <w:t>.</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punkta prasībām.</w:t>
      </w:r>
    </w:p>
    <w:p w:rsidR="00384BC2" w:rsidRDefault="0007116E" w:rsidP="00CA4282">
      <w:pPr>
        <w:numPr>
          <w:ilvl w:val="0"/>
          <w:numId w:val="2"/>
        </w:numPr>
        <w:spacing w:after="0" w:line="240" w:lineRule="auto"/>
        <w:ind w:left="426" w:hanging="426"/>
        <w:contextualSpacing/>
        <w:jc w:val="both"/>
        <w:rPr>
          <w:rFonts w:ascii="Times New Roman" w:hAnsi="Times New Roman"/>
          <w:sz w:val="24"/>
          <w:szCs w:val="24"/>
        </w:rPr>
      </w:pPr>
      <w:r w:rsidRPr="00B84F18">
        <w:rPr>
          <w:rFonts w:ascii="Times New Roman" w:eastAsia="Times New Roman" w:hAnsi="Times New Roman" w:cs="Times New Roman"/>
          <w:sz w:val="24"/>
          <w:szCs w:val="24"/>
          <w:lang w:eastAsia="ru-RU"/>
        </w:rPr>
        <w:t>Ja Pasākuma</w:t>
      </w:r>
      <w:r w:rsidR="00B84F18">
        <w:rPr>
          <w:rFonts w:ascii="Times New Roman" w:eastAsia="Times New Roman" w:hAnsi="Times New Roman" w:cs="Times New Roman"/>
          <w:sz w:val="24"/>
          <w:szCs w:val="24"/>
          <w:lang w:eastAsia="ru-RU"/>
        </w:rPr>
        <w:t xml:space="preserve"> īstenošanai piešķirtais  rezultatīvais radītājs</w:t>
      </w:r>
      <w:r w:rsidRPr="00B84F18">
        <w:rPr>
          <w:rFonts w:ascii="Times New Roman" w:eastAsia="Times New Roman" w:hAnsi="Times New Roman" w:cs="Times New Roman"/>
          <w:sz w:val="24"/>
          <w:szCs w:val="24"/>
          <w:lang w:eastAsia="ru-RU"/>
        </w:rPr>
        <w:t xml:space="preserve"> nav pietiekams visu atbilstošo pretendentu pieteikto darba vietu atbalstīšanai, </w:t>
      </w:r>
      <w:r w:rsidRPr="00B84F18">
        <w:rPr>
          <w:rFonts w:ascii="Times New Roman" w:hAnsi="Times New Roman"/>
          <w:sz w:val="24"/>
          <w:szCs w:val="24"/>
        </w:rPr>
        <w:t xml:space="preserve"> Komisija atbalsta pr</w:t>
      </w:r>
      <w:r w:rsidRPr="00B84F18">
        <w:rPr>
          <w:rFonts w:ascii="Times New Roman" w:hAnsi="Times New Roman"/>
          <w:sz w:val="24"/>
          <w:szCs w:val="24"/>
        </w:rPr>
        <w:t xml:space="preserve">etendentu piedāvātās darba vietas </w:t>
      </w:r>
      <w:r w:rsidR="00665807">
        <w:rPr>
          <w:rFonts w:ascii="Times New Roman" w:hAnsi="Times New Roman"/>
          <w:sz w:val="24"/>
          <w:szCs w:val="24"/>
        </w:rPr>
        <w:t>piedāvājumu</w:t>
      </w:r>
      <w:r w:rsidRPr="00B84F18">
        <w:rPr>
          <w:rFonts w:ascii="Times New Roman" w:hAnsi="Times New Roman"/>
          <w:sz w:val="24"/>
          <w:szCs w:val="24"/>
        </w:rPr>
        <w:t xml:space="preserve"> reģistrēšanas secībā</w:t>
      </w:r>
      <w:r w:rsidR="00B84F18">
        <w:rPr>
          <w:rFonts w:ascii="Times New Roman" w:hAnsi="Times New Roman"/>
          <w:sz w:val="24"/>
          <w:szCs w:val="24"/>
        </w:rPr>
        <w:t xml:space="preserve"> Aģentūrā</w:t>
      </w:r>
      <w:r w:rsidR="00D74635" w:rsidRPr="00B84F18">
        <w:rPr>
          <w:rFonts w:ascii="Times New Roman" w:hAnsi="Times New Roman"/>
          <w:sz w:val="24"/>
          <w:szCs w:val="24"/>
        </w:rPr>
        <w:t>.</w:t>
      </w:r>
    </w:p>
    <w:p w:rsidR="002D40F5" w:rsidRDefault="002D40F5" w:rsidP="002D40F5">
      <w:pPr>
        <w:pStyle w:val="ListParagraph"/>
        <w:tabs>
          <w:tab w:val="left" w:pos="426"/>
        </w:tabs>
        <w:spacing w:after="0" w:line="240" w:lineRule="auto"/>
        <w:ind w:left="360"/>
        <w:jc w:val="both"/>
      </w:pPr>
    </w:p>
    <w:p w:rsidR="00384BC2" w:rsidRPr="004A6641" w:rsidRDefault="0007116E"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Komisija pieņem lēmumu:</w:t>
      </w:r>
    </w:p>
    <w:p w:rsidR="00384BC2" w:rsidRPr="004A664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b/>
          <w:sz w:val="24"/>
          <w:szCs w:val="24"/>
          <w:u w:val="single"/>
          <w:lang w:eastAsia="ru-RU"/>
        </w:rPr>
        <w:t>izslēgt</w:t>
      </w:r>
      <w:r w:rsidRPr="004A6641">
        <w:rPr>
          <w:rFonts w:ascii="Times New Roman" w:eastAsia="Times New Roman" w:hAnsi="Times New Roman" w:cs="Times New Roman"/>
          <w:sz w:val="24"/>
          <w:szCs w:val="24"/>
          <w:lang w:eastAsia="ru-RU"/>
        </w:rPr>
        <w:t xml:space="preserve"> pretendenta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no dalības vērtēšanā, ja </w:t>
      </w:r>
      <w:r w:rsidR="00821431" w:rsidRPr="004A6641">
        <w:rPr>
          <w:rFonts w:ascii="Times New Roman" w:eastAsia="Times New Roman" w:hAnsi="Times New Roman" w:cs="Times New Roman"/>
          <w:sz w:val="24"/>
          <w:szCs w:val="24"/>
          <w:lang w:eastAsia="ru-RU"/>
        </w:rPr>
        <w:t xml:space="preserve">pretendents </w:t>
      </w:r>
      <w:r w:rsidRPr="004A6641">
        <w:rPr>
          <w:rFonts w:ascii="Times New Roman" w:eastAsia="Times New Roman" w:hAnsi="Times New Roman" w:cs="Times New Roman"/>
          <w:sz w:val="24"/>
          <w:szCs w:val="24"/>
          <w:lang w:eastAsia="ru-RU"/>
        </w:rPr>
        <w:t>neatbilst kārtības</w:t>
      </w:r>
      <w:r w:rsidR="00B84F18">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1</w:t>
      </w:r>
      <w:r w:rsidR="00291C22">
        <w:rPr>
          <w:rFonts w:ascii="Times New Roman" w:eastAsia="Times New Roman" w:hAnsi="Times New Roman" w:cs="Times New Roman"/>
          <w:sz w:val="24"/>
          <w:szCs w:val="24"/>
          <w:lang w:eastAsia="ru-RU"/>
        </w:rPr>
        <w:t>8</w:t>
      </w:r>
      <w:r w:rsidRPr="004A6641">
        <w:rPr>
          <w:rFonts w:ascii="Times New Roman" w:eastAsia="Times New Roman" w:hAnsi="Times New Roman" w:cs="Times New Roman"/>
          <w:sz w:val="24"/>
          <w:szCs w:val="24"/>
          <w:lang w:eastAsia="ru-RU"/>
        </w:rPr>
        <w:t>.</w:t>
      </w:r>
      <w:r w:rsidR="00156A20"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punktā atrunātajiem nosacījumiem;</w:t>
      </w:r>
    </w:p>
    <w:p w:rsidR="00384BC2" w:rsidRPr="006641A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atbalstīt</w:t>
      </w:r>
      <w:r w:rsidRPr="006641A1">
        <w:rPr>
          <w:rFonts w:ascii="Times New Roman" w:eastAsia="Times New Roman" w:hAnsi="Times New Roman" w:cs="Times New Roman"/>
          <w:sz w:val="24"/>
          <w:szCs w:val="24"/>
          <w:lang w:eastAsia="ru-RU"/>
        </w:rPr>
        <w:t xml:space="preserve"> pretendenta piedāvātās darba vietas, kuras atbilst </w:t>
      </w:r>
      <w:r w:rsidR="00821431" w:rsidRPr="006641A1">
        <w:rPr>
          <w:rFonts w:ascii="Times New Roman" w:eastAsia="Times New Roman" w:hAnsi="Times New Roman" w:cs="Times New Roman"/>
          <w:sz w:val="24"/>
          <w:szCs w:val="24"/>
          <w:lang w:eastAsia="ru-RU"/>
        </w:rPr>
        <w:t>Noteikumu</w:t>
      </w:r>
      <w:r w:rsidR="00F35910" w:rsidRPr="006641A1">
        <w:rPr>
          <w:rFonts w:ascii="Times New Roman" w:eastAsia="Times New Roman" w:hAnsi="Times New Roman" w:cs="Times New Roman"/>
          <w:sz w:val="24"/>
          <w:szCs w:val="24"/>
          <w:lang w:eastAsia="ru-RU"/>
        </w:rPr>
        <w:t>, kārtības</w:t>
      </w:r>
      <w:r w:rsidR="00821431" w:rsidRPr="006641A1">
        <w:rPr>
          <w:rFonts w:ascii="Times New Roman" w:eastAsia="Times New Roman" w:hAnsi="Times New Roman" w:cs="Times New Roman"/>
          <w:sz w:val="24"/>
          <w:szCs w:val="24"/>
          <w:lang w:eastAsia="ru-RU"/>
        </w:rPr>
        <w:t xml:space="preserve"> u.c. normatīvo aktu</w:t>
      </w:r>
      <w:r w:rsidRPr="006641A1">
        <w:rPr>
          <w:rFonts w:ascii="Times New Roman" w:eastAsia="Times New Roman" w:hAnsi="Times New Roman" w:cs="Times New Roman"/>
          <w:sz w:val="24"/>
          <w:szCs w:val="24"/>
          <w:lang w:eastAsia="ru-RU"/>
        </w:rPr>
        <w:t xml:space="preserve"> prasībām, vai ir atbalstāmas </w:t>
      </w:r>
      <w:r w:rsidRPr="00D80E29">
        <w:rPr>
          <w:rFonts w:ascii="Times New Roman" w:eastAsia="Times New Roman" w:hAnsi="Times New Roman" w:cs="Times New Roman"/>
          <w:sz w:val="24"/>
          <w:szCs w:val="24"/>
          <w:lang w:eastAsia="ru-RU"/>
        </w:rPr>
        <w:t>saskaņā ar kārtības 2</w:t>
      </w:r>
      <w:r w:rsidR="00291C22">
        <w:rPr>
          <w:rFonts w:ascii="Times New Roman" w:eastAsia="Times New Roman" w:hAnsi="Times New Roman" w:cs="Times New Roman"/>
          <w:sz w:val="24"/>
          <w:szCs w:val="24"/>
          <w:lang w:eastAsia="ru-RU"/>
        </w:rPr>
        <w:t>0</w:t>
      </w:r>
      <w:r w:rsidRPr="00D80E29">
        <w:rPr>
          <w:rFonts w:ascii="Times New Roman" w:eastAsia="Times New Roman" w:hAnsi="Times New Roman" w:cs="Times New Roman"/>
          <w:sz w:val="24"/>
          <w:szCs w:val="24"/>
          <w:lang w:eastAsia="ru-RU"/>
        </w:rPr>
        <w:t>.</w:t>
      </w:r>
      <w:r w:rsidR="00156A20" w:rsidRPr="00D80E29">
        <w:rPr>
          <w:rFonts w:ascii="Times New Roman" w:eastAsia="Times New Roman" w:hAnsi="Times New Roman" w:cs="Times New Roman"/>
          <w:sz w:val="24"/>
          <w:szCs w:val="24"/>
          <w:lang w:eastAsia="ru-RU"/>
        </w:rPr>
        <w:t xml:space="preserve"> </w:t>
      </w:r>
      <w:r w:rsidRPr="00D80E29">
        <w:rPr>
          <w:rFonts w:ascii="Times New Roman" w:eastAsia="Times New Roman" w:hAnsi="Times New Roman" w:cs="Times New Roman"/>
          <w:sz w:val="24"/>
          <w:szCs w:val="24"/>
          <w:lang w:eastAsia="ru-RU"/>
        </w:rPr>
        <w:t>punkta noteiktajiem</w:t>
      </w:r>
      <w:r w:rsidRPr="006641A1">
        <w:rPr>
          <w:rFonts w:ascii="Times New Roman" w:eastAsia="Times New Roman" w:hAnsi="Times New Roman" w:cs="Times New Roman"/>
          <w:sz w:val="24"/>
          <w:szCs w:val="24"/>
          <w:lang w:eastAsia="ru-RU"/>
        </w:rPr>
        <w:t xml:space="preserve"> papildus kritērijiem;</w:t>
      </w:r>
    </w:p>
    <w:p w:rsidR="00384BC2" w:rsidRPr="006641A1" w:rsidRDefault="0007116E"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neatbalstīt</w:t>
      </w:r>
      <w:r w:rsidRPr="006641A1">
        <w:rPr>
          <w:rFonts w:ascii="Times New Roman" w:eastAsia="Times New Roman" w:hAnsi="Times New Roman" w:cs="Times New Roman"/>
          <w:sz w:val="24"/>
          <w:szCs w:val="24"/>
          <w:lang w:eastAsia="ru-RU"/>
        </w:rPr>
        <w:t xml:space="preserve"> pretendenta piedāvātās darba vietas, ja:</w:t>
      </w:r>
    </w:p>
    <w:p w:rsidR="009431DD" w:rsidRDefault="0007116E" w:rsidP="00CA4282">
      <w:pPr>
        <w:numPr>
          <w:ilvl w:val="2"/>
          <w:numId w:val="2"/>
        </w:numPr>
        <w:spacing w:after="0" w:line="240" w:lineRule="auto"/>
        <w:ind w:left="1701" w:hanging="708"/>
        <w:contextualSpacing/>
        <w:jc w:val="both"/>
        <w:rPr>
          <w:rFonts w:ascii="Times New Roman" w:eastAsia="Times New Roman" w:hAnsi="Times New Roman" w:cs="Times New Roman"/>
          <w:sz w:val="24"/>
          <w:szCs w:val="24"/>
          <w:lang w:eastAsia="ru-RU"/>
        </w:rPr>
      </w:pPr>
      <w:r w:rsidRPr="000B55E8">
        <w:rPr>
          <w:rFonts w:ascii="Times New Roman" w:eastAsia="Times New Roman" w:hAnsi="Times New Roman" w:cs="Times New Roman"/>
          <w:sz w:val="24"/>
          <w:szCs w:val="24"/>
          <w:lang w:eastAsia="ru-RU"/>
        </w:rPr>
        <w:t xml:space="preserve">pretendents neatbilst </w:t>
      </w:r>
      <w:r w:rsidR="001F0F06" w:rsidRPr="000B55E8">
        <w:rPr>
          <w:rFonts w:ascii="Times New Roman" w:eastAsia="Times New Roman" w:hAnsi="Times New Roman" w:cs="Times New Roman"/>
          <w:sz w:val="24"/>
          <w:szCs w:val="24"/>
          <w:lang w:eastAsia="ru-RU"/>
        </w:rPr>
        <w:t>Noteikumu</w:t>
      </w:r>
      <w:r w:rsidR="00975C00" w:rsidRPr="000B55E8">
        <w:rPr>
          <w:rFonts w:ascii="Times New Roman" w:eastAsia="Times New Roman" w:hAnsi="Times New Roman" w:cs="Times New Roman"/>
          <w:sz w:val="24"/>
          <w:szCs w:val="24"/>
          <w:lang w:eastAsia="ru-RU"/>
        </w:rPr>
        <w:t xml:space="preserve"> 17.</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 vai Noteikumu 108.</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w:t>
      </w:r>
      <w:r w:rsidR="00156A20">
        <w:rPr>
          <w:rFonts w:ascii="Times New Roman" w:eastAsia="Times New Roman" w:hAnsi="Times New Roman" w:cs="Times New Roman"/>
          <w:sz w:val="24"/>
          <w:szCs w:val="24"/>
          <w:lang w:eastAsia="ru-RU"/>
        </w:rPr>
        <w:t xml:space="preserve"> </w:t>
      </w:r>
      <w:r w:rsidRPr="000B55E8">
        <w:rPr>
          <w:rFonts w:ascii="Times New Roman" w:eastAsia="Times New Roman" w:hAnsi="Times New Roman" w:cs="Times New Roman"/>
          <w:sz w:val="24"/>
          <w:szCs w:val="24"/>
          <w:lang w:eastAsia="ru-RU"/>
        </w:rPr>
        <w:t>prasībām;</w:t>
      </w:r>
    </w:p>
    <w:p w:rsidR="00384BC2" w:rsidRDefault="0007116E" w:rsidP="00CA4282">
      <w:pPr>
        <w:numPr>
          <w:ilvl w:val="2"/>
          <w:numId w:val="2"/>
        </w:numPr>
        <w:spacing w:after="0" w:line="240" w:lineRule="auto"/>
        <w:ind w:left="1701" w:hanging="709"/>
        <w:contextualSpacing/>
        <w:jc w:val="both"/>
        <w:rPr>
          <w:rFonts w:ascii="Times New Roman" w:eastAsia="Times New Roman" w:hAnsi="Times New Roman" w:cs="Times New Roman"/>
          <w:sz w:val="24"/>
          <w:szCs w:val="24"/>
          <w:lang w:eastAsia="ru-RU"/>
        </w:rPr>
      </w:pPr>
      <w:r w:rsidRPr="009431DD">
        <w:rPr>
          <w:rFonts w:ascii="Times New Roman" w:eastAsia="Times New Roman" w:hAnsi="Times New Roman" w:cs="Times New Roman"/>
          <w:sz w:val="24"/>
          <w:szCs w:val="24"/>
          <w:lang w:eastAsia="ru-RU"/>
        </w:rPr>
        <w:t>Pasākum</w:t>
      </w:r>
      <w:r w:rsidR="001B3AAE">
        <w:rPr>
          <w:rFonts w:ascii="Times New Roman" w:eastAsia="Times New Roman" w:hAnsi="Times New Roman" w:cs="Times New Roman"/>
          <w:sz w:val="24"/>
          <w:szCs w:val="24"/>
          <w:lang w:eastAsia="ru-RU"/>
        </w:rPr>
        <w:t>a</w:t>
      </w:r>
      <w:r w:rsidR="006C38A4" w:rsidRPr="009431DD">
        <w:rPr>
          <w:rFonts w:ascii="Times New Roman" w:eastAsia="Times New Roman" w:hAnsi="Times New Roman" w:cs="Times New Roman"/>
          <w:sz w:val="24"/>
          <w:szCs w:val="24"/>
          <w:lang w:eastAsia="ru-RU"/>
        </w:rPr>
        <w:t xml:space="preserve"> </w:t>
      </w:r>
      <w:r w:rsidR="00B84F18">
        <w:rPr>
          <w:rFonts w:ascii="Times New Roman" w:eastAsia="Times New Roman" w:hAnsi="Times New Roman" w:cs="Times New Roman"/>
          <w:sz w:val="24"/>
          <w:szCs w:val="24"/>
          <w:lang w:eastAsia="ru-RU"/>
        </w:rPr>
        <w:t>īstenošanai noteiktais</w:t>
      </w:r>
      <w:r w:rsidR="006C38A4" w:rsidRPr="009431DD">
        <w:rPr>
          <w:rFonts w:ascii="Times New Roman" w:eastAsia="Times New Roman" w:hAnsi="Times New Roman" w:cs="Times New Roman"/>
          <w:sz w:val="24"/>
          <w:szCs w:val="24"/>
          <w:lang w:eastAsia="ru-RU"/>
        </w:rPr>
        <w:t xml:space="preserve"> rezultatīvais</w:t>
      </w:r>
      <w:r w:rsidR="00945913">
        <w:rPr>
          <w:rFonts w:ascii="Times New Roman" w:eastAsia="Times New Roman" w:hAnsi="Times New Roman" w:cs="Times New Roman"/>
          <w:sz w:val="24"/>
          <w:szCs w:val="24"/>
          <w:lang w:eastAsia="ru-RU"/>
        </w:rPr>
        <w:t xml:space="preserve"> radītājs</w:t>
      </w:r>
      <w:r w:rsidR="006C38A4" w:rsidRPr="009431DD">
        <w:rPr>
          <w:rFonts w:ascii="Times New Roman" w:eastAsia="Times New Roman" w:hAnsi="Times New Roman" w:cs="Times New Roman"/>
          <w:sz w:val="24"/>
          <w:szCs w:val="24"/>
          <w:lang w:eastAsia="ru-RU"/>
        </w:rPr>
        <w:t xml:space="preserve"> ir nepietiekams, lai atbalstītu visu atbilstošo pretendentu piedāvāto darba vietu izveidi.</w:t>
      </w:r>
    </w:p>
    <w:p w:rsidR="0041574D" w:rsidRPr="009431DD" w:rsidRDefault="0041574D" w:rsidP="0041574D">
      <w:pPr>
        <w:spacing w:after="0" w:line="240" w:lineRule="auto"/>
        <w:ind w:left="1701"/>
        <w:contextualSpacing/>
        <w:jc w:val="both"/>
        <w:rPr>
          <w:rFonts w:ascii="Times New Roman" w:eastAsia="Times New Roman" w:hAnsi="Times New Roman" w:cs="Times New Roman"/>
          <w:sz w:val="24"/>
          <w:szCs w:val="24"/>
          <w:lang w:eastAsia="ru-RU"/>
        </w:rPr>
      </w:pPr>
    </w:p>
    <w:bookmarkEnd w:id="19"/>
    <w:p w:rsidR="00384BC2" w:rsidRPr="006641A1" w:rsidRDefault="00384BC2" w:rsidP="00384BC2">
      <w:pPr>
        <w:widowControl w:val="0"/>
        <w:tabs>
          <w:tab w:val="left" w:pos="426"/>
        </w:tabs>
        <w:spacing w:after="0" w:line="240" w:lineRule="auto"/>
        <w:jc w:val="both"/>
        <w:rPr>
          <w:rFonts w:ascii="Times New Roman" w:hAnsi="Times New Roman" w:cs="Times New Roman"/>
          <w:sz w:val="24"/>
          <w:highlight w:val="yellow"/>
          <w:lang w:eastAsia="ru-RU"/>
        </w:rPr>
      </w:pPr>
    </w:p>
    <w:p w:rsidR="00384BC2" w:rsidRPr="006641A1" w:rsidRDefault="0007116E" w:rsidP="00384BC2">
      <w:pPr>
        <w:keepNext/>
        <w:keepLines/>
        <w:spacing w:after="0"/>
        <w:jc w:val="center"/>
        <w:outlineLvl w:val="0"/>
        <w:rPr>
          <w:rFonts w:ascii="Times New Roman" w:eastAsia="Times New Roman" w:hAnsi="Times New Roman" w:cs="Times New Roman"/>
          <w:b/>
          <w:sz w:val="24"/>
          <w:szCs w:val="24"/>
          <w:lang w:eastAsia="ru-RU"/>
        </w:rPr>
      </w:pPr>
      <w:r w:rsidRPr="006641A1">
        <w:rPr>
          <w:rFonts w:ascii="Times New Roman" w:eastAsiaTheme="majorEastAsia" w:hAnsi="Times New Roman" w:cs="Times New Roman"/>
          <w:b/>
          <w:sz w:val="24"/>
          <w:szCs w:val="32"/>
          <w:lang w:eastAsia="ru-RU"/>
        </w:rPr>
        <w:t xml:space="preserve">VI. Lēmuma paziņošana un </w:t>
      </w:r>
      <w:r w:rsidRPr="006641A1">
        <w:rPr>
          <w:rFonts w:ascii="Times New Roman" w:eastAsiaTheme="majorEastAsia" w:hAnsi="Times New Roman" w:cs="Times New Roman"/>
          <w:b/>
          <w:sz w:val="24"/>
          <w:szCs w:val="32"/>
          <w:lang w:eastAsia="ru-RU"/>
        </w:rPr>
        <w:t>līguma noslēgšana</w:t>
      </w:r>
    </w:p>
    <w:p w:rsidR="00384BC2" w:rsidRPr="006641A1" w:rsidRDefault="00384BC2" w:rsidP="00384BC2">
      <w:pPr>
        <w:tabs>
          <w:tab w:val="left" w:pos="567"/>
        </w:tabs>
        <w:spacing w:after="0" w:line="240" w:lineRule="auto"/>
        <w:jc w:val="both"/>
        <w:rPr>
          <w:rFonts w:ascii="Times New Roman" w:eastAsia="Times New Roman" w:hAnsi="Times New Roman" w:cs="Times New Roman"/>
          <w:sz w:val="24"/>
          <w:szCs w:val="24"/>
          <w:lang w:eastAsia="ru-RU"/>
        </w:rPr>
      </w:pPr>
      <w:bookmarkStart w:id="24" w:name="_Hlk46388715"/>
      <w:bookmarkEnd w:id="13"/>
    </w:p>
    <w:bookmarkEnd w:id="24"/>
    <w:p w:rsidR="00384BC2" w:rsidRPr="006641A1" w:rsidRDefault="0007116E"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w:t>
      </w:r>
      <w:r w:rsidR="00EB1024">
        <w:rPr>
          <w:rFonts w:ascii="Times New Roman" w:eastAsia="Times New Roman" w:hAnsi="Times New Roman" w:cs="Times New Roman"/>
          <w:sz w:val="24"/>
          <w:szCs w:val="24"/>
          <w:lang w:eastAsia="ru-RU"/>
        </w:rPr>
        <w:t xml:space="preserve">5 </w:t>
      </w:r>
      <w:r w:rsidRPr="006641A1">
        <w:rPr>
          <w:rFonts w:ascii="Times New Roman" w:eastAsia="Times New Roman" w:hAnsi="Times New Roman" w:cs="Times New Roman"/>
          <w:sz w:val="24"/>
          <w:szCs w:val="24"/>
          <w:lang w:eastAsia="ru-RU"/>
        </w:rPr>
        <w:t>darba dienu laikā pēc lēmuma pieņemšanas dienas atbilstoši Paziņošanas likumā noteiktajai kārtībai informē pretendentu par pieņemto lēmumu.</w:t>
      </w:r>
    </w:p>
    <w:p w:rsidR="00384BC2" w:rsidRPr="006641A1" w:rsidRDefault="0007116E"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bookmarkStart w:id="25" w:name="_Hlk153524493"/>
      <w:r w:rsidRPr="006641A1">
        <w:rPr>
          <w:rFonts w:ascii="Times New Roman" w:eastAsia="Times New Roman" w:hAnsi="Times New Roman" w:cs="Times New Roman"/>
          <w:sz w:val="24"/>
          <w:szCs w:val="24"/>
          <w:lang w:eastAsia="ru-RU"/>
        </w:rPr>
        <w:t xml:space="preserve">Pretendents Komisijas lēmumu var apstrīdēt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direktoram viena mēneša laikā no </w:t>
      </w:r>
      <w:r w:rsidRPr="006641A1">
        <w:rPr>
          <w:rFonts w:ascii="Times New Roman" w:eastAsia="Times New Roman" w:hAnsi="Times New Roman" w:cs="Times New Roman"/>
          <w:sz w:val="24"/>
          <w:szCs w:val="24"/>
          <w:lang w:eastAsia="ru-RU"/>
        </w:rPr>
        <w:t>lēmuma spēkā stāšanās dienas, iesniedzot rakstveida iesniegumu</w:t>
      </w:r>
      <w:bookmarkEnd w:id="25"/>
      <w:r w:rsidRPr="006641A1">
        <w:rPr>
          <w:rFonts w:ascii="Times New Roman" w:eastAsia="Times New Roman" w:hAnsi="Times New Roman" w:cs="Times New Roman"/>
          <w:sz w:val="24"/>
          <w:szCs w:val="24"/>
          <w:lang w:eastAsia="ru-RU"/>
        </w:rPr>
        <w:t>.</w:t>
      </w:r>
    </w:p>
    <w:p w:rsidR="00384BC2" w:rsidRPr="006641A1" w:rsidRDefault="0007116E"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publicē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mājaslapā informāciju par Komisijas lēmumu.</w:t>
      </w:r>
    </w:p>
    <w:p w:rsidR="00BF0002" w:rsidRPr="006641A1" w:rsidRDefault="0007116E" w:rsidP="00CA4282">
      <w:pPr>
        <w:widowControl w:val="0"/>
        <w:numPr>
          <w:ilvl w:val="0"/>
          <w:numId w:val="2"/>
        </w:numPr>
        <w:tabs>
          <w:tab w:val="left" w:pos="426"/>
        </w:tabs>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Komisijas protokolā un lēmumā norāda, ka līgum</w:t>
      </w:r>
      <w:r w:rsidR="008807C9"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par Pasākuma īstenošanu ar atbalstītajiem pretendentiem slē</w:t>
      </w:r>
      <w:r w:rsidR="008807C9" w:rsidRPr="006641A1">
        <w:rPr>
          <w:rFonts w:ascii="Times New Roman" w:eastAsia="Times New Roman" w:hAnsi="Times New Roman" w:cs="Times New Roman"/>
          <w:sz w:val="24"/>
          <w:szCs w:val="24"/>
          <w:lang w:eastAsia="ru-RU"/>
        </w:rPr>
        <w:t>dz</w:t>
      </w:r>
      <w:r w:rsidRPr="006641A1">
        <w:rPr>
          <w:rFonts w:ascii="Times New Roman" w:eastAsia="Times New Roman" w:hAnsi="Times New Roman" w:cs="Times New Roman"/>
          <w:sz w:val="24"/>
          <w:szCs w:val="24"/>
          <w:lang w:eastAsia="ru-RU"/>
        </w:rPr>
        <w:t xml:space="preserve"> ne vēlāk kā dienu pirms dalību Pasākumā līguma ietvaros paredzēts uzsākt pirmajam skolēnam.</w:t>
      </w:r>
      <w:r w:rsidR="00930BA3" w:rsidRPr="00930BA3">
        <w:t xml:space="preserve"> </w:t>
      </w:r>
      <w:bookmarkStart w:id="26" w:name="_Hlk131160280"/>
      <w:r w:rsidR="00930BA3" w:rsidRPr="00930BA3">
        <w:rPr>
          <w:rFonts w:ascii="Times New Roman" w:eastAsia="Times New Roman" w:hAnsi="Times New Roman" w:cs="Times New Roman"/>
          <w:sz w:val="24"/>
          <w:szCs w:val="24"/>
          <w:lang w:eastAsia="ru-RU"/>
        </w:rPr>
        <w:t>Līgums tiks parakstīts Bezdarbnieku uzskaites un reģistrēto vakanču informācijas sistēm</w:t>
      </w:r>
      <w:r w:rsidR="00595791">
        <w:rPr>
          <w:rFonts w:ascii="Times New Roman" w:eastAsia="Times New Roman" w:hAnsi="Times New Roman" w:cs="Times New Roman"/>
          <w:sz w:val="24"/>
          <w:szCs w:val="24"/>
          <w:lang w:eastAsia="ru-RU"/>
        </w:rPr>
        <w:t>as</w:t>
      </w:r>
      <w:r w:rsidR="00930BA3" w:rsidRPr="00930BA3">
        <w:rPr>
          <w:rFonts w:ascii="Times New Roman" w:eastAsia="Times New Roman" w:hAnsi="Times New Roman" w:cs="Times New Roman"/>
          <w:sz w:val="24"/>
          <w:szCs w:val="24"/>
          <w:lang w:eastAsia="ru-RU"/>
        </w:rPr>
        <w:t xml:space="preserve"> pašapkalpošanās portālā https://cvvp.nva.gov.lv</w:t>
      </w:r>
      <w:r w:rsidR="00595791">
        <w:rPr>
          <w:rFonts w:ascii="Times New Roman" w:eastAsia="Times New Roman" w:hAnsi="Times New Roman" w:cs="Times New Roman"/>
          <w:sz w:val="24"/>
          <w:szCs w:val="24"/>
          <w:lang w:eastAsia="ru-RU"/>
        </w:rPr>
        <w:t>,</w:t>
      </w:r>
      <w:r w:rsidR="00930BA3" w:rsidRPr="00930BA3">
        <w:rPr>
          <w:rFonts w:ascii="Times New Roman" w:eastAsia="Times New Roman" w:hAnsi="Times New Roman" w:cs="Times New Roman"/>
          <w:sz w:val="24"/>
          <w:szCs w:val="24"/>
          <w:lang w:eastAsia="ru-RU"/>
        </w:rPr>
        <w:t xml:space="preserve"> izmantojot tajā pieejamos personu autentifikācijas līdzekļus saskaņā ar Bezdarbnieku un darba meklētāju atbalsta likuma 9.</w:t>
      </w:r>
      <w:r w:rsidR="00930BA3" w:rsidRPr="00DF13D6">
        <w:rPr>
          <w:rFonts w:ascii="Times New Roman" w:eastAsia="Times New Roman" w:hAnsi="Times New Roman" w:cs="Times New Roman"/>
          <w:sz w:val="24"/>
          <w:szCs w:val="24"/>
          <w:vertAlign w:val="superscript"/>
          <w:lang w:eastAsia="ru-RU"/>
        </w:rPr>
        <w:t>1</w:t>
      </w:r>
      <w:r w:rsidR="00930BA3" w:rsidRPr="00930BA3">
        <w:rPr>
          <w:rFonts w:ascii="Times New Roman" w:eastAsia="Times New Roman" w:hAnsi="Times New Roman" w:cs="Times New Roman"/>
          <w:sz w:val="24"/>
          <w:szCs w:val="24"/>
          <w:lang w:eastAsia="ru-RU"/>
        </w:rPr>
        <w:t xml:space="preserve"> pantu</w:t>
      </w:r>
      <w:r w:rsidR="00930BA3">
        <w:rPr>
          <w:rFonts w:ascii="Times New Roman" w:eastAsia="Times New Roman" w:hAnsi="Times New Roman" w:cs="Times New Roman"/>
          <w:sz w:val="24"/>
          <w:szCs w:val="24"/>
          <w:lang w:eastAsia="ru-RU"/>
        </w:rPr>
        <w:t>.</w:t>
      </w:r>
      <w:bookmarkEnd w:id="26"/>
    </w:p>
    <w:sectPr w:rsidR="00BF0002" w:rsidRPr="006641A1" w:rsidSect="00444E4D">
      <w:footerReference w:type="default" r:id="rId15"/>
      <w:footerReference w:type="first" r:id="rId16"/>
      <w:pgSz w:w="11906" w:h="16838"/>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16E" w:rsidRDefault="0007116E">
      <w:pPr>
        <w:spacing w:after="0" w:line="240" w:lineRule="auto"/>
      </w:pPr>
      <w:r>
        <w:separator/>
      </w:r>
    </w:p>
  </w:endnote>
  <w:endnote w:type="continuationSeparator" w:id="0">
    <w:p w:rsidR="0007116E" w:rsidRDefault="0007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07116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C433BC" w:rsidRDefault="00C433BC"/>
  <w:p w:rsidR="00085B25" w:rsidRDefault="00085B25">
    <w:pPr>
      <w:jc w:val="center"/>
    </w:pPr>
  </w:p>
  <w:p w:rsidR="00DA7A15" w:rsidRDefault="0007116E">
    <w:pPr>
      <w:jc w:val="center"/>
    </w:pPr>
    <w:r>
      <w:rPr>
        <w:rFonts w:ascii="Times New Roman" w:eastAsia="Times New Roman" w:hAnsi="Times New Roman" w:cs="Times New Roman"/>
        <w:i/>
        <w:sz w:val="20"/>
      </w:rPr>
      <w:t xml:space="preserve">Dokuments parakstīts ar drošu elektronisko </w:t>
    </w:r>
    <w:r>
      <w:rPr>
        <w:rFonts w:ascii="Times New Roman" w:eastAsia="Times New Roman" w:hAnsi="Times New Roman" w:cs="Times New Roman"/>
        <w:i/>
        <w:sz w:val="20"/>
      </w:rPr>
      <w:t>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jc w:val="center"/>
    </w:pPr>
  </w:p>
  <w:p w:rsidR="00C433BC" w:rsidRDefault="0007116E">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16E" w:rsidRDefault="0007116E">
      <w:pPr>
        <w:spacing w:after="0" w:line="240" w:lineRule="auto"/>
      </w:pPr>
      <w:r>
        <w:separator/>
      </w:r>
    </w:p>
  </w:footnote>
  <w:footnote w:type="continuationSeparator" w:id="0">
    <w:p w:rsidR="0007116E" w:rsidRDefault="0007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64355"/>
    <w:multiLevelType w:val="hybridMultilevel"/>
    <w:tmpl w:val="EF8C62C2"/>
    <w:lvl w:ilvl="0" w:tplc="64BC204A">
      <w:start w:val="1"/>
      <w:numFmt w:val="decimal"/>
      <w:lvlText w:val="%1."/>
      <w:lvlJc w:val="left"/>
      <w:pPr>
        <w:ind w:left="720" w:hanging="360"/>
      </w:pPr>
      <w:rPr>
        <w:rFonts w:hint="default"/>
      </w:rPr>
    </w:lvl>
    <w:lvl w:ilvl="1" w:tplc="272888F4" w:tentative="1">
      <w:start w:val="1"/>
      <w:numFmt w:val="lowerLetter"/>
      <w:lvlText w:val="%2."/>
      <w:lvlJc w:val="left"/>
      <w:pPr>
        <w:ind w:left="1440" w:hanging="360"/>
      </w:pPr>
    </w:lvl>
    <w:lvl w:ilvl="2" w:tplc="9BD6097E" w:tentative="1">
      <w:start w:val="1"/>
      <w:numFmt w:val="lowerRoman"/>
      <w:lvlText w:val="%3."/>
      <w:lvlJc w:val="right"/>
      <w:pPr>
        <w:ind w:left="2160" w:hanging="180"/>
      </w:pPr>
    </w:lvl>
    <w:lvl w:ilvl="3" w:tplc="82183C2A" w:tentative="1">
      <w:start w:val="1"/>
      <w:numFmt w:val="decimal"/>
      <w:lvlText w:val="%4."/>
      <w:lvlJc w:val="left"/>
      <w:pPr>
        <w:ind w:left="2880" w:hanging="360"/>
      </w:pPr>
    </w:lvl>
    <w:lvl w:ilvl="4" w:tplc="8BF80C52" w:tentative="1">
      <w:start w:val="1"/>
      <w:numFmt w:val="lowerLetter"/>
      <w:lvlText w:val="%5."/>
      <w:lvlJc w:val="left"/>
      <w:pPr>
        <w:ind w:left="3600" w:hanging="360"/>
      </w:pPr>
    </w:lvl>
    <w:lvl w:ilvl="5" w:tplc="ECDC4A76" w:tentative="1">
      <w:start w:val="1"/>
      <w:numFmt w:val="lowerRoman"/>
      <w:lvlText w:val="%6."/>
      <w:lvlJc w:val="right"/>
      <w:pPr>
        <w:ind w:left="4320" w:hanging="180"/>
      </w:pPr>
    </w:lvl>
    <w:lvl w:ilvl="6" w:tplc="19F29D40" w:tentative="1">
      <w:start w:val="1"/>
      <w:numFmt w:val="decimal"/>
      <w:lvlText w:val="%7."/>
      <w:lvlJc w:val="left"/>
      <w:pPr>
        <w:ind w:left="5040" w:hanging="360"/>
      </w:pPr>
    </w:lvl>
    <w:lvl w:ilvl="7" w:tplc="4924649E" w:tentative="1">
      <w:start w:val="1"/>
      <w:numFmt w:val="lowerLetter"/>
      <w:lvlText w:val="%8."/>
      <w:lvlJc w:val="left"/>
      <w:pPr>
        <w:ind w:left="5760" w:hanging="360"/>
      </w:pPr>
    </w:lvl>
    <w:lvl w:ilvl="8" w:tplc="72E2C5C6" w:tentative="1">
      <w:start w:val="1"/>
      <w:numFmt w:val="lowerRoman"/>
      <w:lvlText w:val="%9."/>
      <w:lvlJc w:val="right"/>
      <w:pPr>
        <w:ind w:left="6480" w:hanging="180"/>
      </w:pPr>
    </w:lvl>
  </w:abstractNum>
  <w:abstractNum w:abstractNumId="1"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2" w15:restartNumberingAfterBreak="0">
    <w:nsid w:val="49C24EED"/>
    <w:multiLevelType w:val="hybridMultilevel"/>
    <w:tmpl w:val="BBF056C4"/>
    <w:lvl w:ilvl="0" w:tplc="3878D018">
      <w:start w:val="1"/>
      <w:numFmt w:val="decimal"/>
      <w:lvlText w:val="%1."/>
      <w:lvlJc w:val="left"/>
      <w:pPr>
        <w:ind w:left="1080" w:hanging="360"/>
      </w:pPr>
      <w:rPr>
        <w:rFonts w:hint="default"/>
      </w:rPr>
    </w:lvl>
    <w:lvl w:ilvl="1" w:tplc="D3E6C0D8" w:tentative="1">
      <w:start w:val="1"/>
      <w:numFmt w:val="lowerLetter"/>
      <w:lvlText w:val="%2."/>
      <w:lvlJc w:val="left"/>
      <w:pPr>
        <w:ind w:left="1800" w:hanging="360"/>
      </w:pPr>
    </w:lvl>
    <w:lvl w:ilvl="2" w:tplc="9AA09B56" w:tentative="1">
      <w:start w:val="1"/>
      <w:numFmt w:val="lowerRoman"/>
      <w:lvlText w:val="%3."/>
      <w:lvlJc w:val="right"/>
      <w:pPr>
        <w:ind w:left="2520" w:hanging="180"/>
      </w:pPr>
    </w:lvl>
    <w:lvl w:ilvl="3" w:tplc="BFACB756" w:tentative="1">
      <w:start w:val="1"/>
      <w:numFmt w:val="decimal"/>
      <w:lvlText w:val="%4."/>
      <w:lvlJc w:val="left"/>
      <w:pPr>
        <w:ind w:left="3240" w:hanging="360"/>
      </w:pPr>
    </w:lvl>
    <w:lvl w:ilvl="4" w:tplc="04988AE4" w:tentative="1">
      <w:start w:val="1"/>
      <w:numFmt w:val="lowerLetter"/>
      <w:lvlText w:val="%5."/>
      <w:lvlJc w:val="left"/>
      <w:pPr>
        <w:ind w:left="3960" w:hanging="360"/>
      </w:pPr>
    </w:lvl>
    <w:lvl w:ilvl="5" w:tplc="B79EDAC4" w:tentative="1">
      <w:start w:val="1"/>
      <w:numFmt w:val="lowerRoman"/>
      <w:lvlText w:val="%6."/>
      <w:lvlJc w:val="right"/>
      <w:pPr>
        <w:ind w:left="4680" w:hanging="180"/>
      </w:pPr>
    </w:lvl>
    <w:lvl w:ilvl="6" w:tplc="2AA42DF4" w:tentative="1">
      <w:start w:val="1"/>
      <w:numFmt w:val="decimal"/>
      <w:lvlText w:val="%7."/>
      <w:lvlJc w:val="left"/>
      <w:pPr>
        <w:ind w:left="5400" w:hanging="360"/>
      </w:pPr>
    </w:lvl>
    <w:lvl w:ilvl="7" w:tplc="2E0AACEC" w:tentative="1">
      <w:start w:val="1"/>
      <w:numFmt w:val="lowerLetter"/>
      <w:lvlText w:val="%8."/>
      <w:lvlJc w:val="left"/>
      <w:pPr>
        <w:ind w:left="6120" w:hanging="360"/>
      </w:pPr>
    </w:lvl>
    <w:lvl w:ilvl="8" w:tplc="4588F162" w:tentative="1">
      <w:start w:val="1"/>
      <w:numFmt w:val="lowerRoman"/>
      <w:lvlText w:val="%9."/>
      <w:lvlJc w:val="right"/>
      <w:pPr>
        <w:ind w:left="6840" w:hanging="180"/>
      </w:pPr>
    </w:lvl>
  </w:abstractNum>
  <w:abstractNum w:abstractNumId="3" w15:restartNumberingAfterBreak="0">
    <w:nsid w:val="614F6313"/>
    <w:multiLevelType w:val="multilevel"/>
    <w:tmpl w:val="591C236A"/>
    <w:lvl w:ilvl="0">
      <w:start w:val="1"/>
      <w:numFmt w:val="decimal"/>
      <w:lvlText w:val="%1."/>
      <w:lvlJc w:val="left"/>
      <w:pPr>
        <w:ind w:left="4112"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4374"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5606" w:hanging="720"/>
      </w:pPr>
      <w:rPr>
        <w:rFonts w:ascii="Times New Roman" w:hAnsi="Times New Roman" w:cs="Times New Roman" w:hint="default"/>
      </w:rPr>
    </w:lvl>
    <w:lvl w:ilvl="3">
      <w:start w:val="1"/>
      <w:numFmt w:val="decimal"/>
      <w:isLgl/>
      <w:lvlText w:val="%1.%2.%3.%4."/>
      <w:lvlJc w:val="left"/>
      <w:pPr>
        <w:ind w:left="6173" w:hanging="720"/>
      </w:pPr>
      <w:rPr>
        <w:rFonts w:cs="Times New Roman" w:hint="default"/>
      </w:rPr>
    </w:lvl>
    <w:lvl w:ilvl="4">
      <w:start w:val="1"/>
      <w:numFmt w:val="decimal"/>
      <w:isLgl/>
      <w:lvlText w:val="%1.%2.%3.%4.%5."/>
      <w:lvlJc w:val="left"/>
      <w:pPr>
        <w:ind w:left="6206" w:hanging="1080"/>
      </w:pPr>
      <w:rPr>
        <w:rFonts w:cs="Times New Roman" w:hint="default"/>
      </w:rPr>
    </w:lvl>
    <w:lvl w:ilvl="5">
      <w:start w:val="1"/>
      <w:numFmt w:val="decimal"/>
      <w:isLgl/>
      <w:lvlText w:val="%1.%2.%3.%4.%5.%6."/>
      <w:lvlJc w:val="left"/>
      <w:pPr>
        <w:ind w:left="6566" w:hanging="1080"/>
      </w:pPr>
      <w:rPr>
        <w:rFonts w:cs="Times New Roman" w:hint="default"/>
      </w:rPr>
    </w:lvl>
    <w:lvl w:ilvl="6">
      <w:start w:val="1"/>
      <w:numFmt w:val="decimal"/>
      <w:isLgl/>
      <w:lvlText w:val="%1.%2.%3.%4.%5.%6.%7."/>
      <w:lvlJc w:val="left"/>
      <w:pPr>
        <w:ind w:left="7286" w:hanging="1440"/>
      </w:pPr>
      <w:rPr>
        <w:rFonts w:cs="Times New Roman" w:hint="default"/>
      </w:rPr>
    </w:lvl>
    <w:lvl w:ilvl="7">
      <w:start w:val="1"/>
      <w:numFmt w:val="decimal"/>
      <w:isLgl/>
      <w:lvlText w:val="%1.%2.%3.%4.%5.%6.%7.%8."/>
      <w:lvlJc w:val="left"/>
      <w:pPr>
        <w:ind w:left="7646" w:hanging="1440"/>
      </w:pPr>
      <w:rPr>
        <w:rFonts w:cs="Times New Roman" w:hint="default"/>
      </w:rPr>
    </w:lvl>
    <w:lvl w:ilvl="8">
      <w:start w:val="1"/>
      <w:numFmt w:val="decimal"/>
      <w:isLgl/>
      <w:lvlText w:val="%1.%2.%3.%4.%5.%6.%7.%8.%9."/>
      <w:lvlJc w:val="left"/>
      <w:pPr>
        <w:ind w:left="8366" w:hanging="1800"/>
      </w:pPr>
      <w:rPr>
        <w:rFonts w:cs="Times New Roman" w:hint="default"/>
      </w:rPr>
    </w:lvl>
  </w:abstractNum>
  <w:abstractNum w:abstractNumId="4" w15:restartNumberingAfterBreak="0">
    <w:nsid w:val="6B9A4C09"/>
    <w:multiLevelType w:val="multilevel"/>
    <w:tmpl w:val="D9BED6C2"/>
    <w:lvl w:ilvl="0">
      <w:start w:val="1"/>
      <w:numFmt w:val="decimal"/>
      <w:lvlText w:val="%1."/>
      <w:lvlJc w:val="left"/>
      <w:pPr>
        <w:ind w:left="360" w:hanging="360"/>
      </w:pPr>
      <w:rPr>
        <w:rFonts w:hint="default"/>
        <w:i w:val="0"/>
        <w:color w:val="auto"/>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7"/>
    <w:rsid w:val="00004873"/>
    <w:rsid w:val="000076B9"/>
    <w:rsid w:val="00020EB3"/>
    <w:rsid w:val="000210EC"/>
    <w:rsid w:val="00024F5E"/>
    <w:rsid w:val="00027B0F"/>
    <w:rsid w:val="00032387"/>
    <w:rsid w:val="0006265C"/>
    <w:rsid w:val="000668B4"/>
    <w:rsid w:val="0007116E"/>
    <w:rsid w:val="000840CA"/>
    <w:rsid w:val="0008420A"/>
    <w:rsid w:val="00085B25"/>
    <w:rsid w:val="000878F5"/>
    <w:rsid w:val="00091261"/>
    <w:rsid w:val="000914AF"/>
    <w:rsid w:val="00091C0A"/>
    <w:rsid w:val="00092A7B"/>
    <w:rsid w:val="000944BA"/>
    <w:rsid w:val="00095BA3"/>
    <w:rsid w:val="000A00E5"/>
    <w:rsid w:val="000A1CB0"/>
    <w:rsid w:val="000B0BAC"/>
    <w:rsid w:val="000B55E8"/>
    <w:rsid w:val="000C1D6A"/>
    <w:rsid w:val="000C3461"/>
    <w:rsid w:val="000C48F7"/>
    <w:rsid w:val="000C4C11"/>
    <w:rsid w:val="000C5EA5"/>
    <w:rsid w:val="000D246E"/>
    <w:rsid w:val="000D2A49"/>
    <w:rsid w:val="000D2B23"/>
    <w:rsid w:val="000D6D90"/>
    <w:rsid w:val="000E07D1"/>
    <w:rsid w:val="000E2A87"/>
    <w:rsid w:val="000E3AE5"/>
    <w:rsid w:val="000E5EBF"/>
    <w:rsid w:val="000F20D6"/>
    <w:rsid w:val="000F7566"/>
    <w:rsid w:val="00112932"/>
    <w:rsid w:val="00113DEB"/>
    <w:rsid w:val="0011460C"/>
    <w:rsid w:val="0012010F"/>
    <w:rsid w:val="00132AEF"/>
    <w:rsid w:val="0015198A"/>
    <w:rsid w:val="00155434"/>
    <w:rsid w:val="00156A20"/>
    <w:rsid w:val="001674C3"/>
    <w:rsid w:val="00170483"/>
    <w:rsid w:val="00181ADB"/>
    <w:rsid w:val="00186358"/>
    <w:rsid w:val="001867EB"/>
    <w:rsid w:val="00187F55"/>
    <w:rsid w:val="00190F72"/>
    <w:rsid w:val="00196F09"/>
    <w:rsid w:val="001B0D34"/>
    <w:rsid w:val="001B1CC4"/>
    <w:rsid w:val="001B2AA7"/>
    <w:rsid w:val="001B3AAE"/>
    <w:rsid w:val="001B3C8C"/>
    <w:rsid w:val="001C142C"/>
    <w:rsid w:val="001C1558"/>
    <w:rsid w:val="001C18A1"/>
    <w:rsid w:val="001C1972"/>
    <w:rsid w:val="001C271F"/>
    <w:rsid w:val="001D0832"/>
    <w:rsid w:val="001D7F02"/>
    <w:rsid w:val="001E3BE5"/>
    <w:rsid w:val="001E41D6"/>
    <w:rsid w:val="001E481D"/>
    <w:rsid w:val="001E7DCB"/>
    <w:rsid w:val="001F0F06"/>
    <w:rsid w:val="001F4FBF"/>
    <w:rsid w:val="001F5476"/>
    <w:rsid w:val="001F7638"/>
    <w:rsid w:val="00200F35"/>
    <w:rsid w:val="002024CB"/>
    <w:rsid w:val="0020371E"/>
    <w:rsid w:val="00210287"/>
    <w:rsid w:val="00212D29"/>
    <w:rsid w:val="00216303"/>
    <w:rsid w:val="00221E0E"/>
    <w:rsid w:val="0022541D"/>
    <w:rsid w:val="0022594C"/>
    <w:rsid w:val="002406B9"/>
    <w:rsid w:val="00253302"/>
    <w:rsid w:val="00260869"/>
    <w:rsid w:val="00262504"/>
    <w:rsid w:val="0026773A"/>
    <w:rsid w:val="0027461D"/>
    <w:rsid w:val="00275412"/>
    <w:rsid w:val="0028389C"/>
    <w:rsid w:val="00290613"/>
    <w:rsid w:val="00291C22"/>
    <w:rsid w:val="00294120"/>
    <w:rsid w:val="00297F76"/>
    <w:rsid w:val="002A3578"/>
    <w:rsid w:val="002B0FA7"/>
    <w:rsid w:val="002C7677"/>
    <w:rsid w:val="002D2270"/>
    <w:rsid w:val="002D40F5"/>
    <w:rsid w:val="002D4A38"/>
    <w:rsid w:val="002E105A"/>
    <w:rsid w:val="002F4232"/>
    <w:rsid w:val="002F436C"/>
    <w:rsid w:val="002F4A07"/>
    <w:rsid w:val="00300A49"/>
    <w:rsid w:val="0030423C"/>
    <w:rsid w:val="003148BE"/>
    <w:rsid w:val="003208BD"/>
    <w:rsid w:val="003328D6"/>
    <w:rsid w:val="0034405E"/>
    <w:rsid w:val="00345A52"/>
    <w:rsid w:val="00355216"/>
    <w:rsid w:val="003606A7"/>
    <w:rsid w:val="00360CD0"/>
    <w:rsid w:val="003615AE"/>
    <w:rsid w:val="00364B95"/>
    <w:rsid w:val="00365112"/>
    <w:rsid w:val="003773C8"/>
    <w:rsid w:val="00384BC2"/>
    <w:rsid w:val="003872A8"/>
    <w:rsid w:val="0039073B"/>
    <w:rsid w:val="00390A76"/>
    <w:rsid w:val="00390CD3"/>
    <w:rsid w:val="00393054"/>
    <w:rsid w:val="003A01AE"/>
    <w:rsid w:val="003A3745"/>
    <w:rsid w:val="003A5442"/>
    <w:rsid w:val="003B3BE3"/>
    <w:rsid w:val="003B4E43"/>
    <w:rsid w:val="003C6A0A"/>
    <w:rsid w:val="003C6B54"/>
    <w:rsid w:val="003E7693"/>
    <w:rsid w:val="003F201F"/>
    <w:rsid w:val="003F76F5"/>
    <w:rsid w:val="004038F5"/>
    <w:rsid w:val="0040648D"/>
    <w:rsid w:val="00414569"/>
    <w:rsid w:val="0041574D"/>
    <w:rsid w:val="00431CC8"/>
    <w:rsid w:val="00432DA0"/>
    <w:rsid w:val="004405FA"/>
    <w:rsid w:val="00442772"/>
    <w:rsid w:val="00444E4D"/>
    <w:rsid w:val="00460961"/>
    <w:rsid w:val="00462D6F"/>
    <w:rsid w:val="00473927"/>
    <w:rsid w:val="00494489"/>
    <w:rsid w:val="00496006"/>
    <w:rsid w:val="0049772A"/>
    <w:rsid w:val="004A2490"/>
    <w:rsid w:val="004A3038"/>
    <w:rsid w:val="004A6641"/>
    <w:rsid w:val="004A6778"/>
    <w:rsid w:val="004B39AA"/>
    <w:rsid w:val="004D1F14"/>
    <w:rsid w:val="004D7833"/>
    <w:rsid w:val="004F41D2"/>
    <w:rsid w:val="004F6695"/>
    <w:rsid w:val="004F6EA9"/>
    <w:rsid w:val="00505712"/>
    <w:rsid w:val="0051713C"/>
    <w:rsid w:val="00517D67"/>
    <w:rsid w:val="00522F3C"/>
    <w:rsid w:val="005250A2"/>
    <w:rsid w:val="0052604F"/>
    <w:rsid w:val="00527352"/>
    <w:rsid w:val="00547D67"/>
    <w:rsid w:val="00553D61"/>
    <w:rsid w:val="0055490F"/>
    <w:rsid w:val="00556B0C"/>
    <w:rsid w:val="00574CF9"/>
    <w:rsid w:val="005753DC"/>
    <w:rsid w:val="005779BE"/>
    <w:rsid w:val="0058157B"/>
    <w:rsid w:val="00582948"/>
    <w:rsid w:val="005858B9"/>
    <w:rsid w:val="00595791"/>
    <w:rsid w:val="005972C4"/>
    <w:rsid w:val="005A0B78"/>
    <w:rsid w:val="005A3A44"/>
    <w:rsid w:val="005A4659"/>
    <w:rsid w:val="005B315F"/>
    <w:rsid w:val="005C0547"/>
    <w:rsid w:val="005C312C"/>
    <w:rsid w:val="005C691B"/>
    <w:rsid w:val="005C7C18"/>
    <w:rsid w:val="005D21D3"/>
    <w:rsid w:val="005D4DDB"/>
    <w:rsid w:val="005E0C2D"/>
    <w:rsid w:val="005E23D9"/>
    <w:rsid w:val="005E46DC"/>
    <w:rsid w:val="005E6191"/>
    <w:rsid w:val="005F111F"/>
    <w:rsid w:val="005F407F"/>
    <w:rsid w:val="005F7906"/>
    <w:rsid w:val="006119B6"/>
    <w:rsid w:val="0062214D"/>
    <w:rsid w:val="00630815"/>
    <w:rsid w:val="006343BF"/>
    <w:rsid w:val="006343E9"/>
    <w:rsid w:val="006401C6"/>
    <w:rsid w:val="006415A8"/>
    <w:rsid w:val="006445DB"/>
    <w:rsid w:val="006474DF"/>
    <w:rsid w:val="00654954"/>
    <w:rsid w:val="00656235"/>
    <w:rsid w:val="0066247A"/>
    <w:rsid w:val="006641A1"/>
    <w:rsid w:val="0066447A"/>
    <w:rsid w:val="006655E7"/>
    <w:rsid w:val="00665807"/>
    <w:rsid w:val="00670C66"/>
    <w:rsid w:val="00676DD2"/>
    <w:rsid w:val="00682283"/>
    <w:rsid w:val="00683C97"/>
    <w:rsid w:val="00697C3E"/>
    <w:rsid w:val="006A1B68"/>
    <w:rsid w:val="006A3E8F"/>
    <w:rsid w:val="006B2209"/>
    <w:rsid w:val="006C2A88"/>
    <w:rsid w:val="006C38A4"/>
    <w:rsid w:val="006C5C91"/>
    <w:rsid w:val="006C7A84"/>
    <w:rsid w:val="006E6433"/>
    <w:rsid w:val="006F1689"/>
    <w:rsid w:val="006F4B72"/>
    <w:rsid w:val="006F5E14"/>
    <w:rsid w:val="007122AE"/>
    <w:rsid w:val="007129C3"/>
    <w:rsid w:val="00714510"/>
    <w:rsid w:val="00724264"/>
    <w:rsid w:val="00724ECF"/>
    <w:rsid w:val="007250DC"/>
    <w:rsid w:val="00742662"/>
    <w:rsid w:val="0074497B"/>
    <w:rsid w:val="00744F03"/>
    <w:rsid w:val="00751947"/>
    <w:rsid w:val="00754414"/>
    <w:rsid w:val="00754621"/>
    <w:rsid w:val="00755C66"/>
    <w:rsid w:val="00756289"/>
    <w:rsid w:val="00756CE0"/>
    <w:rsid w:val="00757B0F"/>
    <w:rsid w:val="00766A5D"/>
    <w:rsid w:val="00784A80"/>
    <w:rsid w:val="00786F67"/>
    <w:rsid w:val="0079577B"/>
    <w:rsid w:val="007A1ACB"/>
    <w:rsid w:val="007A587D"/>
    <w:rsid w:val="007A709A"/>
    <w:rsid w:val="007A7D42"/>
    <w:rsid w:val="007B5D26"/>
    <w:rsid w:val="007C1442"/>
    <w:rsid w:val="007D322C"/>
    <w:rsid w:val="007D3F32"/>
    <w:rsid w:val="007F11B7"/>
    <w:rsid w:val="007F1889"/>
    <w:rsid w:val="00811E41"/>
    <w:rsid w:val="00812BF8"/>
    <w:rsid w:val="00814126"/>
    <w:rsid w:val="00817905"/>
    <w:rsid w:val="00820B9D"/>
    <w:rsid w:val="00820CDB"/>
    <w:rsid w:val="00821431"/>
    <w:rsid w:val="00826941"/>
    <w:rsid w:val="0083451B"/>
    <w:rsid w:val="00834BF6"/>
    <w:rsid w:val="00842F9A"/>
    <w:rsid w:val="00851529"/>
    <w:rsid w:val="00852DE9"/>
    <w:rsid w:val="00855299"/>
    <w:rsid w:val="00861EE8"/>
    <w:rsid w:val="00862F13"/>
    <w:rsid w:val="0087548C"/>
    <w:rsid w:val="00877673"/>
    <w:rsid w:val="008807C9"/>
    <w:rsid w:val="008A621A"/>
    <w:rsid w:val="008A6716"/>
    <w:rsid w:val="008B4BE9"/>
    <w:rsid w:val="008C0BB9"/>
    <w:rsid w:val="008C0CB0"/>
    <w:rsid w:val="008D0FAA"/>
    <w:rsid w:val="008D5C24"/>
    <w:rsid w:val="008E3D5C"/>
    <w:rsid w:val="008E4289"/>
    <w:rsid w:val="008F37C4"/>
    <w:rsid w:val="0090461F"/>
    <w:rsid w:val="00904681"/>
    <w:rsid w:val="00905138"/>
    <w:rsid w:val="0092375E"/>
    <w:rsid w:val="00924BCD"/>
    <w:rsid w:val="009306DA"/>
    <w:rsid w:val="00930BA3"/>
    <w:rsid w:val="00936302"/>
    <w:rsid w:val="009431DD"/>
    <w:rsid w:val="00945526"/>
    <w:rsid w:val="00945913"/>
    <w:rsid w:val="00954981"/>
    <w:rsid w:val="00954A1C"/>
    <w:rsid w:val="00956541"/>
    <w:rsid w:val="0096442E"/>
    <w:rsid w:val="00975C00"/>
    <w:rsid w:val="00980B2B"/>
    <w:rsid w:val="00995D94"/>
    <w:rsid w:val="009A7B44"/>
    <w:rsid w:val="009B111D"/>
    <w:rsid w:val="009B135B"/>
    <w:rsid w:val="009B1BDF"/>
    <w:rsid w:val="009B25B5"/>
    <w:rsid w:val="009B5B4D"/>
    <w:rsid w:val="009B612B"/>
    <w:rsid w:val="009C1DDF"/>
    <w:rsid w:val="009C5236"/>
    <w:rsid w:val="009C7C83"/>
    <w:rsid w:val="009D5C8D"/>
    <w:rsid w:val="009E5415"/>
    <w:rsid w:val="009E719B"/>
    <w:rsid w:val="009F0CC2"/>
    <w:rsid w:val="00A13A62"/>
    <w:rsid w:val="00A17093"/>
    <w:rsid w:val="00A26CCE"/>
    <w:rsid w:val="00A274DA"/>
    <w:rsid w:val="00A37EF5"/>
    <w:rsid w:val="00A43B86"/>
    <w:rsid w:val="00A4675D"/>
    <w:rsid w:val="00A50146"/>
    <w:rsid w:val="00A60254"/>
    <w:rsid w:val="00A61EED"/>
    <w:rsid w:val="00A653B3"/>
    <w:rsid w:val="00A67ECA"/>
    <w:rsid w:val="00A67F97"/>
    <w:rsid w:val="00A7322D"/>
    <w:rsid w:val="00A737B7"/>
    <w:rsid w:val="00A8071A"/>
    <w:rsid w:val="00A829BB"/>
    <w:rsid w:val="00A83006"/>
    <w:rsid w:val="00A842D6"/>
    <w:rsid w:val="00A8653B"/>
    <w:rsid w:val="00A87372"/>
    <w:rsid w:val="00A951D0"/>
    <w:rsid w:val="00A96312"/>
    <w:rsid w:val="00AA5942"/>
    <w:rsid w:val="00AB3783"/>
    <w:rsid w:val="00AB3BC8"/>
    <w:rsid w:val="00AB44E5"/>
    <w:rsid w:val="00AB56FE"/>
    <w:rsid w:val="00AD1A8F"/>
    <w:rsid w:val="00AD1AC3"/>
    <w:rsid w:val="00AE7951"/>
    <w:rsid w:val="00AF3D14"/>
    <w:rsid w:val="00B0633B"/>
    <w:rsid w:val="00B129B3"/>
    <w:rsid w:val="00B205F4"/>
    <w:rsid w:val="00B212CA"/>
    <w:rsid w:val="00B22F4B"/>
    <w:rsid w:val="00B26C6C"/>
    <w:rsid w:val="00B302B1"/>
    <w:rsid w:val="00B3293A"/>
    <w:rsid w:val="00B422A5"/>
    <w:rsid w:val="00B42A07"/>
    <w:rsid w:val="00B45D3F"/>
    <w:rsid w:val="00B46FA7"/>
    <w:rsid w:val="00B60134"/>
    <w:rsid w:val="00B64A0C"/>
    <w:rsid w:val="00B70DA2"/>
    <w:rsid w:val="00B75176"/>
    <w:rsid w:val="00B8034F"/>
    <w:rsid w:val="00B84F18"/>
    <w:rsid w:val="00BA3C79"/>
    <w:rsid w:val="00BA5819"/>
    <w:rsid w:val="00BC082F"/>
    <w:rsid w:val="00BC16DB"/>
    <w:rsid w:val="00BC3AC0"/>
    <w:rsid w:val="00BD1D1A"/>
    <w:rsid w:val="00BD6782"/>
    <w:rsid w:val="00BD708A"/>
    <w:rsid w:val="00BE76AD"/>
    <w:rsid w:val="00BF0002"/>
    <w:rsid w:val="00BF26CC"/>
    <w:rsid w:val="00C000DF"/>
    <w:rsid w:val="00C00ED4"/>
    <w:rsid w:val="00C0696C"/>
    <w:rsid w:val="00C23988"/>
    <w:rsid w:val="00C260C8"/>
    <w:rsid w:val="00C32C5D"/>
    <w:rsid w:val="00C341BF"/>
    <w:rsid w:val="00C35691"/>
    <w:rsid w:val="00C378E4"/>
    <w:rsid w:val="00C4232B"/>
    <w:rsid w:val="00C433BC"/>
    <w:rsid w:val="00C47700"/>
    <w:rsid w:val="00C535B1"/>
    <w:rsid w:val="00C55CBF"/>
    <w:rsid w:val="00C57FE7"/>
    <w:rsid w:val="00C60791"/>
    <w:rsid w:val="00C82984"/>
    <w:rsid w:val="00C97603"/>
    <w:rsid w:val="00CA4282"/>
    <w:rsid w:val="00CA5609"/>
    <w:rsid w:val="00CC516F"/>
    <w:rsid w:val="00CC69FF"/>
    <w:rsid w:val="00CD12C3"/>
    <w:rsid w:val="00CD5B74"/>
    <w:rsid w:val="00CF2478"/>
    <w:rsid w:val="00CF658E"/>
    <w:rsid w:val="00D03C21"/>
    <w:rsid w:val="00D13F01"/>
    <w:rsid w:val="00D22441"/>
    <w:rsid w:val="00D25F08"/>
    <w:rsid w:val="00D31721"/>
    <w:rsid w:val="00D34152"/>
    <w:rsid w:val="00D35159"/>
    <w:rsid w:val="00D57327"/>
    <w:rsid w:val="00D6071E"/>
    <w:rsid w:val="00D7377C"/>
    <w:rsid w:val="00D74635"/>
    <w:rsid w:val="00D75CB0"/>
    <w:rsid w:val="00D76AD2"/>
    <w:rsid w:val="00D80E29"/>
    <w:rsid w:val="00D81243"/>
    <w:rsid w:val="00D81CAF"/>
    <w:rsid w:val="00D82B37"/>
    <w:rsid w:val="00D82B86"/>
    <w:rsid w:val="00DA2CD9"/>
    <w:rsid w:val="00DA440E"/>
    <w:rsid w:val="00DA7A15"/>
    <w:rsid w:val="00DB4F53"/>
    <w:rsid w:val="00DB5321"/>
    <w:rsid w:val="00DB72D5"/>
    <w:rsid w:val="00DC422C"/>
    <w:rsid w:val="00DC78BD"/>
    <w:rsid w:val="00DD0E18"/>
    <w:rsid w:val="00DD67F3"/>
    <w:rsid w:val="00DE11C6"/>
    <w:rsid w:val="00DE21F4"/>
    <w:rsid w:val="00DE3D3F"/>
    <w:rsid w:val="00DE5747"/>
    <w:rsid w:val="00DE60EE"/>
    <w:rsid w:val="00DF13D6"/>
    <w:rsid w:val="00DF4557"/>
    <w:rsid w:val="00E0241A"/>
    <w:rsid w:val="00E1124E"/>
    <w:rsid w:val="00E20430"/>
    <w:rsid w:val="00E30AEA"/>
    <w:rsid w:val="00E35762"/>
    <w:rsid w:val="00E378EC"/>
    <w:rsid w:val="00E42760"/>
    <w:rsid w:val="00E43A8F"/>
    <w:rsid w:val="00E5057D"/>
    <w:rsid w:val="00E50673"/>
    <w:rsid w:val="00E516B8"/>
    <w:rsid w:val="00E55E08"/>
    <w:rsid w:val="00E63E33"/>
    <w:rsid w:val="00E6675B"/>
    <w:rsid w:val="00E80339"/>
    <w:rsid w:val="00E80800"/>
    <w:rsid w:val="00E84F36"/>
    <w:rsid w:val="00E85A43"/>
    <w:rsid w:val="00E916E9"/>
    <w:rsid w:val="00E92C29"/>
    <w:rsid w:val="00E95312"/>
    <w:rsid w:val="00E9768E"/>
    <w:rsid w:val="00EA49CB"/>
    <w:rsid w:val="00EB1024"/>
    <w:rsid w:val="00EB2D93"/>
    <w:rsid w:val="00EC248D"/>
    <w:rsid w:val="00EC3E58"/>
    <w:rsid w:val="00EC4297"/>
    <w:rsid w:val="00EC6D6E"/>
    <w:rsid w:val="00ED1D0E"/>
    <w:rsid w:val="00ED3834"/>
    <w:rsid w:val="00ED4534"/>
    <w:rsid w:val="00EE0934"/>
    <w:rsid w:val="00EE1968"/>
    <w:rsid w:val="00EF445F"/>
    <w:rsid w:val="00F01C1B"/>
    <w:rsid w:val="00F0343D"/>
    <w:rsid w:val="00F2454E"/>
    <w:rsid w:val="00F35910"/>
    <w:rsid w:val="00F36806"/>
    <w:rsid w:val="00F5072B"/>
    <w:rsid w:val="00F62158"/>
    <w:rsid w:val="00F642FD"/>
    <w:rsid w:val="00F6656C"/>
    <w:rsid w:val="00F666E0"/>
    <w:rsid w:val="00F71EA7"/>
    <w:rsid w:val="00F8219A"/>
    <w:rsid w:val="00F855E3"/>
    <w:rsid w:val="00FB1179"/>
    <w:rsid w:val="00FB1AE9"/>
    <w:rsid w:val="00FB2229"/>
    <w:rsid w:val="00FB25E1"/>
    <w:rsid w:val="00FB5B6E"/>
    <w:rsid w:val="00FC04FB"/>
    <w:rsid w:val="00FC2725"/>
    <w:rsid w:val="00FC3E88"/>
    <w:rsid w:val="00FC64AB"/>
    <w:rsid w:val="00FE28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C0DF-BA97-4006-8E61-3DB3BEBD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4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7677"/>
    <w:pPr>
      <w:spacing w:after="0" w:line="240" w:lineRule="auto"/>
    </w:pPr>
    <w:rPr>
      <w:sz w:val="20"/>
      <w:szCs w:val="20"/>
    </w:rPr>
  </w:style>
  <w:style w:type="character" w:customStyle="1" w:styleId="FootnoteTextChar">
    <w:name w:val="Footnote Text Char"/>
    <w:basedOn w:val="DefaultParagraphFont"/>
    <w:link w:val="FootnoteText"/>
    <w:uiPriority w:val="99"/>
    <w:rsid w:val="002C7677"/>
    <w:rPr>
      <w:sz w:val="20"/>
      <w:szCs w:val="20"/>
    </w:rPr>
  </w:style>
  <w:style w:type="character" w:styleId="Hyperlink">
    <w:name w:val="Hyperlink"/>
    <w:unhideWhenUsed/>
    <w:rsid w:val="002C7677"/>
    <w:rPr>
      <w:color w:val="0000FF"/>
      <w:u w:val="single"/>
    </w:rPr>
  </w:style>
  <w:style w:type="paragraph" w:styleId="Footer">
    <w:name w:val="footer"/>
    <w:basedOn w:val="Normal"/>
    <w:link w:val="FooterChar"/>
    <w:uiPriority w:val="99"/>
    <w:unhideWhenUsed/>
    <w:rsid w:val="002C7677"/>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2C7677"/>
    <w:rPr>
      <w:rFonts w:ascii="Times New Roman" w:eastAsia="Times New Roman" w:hAnsi="Times New Roman" w:cs="Times New Roman"/>
      <w:sz w:val="24"/>
      <w:szCs w:val="24"/>
      <w:lang w:val="ru-RU" w:eastAsia="ru-RU"/>
    </w:rPr>
  </w:style>
  <w:style w:type="character" w:styleId="CommentReference">
    <w:name w:val="annotation reference"/>
    <w:uiPriority w:val="99"/>
    <w:semiHidden/>
    <w:unhideWhenUsed/>
    <w:rsid w:val="002C7677"/>
    <w:rPr>
      <w:sz w:val="16"/>
      <w:szCs w:val="16"/>
    </w:rPr>
  </w:style>
  <w:style w:type="paragraph" w:styleId="CommentText">
    <w:name w:val="annotation text"/>
    <w:basedOn w:val="Normal"/>
    <w:link w:val="CommentTextChar"/>
    <w:uiPriority w:val="99"/>
    <w:unhideWhenUsed/>
    <w:rsid w:val="002C7677"/>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2C7677"/>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2C7677"/>
    <w:rPr>
      <w:vertAlign w:val="superscript"/>
    </w:rPr>
  </w:style>
  <w:style w:type="paragraph" w:styleId="BalloonText">
    <w:name w:val="Balloon Text"/>
    <w:basedOn w:val="Normal"/>
    <w:link w:val="BalloonTextChar"/>
    <w:uiPriority w:val="99"/>
    <w:semiHidden/>
    <w:unhideWhenUsed/>
    <w:rsid w:val="002C7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77"/>
    <w:rPr>
      <w:rFonts w:ascii="Segoe UI" w:hAnsi="Segoe UI" w:cs="Segoe UI"/>
      <w:sz w:val="18"/>
      <w:szCs w:val="18"/>
    </w:rPr>
  </w:style>
  <w:style w:type="paragraph" w:styleId="ListParagraph">
    <w:name w:val="List Paragraph"/>
    <w:basedOn w:val="Normal"/>
    <w:uiPriority w:val="34"/>
    <w:qFormat/>
    <w:rsid w:val="00AD1A8F"/>
    <w:pPr>
      <w:ind w:left="720"/>
      <w:contextualSpacing/>
    </w:pPr>
  </w:style>
  <w:style w:type="character" w:customStyle="1" w:styleId="Heading1Char">
    <w:name w:val="Heading 1 Char"/>
    <w:basedOn w:val="DefaultParagraphFont"/>
    <w:link w:val="Heading1"/>
    <w:uiPriority w:val="9"/>
    <w:rsid w:val="0075462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54621"/>
    <w:pPr>
      <w:spacing w:after="0" w:line="240" w:lineRule="auto"/>
    </w:pPr>
  </w:style>
  <w:style w:type="paragraph" w:styleId="CommentSubject">
    <w:name w:val="annotation subject"/>
    <w:basedOn w:val="CommentText"/>
    <w:next w:val="CommentText"/>
    <w:link w:val="CommentSubjectChar"/>
    <w:uiPriority w:val="99"/>
    <w:semiHidden/>
    <w:unhideWhenUsed/>
    <w:rsid w:val="00724264"/>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724264"/>
    <w:rPr>
      <w:rFonts w:ascii="Times New Roman" w:eastAsia="Times New Roman" w:hAnsi="Times New Roman" w:cs="Times New Roman"/>
      <w:b/>
      <w:bCs/>
      <w:sz w:val="20"/>
      <w:szCs w:val="20"/>
      <w:lang w:val="ru-RU" w:eastAsia="ru-RU"/>
    </w:rPr>
  </w:style>
  <w:style w:type="character" w:customStyle="1" w:styleId="UnresolvedMention1">
    <w:name w:val="Unresolved Mention1"/>
    <w:basedOn w:val="DefaultParagraphFont"/>
    <w:uiPriority w:val="99"/>
    <w:semiHidden/>
    <w:unhideWhenUsed/>
    <w:rsid w:val="00A653B3"/>
    <w:rPr>
      <w:color w:val="605E5C"/>
      <w:shd w:val="clear" w:color="auto" w:fill="E1DFDD"/>
    </w:rPr>
  </w:style>
  <w:style w:type="paragraph" w:styleId="Header">
    <w:name w:val="header"/>
    <w:basedOn w:val="Normal"/>
    <w:link w:val="HeaderChar"/>
    <w:uiPriority w:val="99"/>
    <w:unhideWhenUsed/>
    <w:rsid w:val="00D351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5159"/>
  </w:style>
  <w:style w:type="character" w:customStyle="1" w:styleId="UnresolvedMention2">
    <w:name w:val="Unresolved Mention2"/>
    <w:basedOn w:val="DefaultParagraphFont"/>
    <w:uiPriority w:val="99"/>
    <w:rsid w:val="00FB2229"/>
    <w:rPr>
      <w:color w:val="605E5C"/>
      <w:shd w:val="clear" w:color="auto" w:fill="E1DFDD"/>
    </w:rPr>
  </w:style>
  <w:style w:type="character" w:styleId="FollowedHyperlink">
    <w:name w:val="FollowedHyperlink"/>
    <w:basedOn w:val="DefaultParagraphFont"/>
    <w:uiPriority w:val="99"/>
    <w:semiHidden/>
    <w:unhideWhenUsed/>
    <w:rsid w:val="006641A1"/>
    <w:rPr>
      <w:color w:val="954F72" w:themeColor="followedHyperlink"/>
      <w:u w:val="single"/>
    </w:rPr>
  </w:style>
  <w:style w:type="paragraph" w:styleId="Revision">
    <w:name w:val="Revision"/>
    <w:hidden/>
    <w:uiPriority w:val="99"/>
    <w:semiHidden/>
    <w:rsid w:val="00CD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D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kcijas.lursoft.lv/site/ind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EA5F-3160-484D-B5DA-915B437F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7FC80-6121-4CC3-B434-A6A9180F8BC4}">
  <ds:schemaRefs>
    <ds:schemaRef ds:uri="http://schemas.microsoft.com/sharepoint/v3/contenttype/forms"/>
  </ds:schemaRefs>
</ds:datastoreItem>
</file>

<file path=customXml/itemProps3.xml><?xml version="1.0" encoding="utf-8"?>
<ds:datastoreItem xmlns:ds="http://schemas.openxmlformats.org/officeDocument/2006/customXml" ds:itemID="{13E02DD1-0168-4258-90D9-FD4D5AFE48D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B001782B-E12A-4185-BAEF-5CBAFC83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10428</Words>
  <Characters>5945</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Edgars Kainaizis</dc:creator>
  <cp:lastModifiedBy>Madara Biezā</cp:lastModifiedBy>
  <cp:revision>2</cp:revision>
  <dcterms:created xsi:type="dcterms:W3CDTF">2025-07-09T07:56:00Z</dcterms:created>
  <dcterms:modified xsi:type="dcterms:W3CDTF">2025-07-09T07:56:00Z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