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D80" w:rsidRDefault="00A43D80" w:rsidP="00A43D80">
      <w:pPr>
        <w:pStyle w:val="Virsraksts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NODARBINĀTĪBAS VALSTS AĢENTŪRA</w:t>
      </w:r>
    </w:p>
    <w:p w:rsidR="00A43D80" w:rsidRDefault="00A43D80" w:rsidP="00A43D80">
      <w:pPr>
        <w:pStyle w:val="Virsraksts2"/>
        <w:spacing w:after="120"/>
        <w:jc w:val="center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Publisko iepirkumu likuma 9. panta kārtībā</w:t>
      </w:r>
    </w:p>
    <w:p w:rsidR="00A43D80" w:rsidRPr="00A43D80" w:rsidRDefault="00A43D80" w:rsidP="00A43D80">
      <w:pPr>
        <w:spacing w:before="120" w:after="120"/>
        <w:jc w:val="center"/>
        <w:outlineLvl w:val="5"/>
        <w:rPr>
          <w:sz w:val="24"/>
          <w:szCs w:val="24"/>
        </w:rPr>
      </w:pPr>
      <w:r w:rsidRPr="00A43D80">
        <w:rPr>
          <w:sz w:val="24"/>
          <w:szCs w:val="24"/>
        </w:rPr>
        <w:t>„Konsultācijas darba devējiem par bezdarbnieku ar invaliditāti nodarbināšanu”</w:t>
      </w:r>
    </w:p>
    <w:p w:rsidR="00A43D80" w:rsidRDefault="00183B32" w:rsidP="00A43D80">
      <w:pPr>
        <w:spacing w:before="120" w:after="120"/>
        <w:jc w:val="center"/>
        <w:outlineLvl w:val="5"/>
        <w:rPr>
          <w:sz w:val="24"/>
          <w:szCs w:val="24"/>
        </w:rPr>
      </w:pPr>
      <w:r>
        <w:rPr>
          <w:sz w:val="24"/>
          <w:szCs w:val="24"/>
        </w:rPr>
        <w:t>NVA 2018/25</w:t>
      </w:r>
      <w:r w:rsidR="00A43D80">
        <w:rPr>
          <w:sz w:val="24"/>
          <w:szCs w:val="24"/>
        </w:rPr>
        <w:t>_ESF</w:t>
      </w:r>
    </w:p>
    <w:p w:rsidR="00A43D80" w:rsidRDefault="00A43D80" w:rsidP="00A43D8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Eiropas Sociālā fonda projekta "Subsidētās darbavietas bezdarbniekiem" Nr. 9.1.1.1/15/I/001 ietvaros</w:t>
      </w:r>
    </w:p>
    <w:p w:rsidR="00F272DF" w:rsidRPr="00020E6B" w:rsidRDefault="00F272DF" w:rsidP="00A43D80">
      <w:pPr>
        <w:rPr>
          <w:sz w:val="24"/>
          <w:szCs w:val="24"/>
        </w:rPr>
      </w:pPr>
    </w:p>
    <w:p w:rsidR="00F272DF" w:rsidRPr="00020E6B" w:rsidRDefault="00F272DF" w:rsidP="00F272DF">
      <w:pPr>
        <w:jc w:val="center"/>
        <w:rPr>
          <w:sz w:val="24"/>
          <w:szCs w:val="24"/>
        </w:rPr>
      </w:pPr>
      <w:r w:rsidRPr="00020E6B">
        <w:rPr>
          <w:sz w:val="24"/>
          <w:szCs w:val="24"/>
        </w:rPr>
        <w:t xml:space="preserve">IEPIRKUMA KOMISIJAS SĒDES PROTOKOLS </w:t>
      </w:r>
      <w:r w:rsidR="00C16320">
        <w:rPr>
          <w:sz w:val="24"/>
          <w:szCs w:val="24"/>
        </w:rPr>
        <w:t>Nr.2</w:t>
      </w:r>
    </w:p>
    <w:p w:rsidR="00F272DF" w:rsidRPr="00020E6B" w:rsidRDefault="00F272DF" w:rsidP="00F272DF">
      <w:pPr>
        <w:jc w:val="center"/>
        <w:rPr>
          <w:sz w:val="24"/>
          <w:szCs w:val="24"/>
        </w:rPr>
      </w:pPr>
    </w:p>
    <w:p w:rsidR="00F272DF" w:rsidRPr="00020E6B" w:rsidRDefault="00F272DF" w:rsidP="00F272DF">
      <w:pPr>
        <w:jc w:val="center"/>
        <w:rPr>
          <w:sz w:val="24"/>
          <w:szCs w:val="24"/>
        </w:rPr>
      </w:pPr>
    </w:p>
    <w:p w:rsidR="00F272DF" w:rsidRPr="00020E6B" w:rsidRDefault="00183B32" w:rsidP="00F272DF">
      <w:pPr>
        <w:pStyle w:val="Pamattekst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2018.gada </w:t>
      </w:r>
      <w:r w:rsidR="00CB02EC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augustā</w:t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  <w:proofErr w:type="spellStart"/>
      <w:r w:rsidRPr="00020E6B">
        <w:rPr>
          <w:rFonts w:ascii="Times New Roman" w:hAnsi="Times New Roman"/>
          <w:sz w:val="24"/>
          <w:szCs w:val="24"/>
        </w:rPr>
        <w:t>K.Valdemāra</w:t>
      </w:r>
      <w:proofErr w:type="spellEnd"/>
      <w:r w:rsidRPr="00020E6B">
        <w:rPr>
          <w:rFonts w:ascii="Times New Roman" w:hAnsi="Times New Roman"/>
          <w:sz w:val="24"/>
          <w:szCs w:val="24"/>
        </w:rPr>
        <w:t xml:space="preserve"> ielā 38 k-1, Rīgā</w:t>
      </w: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rastaisWeb1"/>
        <w:spacing w:before="0" w:after="0"/>
        <w:rPr>
          <w:b/>
        </w:rPr>
      </w:pPr>
      <w:r w:rsidRPr="00020E6B">
        <w:rPr>
          <w:b/>
        </w:rPr>
        <w:t xml:space="preserve">Darba kārtība: </w:t>
      </w:r>
    </w:p>
    <w:p w:rsidR="00A43D80" w:rsidRDefault="00A43D80" w:rsidP="00A43D80">
      <w:pPr>
        <w:jc w:val="both"/>
        <w:rPr>
          <w:sz w:val="24"/>
          <w:szCs w:val="24"/>
        </w:rPr>
      </w:pPr>
    </w:p>
    <w:p w:rsidR="00F272DF" w:rsidRPr="00020E6B" w:rsidRDefault="00A43D80" w:rsidP="00A43D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Iepirkuma </w:t>
      </w:r>
      <w:r w:rsidR="00F272DF" w:rsidRPr="00020E6B">
        <w:rPr>
          <w:sz w:val="24"/>
          <w:szCs w:val="24"/>
        </w:rPr>
        <w:t>“</w:t>
      </w:r>
      <w:r w:rsidRPr="00A43D80">
        <w:rPr>
          <w:sz w:val="24"/>
          <w:szCs w:val="24"/>
        </w:rPr>
        <w:t>Konsultācijas darba devējiem par bezdarbnieku ar invaliditāti nodarbināšanu</w:t>
      </w:r>
      <w:r w:rsidR="00F272DF" w:rsidRPr="00020E6B">
        <w:rPr>
          <w:sz w:val="24"/>
          <w:szCs w:val="24"/>
        </w:rPr>
        <w:t>” iepirkuma ide</w:t>
      </w:r>
      <w:r w:rsidR="00C16320">
        <w:rPr>
          <w:sz w:val="24"/>
          <w:szCs w:val="24"/>
        </w:rPr>
        <w:t>ntifikācijas numurs – NVA 2018/</w:t>
      </w:r>
      <w:r w:rsidR="00183B32">
        <w:rPr>
          <w:sz w:val="24"/>
          <w:szCs w:val="24"/>
        </w:rPr>
        <w:t>25</w:t>
      </w:r>
      <w:r w:rsidR="00F272DF" w:rsidRPr="00020E6B">
        <w:rPr>
          <w:sz w:val="24"/>
          <w:szCs w:val="24"/>
        </w:rPr>
        <w:t>, iesniegto piedāvājumu atvēršana</w:t>
      </w:r>
      <w:r w:rsidR="009C0F2C" w:rsidRPr="00020E6B">
        <w:rPr>
          <w:sz w:val="24"/>
          <w:szCs w:val="24"/>
        </w:rPr>
        <w:t xml:space="preserve"> un piedāvājumu vērtēšana.</w:t>
      </w:r>
    </w:p>
    <w:p w:rsidR="00F272DF" w:rsidRPr="00020E6B" w:rsidRDefault="00F272DF" w:rsidP="00F272DF">
      <w:pPr>
        <w:rPr>
          <w:b/>
          <w:sz w:val="24"/>
          <w:szCs w:val="24"/>
        </w:rPr>
      </w:pPr>
    </w:p>
    <w:p w:rsidR="00F272DF" w:rsidRPr="00020E6B" w:rsidRDefault="00F272DF" w:rsidP="00F272DF">
      <w:pPr>
        <w:rPr>
          <w:b/>
          <w:sz w:val="24"/>
          <w:szCs w:val="24"/>
        </w:rPr>
      </w:pPr>
      <w:r w:rsidRPr="00020E6B">
        <w:rPr>
          <w:b/>
          <w:sz w:val="24"/>
          <w:szCs w:val="24"/>
        </w:rPr>
        <w:t>Sēdē piedalās:</w:t>
      </w:r>
    </w:p>
    <w:p w:rsidR="00A43D80" w:rsidRDefault="00A43D80" w:rsidP="00887B92">
      <w:pPr>
        <w:jc w:val="both"/>
        <w:rPr>
          <w:sz w:val="24"/>
          <w:szCs w:val="24"/>
        </w:rPr>
      </w:pPr>
    </w:p>
    <w:p w:rsidR="00A43D80" w:rsidRPr="0010015D" w:rsidRDefault="00A43D80" w:rsidP="00A43D80">
      <w:pPr>
        <w:spacing w:before="120"/>
        <w:ind w:firstLine="357"/>
        <w:jc w:val="both"/>
        <w:rPr>
          <w:sz w:val="24"/>
          <w:szCs w:val="24"/>
        </w:rPr>
      </w:pPr>
      <w:r w:rsidRPr="0010015D">
        <w:rPr>
          <w:sz w:val="24"/>
          <w:szCs w:val="24"/>
        </w:rPr>
        <w:t xml:space="preserve">Iepirkuma komisija (turpmāk – Komisija) izveidota ar pasūtītāja – Nodarbinātības valsts aģentūras (turpmāk – NVA) </w:t>
      </w:r>
      <w:r>
        <w:rPr>
          <w:sz w:val="24"/>
          <w:szCs w:val="24"/>
        </w:rPr>
        <w:t>20</w:t>
      </w:r>
      <w:r w:rsidR="00830FB9">
        <w:rPr>
          <w:sz w:val="24"/>
          <w:szCs w:val="24"/>
        </w:rPr>
        <w:t xml:space="preserve">18.gada 25.jūlija rīkojumu Nr.227 </w:t>
      </w:r>
      <w:r w:rsidRPr="0010015D">
        <w:rPr>
          <w:sz w:val="24"/>
          <w:szCs w:val="24"/>
        </w:rPr>
        <w:t xml:space="preserve"> “</w:t>
      </w:r>
      <w:r>
        <w:rPr>
          <w:sz w:val="24"/>
          <w:szCs w:val="24"/>
        </w:rPr>
        <w:t>Par iepirkuma komisijas izveidi’’.</w:t>
      </w:r>
    </w:p>
    <w:p w:rsidR="00A43D80" w:rsidRPr="0010015D" w:rsidRDefault="00A43D80" w:rsidP="00A43D80">
      <w:pPr>
        <w:rPr>
          <w:sz w:val="24"/>
          <w:szCs w:val="24"/>
          <w:highlight w:val="yellow"/>
        </w:rPr>
      </w:pPr>
    </w:p>
    <w:p w:rsidR="00A43D80" w:rsidRPr="0010015D" w:rsidRDefault="00A43D80" w:rsidP="00A43D80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>Komisijas priekšsēdētāj</w:t>
      </w:r>
      <w:r w:rsidR="001C4C08">
        <w:rPr>
          <w:rFonts w:ascii="Times New Roman" w:hAnsi="Times New Roman"/>
          <w:sz w:val="24"/>
          <w:szCs w:val="24"/>
        </w:rPr>
        <w:t>a</w:t>
      </w:r>
      <w:r w:rsidRPr="0010015D">
        <w:rPr>
          <w:rFonts w:ascii="Times New Roman" w:hAnsi="Times New Roman"/>
          <w:sz w:val="24"/>
          <w:szCs w:val="24"/>
        </w:rPr>
        <w:t>:</w:t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="00183B32">
        <w:rPr>
          <w:rFonts w:ascii="Times New Roman" w:hAnsi="Times New Roman"/>
          <w:sz w:val="24"/>
          <w:szCs w:val="24"/>
        </w:rPr>
        <w:t>Agnese Gelžina</w:t>
      </w:r>
    </w:p>
    <w:p w:rsidR="00A43D80" w:rsidRPr="0010015D" w:rsidRDefault="00A43D80" w:rsidP="00A43D80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>Komisijas locekļi:</w:t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Pr="0010015D">
        <w:rPr>
          <w:rFonts w:ascii="Times New Roman" w:hAnsi="Times New Roman"/>
          <w:sz w:val="24"/>
          <w:szCs w:val="24"/>
        </w:rPr>
        <w:tab/>
        <w:t xml:space="preserve">Jānis Saulītis </w:t>
      </w:r>
    </w:p>
    <w:p w:rsidR="00A43D80" w:rsidRPr="0010015D" w:rsidRDefault="00A43D80" w:rsidP="00A43D80">
      <w:pPr>
        <w:pStyle w:val="Pamatteksts"/>
        <w:spacing w:after="120"/>
        <w:jc w:val="both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183B32">
        <w:rPr>
          <w:rFonts w:ascii="Times New Roman" w:hAnsi="Times New Roman"/>
          <w:sz w:val="24"/>
          <w:szCs w:val="24"/>
        </w:rPr>
        <w:t>Ance Pavasare</w:t>
      </w:r>
    </w:p>
    <w:p w:rsidR="00A43D80" w:rsidRDefault="00A43D80" w:rsidP="00A43D80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Lāsma Bētere</w:t>
      </w:r>
    </w:p>
    <w:p w:rsidR="00A43D80" w:rsidRPr="0010015D" w:rsidRDefault="00A43D80" w:rsidP="00A43D80">
      <w:pPr>
        <w:pStyle w:val="Pamatteksts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Vineta Leončika</w:t>
      </w:r>
    </w:p>
    <w:p w:rsidR="00A43D80" w:rsidRPr="0010015D" w:rsidRDefault="00A43D80" w:rsidP="00A43D80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  <w:r w:rsidRPr="0010015D">
        <w:rPr>
          <w:rFonts w:ascii="Times New Roman" w:hAnsi="Times New Roman"/>
          <w:sz w:val="24"/>
          <w:szCs w:val="24"/>
        </w:rPr>
        <w:tab/>
      </w:r>
    </w:p>
    <w:p w:rsidR="00A43D80" w:rsidRPr="0010015D" w:rsidRDefault="00A43D80" w:rsidP="00A43D80">
      <w:pPr>
        <w:pStyle w:val="Pamatteksts"/>
        <w:spacing w:before="120" w:after="120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 xml:space="preserve">Komisijas sēdi vada: </w:t>
      </w:r>
      <w:proofErr w:type="spellStart"/>
      <w:r w:rsidR="00183B32">
        <w:rPr>
          <w:rFonts w:ascii="Times New Roman" w:hAnsi="Times New Roman"/>
          <w:sz w:val="24"/>
          <w:szCs w:val="24"/>
        </w:rPr>
        <w:t>A.Gelžina</w:t>
      </w:r>
      <w:proofErr w:type="spellEnd"/>
    </w:p>
    <w:p w:rsidR="00A43D80" w:rsidRPr="0010015D" w:rsidRDefault="00A43D80" w:rsidP="00A43D80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0015D">
        <w:rPr>
          <w:rFonts w:ascii="Times New Roman" w:hAnsi="Times New Roman"/>
          <w:sz w:val="24"/>
          <w:szCs w:val="24"/>
        </w:rPr>
        <w:t xml:space="preserve">Protokolē: </w:t>
      </w:r>
      <w:proofErr w:type="spellStart"/>
      <w:r w:rsidRPr="0010015D">
        <w:rPr>
          <w:rFonts w:ascii="Times New Roman" w:hAnsi="Times New Roman"/>
          <w:sz w:val="24"/>
          <w:szCs w:val="24"/>
        </w:rPr>
        <w:t>J.Saulītis</w:t>
      </w:r>
      <w:proofErr w:type="spellEnd"/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b/>
          <w:sz w:val="24"/>
          <w:szCs w:val="24"/>
        </w:rPr>
      </w:pPr>
    </w:p>
    <w:p w:rsidR="00F272DF" w:rsidRPr="00C40533" w:rsidRDefault="00F272DF" w:rsidP="00F272DF">
      <w:pPr>
        <w:pStyle w:val="Pamatteksts"/>
        <w:rPr>
          <w:rFonts w:ascii="Times New Roman" w:hAnsi="Times New Roman"/>
          <w:b/>
          <w:sz w:val="24"/>
          <w:szCs w:val="24"/>
        </w:rPr>
      </w:pPr>
      <w:r w:rsidRPr="00C40533">
        <w:rPr>
          <w:rFonts w:ascii="Times New Roman" w:hAnsi="Times New Roman"/>
          <w:b/>
          <w:sz w:val="24"/>
          <w:szCs w:val="24"/>
        </w:rPr>
        <w:t>Sēdes norise</w:t>
      </w:r>
    </w:p>
    <w:p w:rsidR="00F272DF" w:rsidRPr="00721DED" w:rsidRDefault="00183B32" w:rsidP="00721DED">
      <w:pPr>
        <w:pStyle w:val="Pamattekstaatkpe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proofErr w:type="spellStart"/>
      <w:r w:rsidRPr="00721DED">
        <w:rPr>
          <w:rFonts w:ascii="Times New Roman" w:hAnsi="Times New Roman"/>
          <w:szCs w:val="24"/>
        </w:rPr>
        <w:t>A.Gelžina</w:t>
      </w:r>
      <w:proofErr w:type="spellEnd"/>
      <w:r w:rsidR="00DB2F89" w:rsidRPr="00721DED">
        <w:rPr>
          <w:rFonts w:ascii="Times New Roman" w:hAnsi="Times New Roman"/>
          <w:szCs w:val="24"/>
        </w:rPr>
        <w:t xml:space="preserve"> informē K</w:t>
      </w:r>
      <w:r w:rsidR="00F272DF" w:rsidRPr="00721DED">
        <w:rPr>
          <w:rFonts w:ascii="Times New Roman" w:hAnsi="Times New Roman"/>
          <w:szCs w:val="24"/>
        </w:rPr>
        <w:t>omisijas loce</w:t>
      </w:r>
      <w:r w:rsidRPr="00721DED">
        <w:rPr>
          <w:rFonts w:ascii="Times New Roman" w:hAnsi="Times New Roman"/>
          <w:szCs w:val="24"/>
        </w:rPr>
        <w:t>kļus, ka iepi</w:t>
      </w:r>
      <w:r w:rsidR="00830FB9" w:rsidRPr="00721DED">
        <w:rPr>
          <w:rFonts w:ascii="Times New Roman" w:hAnsi="Times New Roman"/>
          <w:szCs w:val="24"/>
        </w:rPr>
        <w:t>rkum</w:t>
      </w:r>
      <w:r w:rsidR="001C4C08" w:rsidRPr="00721DED">
        <w:rPr>
          <w:rFonts w:ascii="Times New Roman" w:hAnsi="Times New Roman"/>
          <w:szCs w:val="24"/>
        </w:rPr>
        <w:t>a ietvaros</w:t>
      </w:r>
      <w:r w:rsidR="00830FB9" w:rsidRPr="00721DED">
        <w:rPr>
          <w:rFonts w:ascii="Times New Roman" w:hAnsi="Times New Roman"/>
          <w:szCs w:val="24"/>
        </w:rPr>
        <w:t xml:space="preserve"> ir saņemti</w:t>
      </w:r>
      <w:r w:rsidRPr="00721DED">
        <w:rPr>
          <w:rFonts w:ascii="Times New Roman" w:hAnsi="Times New Roman"/>
          <w:szCs w:val="24"/>
        </w:rPr>
        <w:t xml:space="preserve"> 2</w:t>
      </w:r>
      <w:r w:rsidR="00887B92" w:rsidRPr="00721DED">
        <w:rPr>
          <w:rFonts w:ascii="Times New Roman" w:hAnsi="Times New Roman"/>
          <w:szCs w:val="24"/>
        </w:rPr>
        <w:t xml:space="preserve"> (</w:t>
      </w:r>
      <w:r w:rsidRPr="00721DED">
        <w:rPr>
          <w:rFonts w:ascii="Times New Roman" w:hAnsi="Times New Roman"/>
          <w:szCs w:val="24"/>
        </w:rPr>
        <w:t>divi</w:t>
      </w:r>
      <w:r w:rsidR="00F272DF" w:rsidRPr="00721DED">
        <w:rPr>
          <w:rFonts w:ascii="Times New Roman" w:hAnsi="Times New Roman"/>
          <w:szCs w:val="24"/>
        </w:rPr>
        <w:t xml:space="preserve">) </w:t>
      </w:r>
      <w:r w:rsidRPr="00721DED">
        <w:rPr>
          <w:rFonts w:ascii="Times New Roman" w:hAnsi="Times New Roman"/>
          <w:szCs w:val="24"/>
        </w:rPr>
        <w:t>piedāvājumi</w:t>
      </w:r>
      <w:r w:rsidR="0021059C" w:rsidRPr="00721DED">
        <w:rPr>
          <w:rFonts w:ascii="Times New Roman" w:hAnsi="Times New Roman"/>
          <w:szCs w:val="24"/>
        </w:rPr>
        <w:t>.</w:t>
      </w:r>
      <w:r w:rsidR="00E81D45" w:rsidRPr="00721DED">
        <w:rPr>
          <w:rFonts w:ascii="Times New Roman" w:hAnsi="Times New Roman"/>
          <w:szCs w:val="24"/>
        </w:rPr>
        <w:t xml:space="preserve"> </w:t>
      </w:r>
      <w:r w:rsidR="00A43D80" w:rsidRPr="00721DED">
        <w:rPr>
          <w:rFonts w:ascii="Times New Roman" w:hAnsi="Times New Roman"/>
          <w:szCs w:val="24"/>
        </w:rPr>
        <w:t>Komisija atver piedāvājumu</w:t>
      </w:r>
      <w:r w:rsidR="00322628" w:rsidRPr="00721DED">
        <w:rPr>
          <w:rFonts w:ascii="Times New Roman" w:hAnsi="Times New Roman"/>
          <w:szCs w:val="24"/>
        </w:rPr>
        <w:t>s</w:t>
      </w:r>
      <w:r w:rsidR="00F272DF" w:rsidRPr="00721DED">
        <w:rPr>
          <w:rFonts w:ascii="Times New Roman" w:hAnsi="Times New Roman"/>
          <w:szCs w:val="24"/>
        </w:rPr>
        <w:t>: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43"/>
        <w:gridCol w:w="1559"/>
        <w:gridCol w:w="1843"/>
        <w:gridCol w:w="3969"/>
      </w:tblGrid>
      <w:tr w:rsidR="00CB02EC" w:rsidRPr="00020E6B" w:rsidTr="00E81D45">
        <w:trPr>
          <w:trHeight w:val="11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EC" w:rsidRPr="00B0408E" w:rsidRDefault="00CB02EC" w:rsidP="00DA1A97">
            <w:pPr>
              <w:jc w:val="center"/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>Nr.</w:t>
            </w:r>
          </w:p>
          <w:p w:rsidR="00CB02EC" w:rsidRPr="00B0408E" w:rsidRDefault="00CB02EC" w:rsidP="00DA1A97">
            <w:pPr>
              <w:jc w:val="center"/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>p.k.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EC" w:rsidRPr="00B0408E" w:rsidRDefault="00CB02EC" w:rsidP="00DA1A97">
            <w:pPr>
              <w:jc w:val="center"/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>Pretendents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EC" w:rsidRPr="00B0408E" w:rsidRDefault="00CB02EC" w:rsidP="00DA1A97">
            <w:pPr>
              <w:jc w:val="center"/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 xml:space="preserve">Nodokļu maks. </w:t>
            </w:r>
            <w:proofErr w:type="spellStart"/>
            <w:r w:rsidRPr="00B0408E">
              <w:rPr>
                <w:sz w:val="22"/>
                <w:szCs w:val="22"/>
              </w:rPr>
              <w:t>Reģ.Nr</w:t>
            </w:r>
            <w:proofErr w:type="spellEnd"/>
            <w:r w:rsidRPr="00B0408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EC" w:rsidRPr="00B0408E" w:rsidRDefault="00CB02EC" w:rsidP="00DA1A97">
            <w:pPr>
              <w:jc w:val="center"/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>Piedāvājuma saņemšanas datums, laiks, lietvedības piešķirtais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2EC" w:rsidRPr="00B0408E" w:rsidRDefault="00CB02EC" w:rsidP="00DA1A97">
            <w:pPr>
              <w:jc w:val="center"/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 xml:space="preserve">Adrese, </w:t>
            </w:r>
            <w:bookmarkStart w:id="0" w:name="_GoBack"/>
            <w:bookmarkEnd w:id="0"/>
            <w:r w:rsidRPr="00B0408E">
              <w:rPr>
                <w:sz w:val="22"/>
                <w:szCs w:val="22"/>
              </w:rPr>
              <w:br/>
              <w:t>e-pasts</w:t>
            </w:r>
          </w:p>
        </w:tc>
      </w:tr>
      <w:tr w:rsidR="00CB02EC" w:rsidRPr="00020E6B" w:rsidTr="00E81D45">
        <w:trPr>
          <w:trHeight w:val="7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EC" w:rsidRPr="00B0408E" w:rsidRDefault="00CB02EC" w:rsidP="00966D6A">
            <w:pPr>
              <w:rPr>
                <w:sz w:val="22"/>
                <w:szCs w:val="22"/>
              </w:rPr>
            </w:pPr>
            <w:r w:rsidRPr="00B0408E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EC" w:rsidRPr="00B0408E" w:rsidRDefault="00CB02EC" w:rsidP="00966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Biedrība “Izglītības centrs </w:t>
            </w:r>
            <w:proofErr w:type="spellStart"/>
            <w:r>
              <w:rPr>
                <w:sz w:val="22"/>
                <w:szCs w:val="22"/>
              </w:rPr>
              <w:t>Rivida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EC" w:rsidRPr="00B0408E" w:rsidRDefault="00CB02EC" w:rsidP="00966D6A">
            <w:pPr>
              <w:jc w:val="center"/>
              <w:rPr>
                <w:sz w:val="22"/>
                <w:szCs w:val="22"/>
              </w:rPr>
            </w:pPr>
            <w:r>
              <w:t>40008278923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EC" w:rsidRPr="00B0408E" w:rsidRDefault="00CB02EC" w:rsidP="00966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06.08.2018, 16.30, Nr.124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EC" w:rsidRPr="00B0408E" w:rsidRDefault="00CB02EC" w:rsidP="00BD2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Brīvības iela 1-32, Dagda, Dagdas novads, rivida@inbox.lv</w:t>
            </w:r>
          </w:p>
        </w:tc>
      </w:tr>
      <w:tr w:rsidR="00CB02EC" w:rsidRPr="00020E6B" w:rsidTr="00E81D45">
        <w:trPr>
          <w:trHeight w:val="7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EC" w:rsidRPr="00B0408E" w:rsidRDefault="00CB02EC" w:rsidP="00966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EC" w:rsidRPr="00B0408E" w:rsidRDefault="00CB02EC" w:rsidP="00966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“”Mācību Centrs plus”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EC" w:rsidRPr="00B0408E" w:rsidRDefault="00CB02EC" w:rsidP="00966D6A">
            <w:pPr>
              <w:jc w:val="center"/>
              <w:rPr>
                <w:sz w:val="22"/>
                <w:szCs w:val="22"/>
              </w:rPr>
            </w:pPr>
            <w:r>
              <w:t>41503059200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EC" w:rsidRPr="00B0408E" w:rsidRDefault="00CB02EC" w:rsidP="00966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07.08.2018, 9.20, Nr.125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EC" w:rsidRPr="00B0408E" w:rsidRDefault="00CB02EC" w:rsidP="00966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18.novembra iela 37A, Daugavpils, info@mcplus.lv</w:t>
            </w:r>
          </w:p>
        </w:tc>
      </w:tr>
    </w:tbl>
    <w:p w:rsidR="008F1019" w:rsidRDefault="00721DED" w:rsidP="00CA13E0">
      <w:pPr>
        <w:pStyle w:val="Pamattekstaatkpe3"/>
        <w:ind w:left="-567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Pretendents b</w:t>
      </w:r>
      <w:r w:rsidRPr="00721DED">
        <w:rPr>
          <w:rFonts w:ascii="Times New Roman" w:hAnsi="Times New Roman"/>
          <w:szCs w:val="24"/>
        </w:rPr>
        <w:t xml:space="preserve">iedrība “Izglītības centrs </w:t>
      </w:r>
      <w:proofErr w:type="spellStart"/>
      <w:r w:rsidRPr="00721DED">
        <w:rPr>
          <w:rFonts w:ascii="Times New Roman" w:hAnsi="Times New Roman"/>
          <w:szCs w:val="24"/>
        </w:rPr>
        <w:t>Rivida</w:t>
      </w:r>
      <w:proofErr w:type="spellEnd"/>
      <w:r w:rsidRPr="00721DED">
        <w:rPr>
          <w:rFonts w:ascii="Times New Roman" w:hAnsi="Times New Roman"/>
          <w:szCs w:val="24"/>
        </w:rPr>
        <w:t>” ir iesniedzis piedāvājumu iepirkuma 2.daļā “Konsultāciju no</w:t>
      </w:r>
      <w:r>
        <w:rPr>
          <w:rFonts w:ascii="Times New Roman" w:hAnsi="Times New Roman"/>
          <w:szCs w:val="24"/>
        </w:rPr>
        <w:t>drošināšana Latgales reģionā”. Arī</w:t>
      </w:r>
      <w:r w:rsidRPr="00721DED">
        <w:rPr>
          <w:rFonts w:ascii="Times New Roman" w:hAnsi="Times New Roman"/>
          <w:szCs w:val="24"/>
        </w:rPr>
        <w:t xml:space="preserve"> pretendents SIA “”Mācību Centrs plus” </w:t>
      </w:r>
      <w:r>
        <w:rPr>
          <w:rFonts w:ascii="Times New Roman" w:hAnsi="Times New Roman"/>
          <w:szCs w:val="24"/>
        </w:rPr>
        <w:t xml:space="preserve">ir </w:t>
      </w:r>
      <w:r w:rsidRPr="00721DED">
        <w:rPr>
          <w:rFonts w:ascii="Times New Roman" w:hAnsi="Times New Roman"/>
          <w:szCs w:val="24"/>
        </w:rPr>
        <w:t>iesniedzis piedāvājumu iepirkuma 2.daļā “Konsultāciju nodrošināšana Latgales reģionā. Neviens pretendents nav pieteicies uz pārējām iepirkuma daļām.</w:t>
      </w:r>
    </w:p>
    <w:p w:rsidR="00BD215F" w:rsidRPr="00020E6B" w:rsidRDefault="00BD215F" w:rsidP="00BD215F">
      <w:pPr>
        <w:pStyle w:val="Pamattekstaatkpe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20E6B">
        <w:rPr>
          <w:rFonts w:ascii="Times New Roman" w:hAnsi="Times New Roman"/>
          <w:szCs w:val="24"/>
        </w:rPr>
        <w:t>Komisija vērtē vai sa</w:t>
      </w:r>
      <w:r w:rsidR="00470BA5">
        <w:rPr>
          <w:rFonts w:ascii="Times New Roman" w:hAnsi="Times New Roman"/>
          <w:szCs w:val="24"/>
        </w:rPr>
        <w:t xml:space="preserve">ņemtie </w:t>
      </w:r>
      <w:r w:rsidR="00721DED">
        <w:rPr>
          <w:rFonts w:ascii="Times New Roman" w:hAnsi="Times New Roman"/>
          <w:szCs w:val="24"/>
        </w:rPr>
        <w:t xml:space="preserve">pretendentu </w:t>
      </w:r>
      <w:r w:rsidR="00470BA5">
        <w:rPr>
          <w:rFonts w:ascii="Times New Roman" w:hAnsi="Times New Roman"/>
          <w:szCs w:val="24"/>
        </w:rPr>
        <w:t>piedāvājumi ir iesniegti</w:t>
      </w:r>
      <w:r w:rsidRPr="00020E6B">
        <w:rPr>
          <w:rFonts w:ascii="Times New Roman" w:hAnsi="Times New Roman"/>
          <w:szCs w:val="24"/>
        </w:rPr>
        <w:t xml:space="preserve"> atbilstoši nolikuma II</w:t>
      </w:r>
      <w:r w:rsidR="00721DED">
        <w:rPr>
          <w:rFonts w:ascii="Times New Roman" w:hAnsi="Times New Roman"/>
          <w:szCs w:val="24"/>
        </w:rPr>
        <w:t>.</w:t>
      </w:r>
      <w:r w:rsidRPr="00020E6B">
        <w:rPr>
          <w:rFonts w:ascii="Times New Roman" w:hAnsi="Times New Roman"/>
          <w:szCs w:val="24"/>
        </w:rPr>
        <w:t xml:space="preserve"> </w:t>
      </w:r>
      <w:proofErr w:type="spellStart"/>
      <w:r w:rsidRPr="00020E6B">
        <w:rPr>
          <w:rFonts w:ascii="Times New Roman" w:hAnsi="Times New Roman"/>
          <w:szCs w:val="24"/>
        </w:rPr>
        <w:t>nodaļ</w:t>
      </w:r>
      <w:r w:rsidR="00721DED">
        <w:rPr>
          <w:rFonts w:ascii="Times New Roman" w:hAnsi="Times New Roman"/>
          <w:szCs w:val="24"/>
        </w:rPr>
        <w:t>ā</w:t>
      </w:r>
      <w:r w:rsidRPr="00020E6B">
        <w:rPr>
          <w:rFonts w:ascii="Times New Roman" w:hAnsi="Times New Roman"/>
          <w:szCs w:val="24"/>
        </w:rPr>
        <w:t>izvirzīta</w:t>
      </w:r>
      <w:r w:rsidR="00B35BBE">
        <w:rPr>
          <w:rFonts w:ascii="Times New Roman" w:hAnsi="Times New Roman"/>
          <w:szCs w:val="24"/>
        </w:rPr>
        <w:t>jām</w:t>
      </w:r>
      <w:proofErr w:type="spellEnd"/>
      <w:r w:rsidR="00B35BBE">
        <w:rPr>
          <w:rFonts w:ascii="Times New Roman" w:hAnsi="Times New Roman"/>
          <w:szCs w:val="24"/>
        </w:rPr>
        <w:t xml:space="preserve"> prasībām. Konstatē, ka abi </w:t>
      </w:r>
      <w:r w:rsidRPr="00020E6B">
        <w:rPr>
          <w:rFonts w:ascii="Times New Roman" w:hAnsi="Times New Roman"/>
          <w:szCs w:val="24"/>
        </w:rPr>
        <w:t>iesniegtie piedāvājumi atbilst nolikuma  II nodaļas prasībām.</w:t>
      </w:r>
    </w:p>
    <w:p w:rsidR="00322628" w:rsidRDefault="00BD215F" w:rsidP="00926186">
      <w:pPr>
        <w:pStyle w:val="Pamattekstaatkpe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8471FB">
        <w:rPr>
          <w:rFonts w:ascii="Times New Roman" w:hAnsi="Times New Roman"/>
          <w:szCs w:val="24"/>
        </w:rPr>
        <w:t xml:space="preserve">Komisija vērtē </w:t>
      </w:r>
      <w:r>
        <w:rPr>
          <w:rFonts w:ascii="Times New Roman" w:hAnsi="Times New Roman"/>
          <w:szCs w:val="24"/>
        </w:rPr>
        <w:t>vai saņemtie piedāvājumi ir iesniegti</w:t>
      </w:r>
      <w:r w:rsidRPr="008471FB">
        <w:rPr>
          <w:rFonts w:ascii="Times New Roman" w:hAnsi="Times New Roman"/>
          <w:szCs w:val="24"/>
        </w:rPr>
        <w:t xml:space="preserve"> atbilstoši nolikuma III nodaļas </w:t>
      </w:r>
      <w:r w:rsidR="00470BA5" w:rsidRPr="008471FB">
        <w:rPr>
          <w:rFonts w:ascii="Times New Roman" w:hAnsi="Times New Roman"/>
          <w:szCs w:val="24"/>
        </w:rPr>
        <w:t>izvirzītajām prasībām</w:t>
      </w:r>
      <w:r w:rsidR="00470BA5">
        <w:rPr>
          <w:rFonts w:ascii="Times New Roman" w:hAnsi="Times New Roman"/>
          <w:szCs w:val="24"/>
        </w:rPr>
        <w:t xml:space="preserve">. </w:t>
      </w:r>
    </w:p>
    <w:p w:rsidR="00926186" w:rsidRPr="00436D03" w:rsidRDefault="00470BA5" w:rsidP="00436D03">
      <w:pPr>
        <w:pStyle w:val="Pamattekstaatkpe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Komisija konstatē, ka </w:t>
      </w:r>
      <w:r w:rsidR="00DE445A">
        <w:rPr>
          <w:rFonts w:ascii="Times New Roman" w:hAnsi="Times New Roman"/>
          <w:szCs w:val="24"/>
        </w:rPr>
        <w:t>pretendents</w:t>
      </w:r>
      <w:r w:rsidR="00322628">
        <w:rPr>
          <w:rFonts w:ascii="Times New Roman" w:hAnsi="Times New Roman"/>
          <w:szCs w:val="24"/>
        </w:rPr>
        <w:t xml:space="preserve"> b</w:t>
      </w:r>
      <w:r w:rsidR="00DE445A">
        <w:rPr>
          <w:rFonts w:ascii="Times New Roman" w:hAnsi="Times New Roman"/>
          <w:szCs w:val="24"/>
        </w:rPr>
        <w:t>iedrība</w:t>
      </w:r>
      <w:r w:rsidR="00926186" w:rsidRPr="00926186">
        <w:rPr>
          <w:rFonts w:ascii="Times New Roman" w:hAnsi="Times New Roman"/>
          <w:szCs w:val="24"/>
        </w:rPr>
        <w:t xml:space="preserve"> “Izglītības centrs </w:t>
      </w:r>
      <w:proofErr w:type="spellStart"/>
      <w:r w:rsidR="00926186" w:rsidRPr="00926186">
        <w:rPr>
          <w:rFonts w:ascii="Times New Roman" w:hAnsi="Times New Roman"/>
          <w:szCs w:val="24"/>
        </w:rPr>
        <w:t>Rivida</w:t>
      </w:r>
      <w:proofErr w:type="spellEnd"/>
      <w:r w:rsidR="00926186" w:rsidRPr="00926186">
        <w:rPr>
          <w:rFonts w:ascii="Times New Roman" w:hAnsi="Times New Roman"/>
          <w:szCs w:val="24"/>
        </w:rPr>
        <w:t>”</w:t>
      </w:r>
      <w:r w:rsidR="00926186">
        <w:rPr>
          <w:rFonts w:ascii="Times New Roman" w:hAnsi="Times New Roman"/>
          <w:szCs w:val="24"/>
        </w:rPr>
        <w:t xml:space="preserve"> neatbilst nolikuma 19.punkta prasībām</w:t>
      </w:r>
      <w:r w:rsidR="00DE445A">
        <w:rPr>
          <w:rFonts w:ascii="Times New Roman" w:hAnsi="Times New Roman"/>
          <w:szCs w:val="24"/>
        </w:rPr>
        <w:t>, proti</w:t>
      </w:r>
      <w:r w:rsidR="00926186">
        <w:rPr>
          <w:rFonts w:ascii="Times New Roman" w:hAnsi="Times New Roman"/>
          <w:szCs w:val="24"/>
        </w:rPr>
        <w:t>,</w:t>
      </w:r>
      <w:r w:rsidR="00DE445A">
        <w:rPr>
          <w:rFonts w:ascii="Times New Roman" w:hAnsi="Times New Roman"/>
          <w:szCs w:val="24"/>
        </w:rPr>
        <w:t xml:space="preserve"> </w:t>
      </w:r>
      <w:r w:rsidR="00436D03">
        <w:rPr>
          <w:rFonts w:ascii="Times New Roman" w:hAnsi="Times New Roman"/>
          <w:szCs w:val="24"/>
        </w:rPr>
        <w:t xml:space="preserve">nolikuma 19.punktā tiek prasīta </w:t>
      </w:r>
      <w:r w:rsidR="00721DED">
        <w:rPr>
          <w:rFonts w:ascii="Times New Roman" w:hAnsi="Times New Roman"/>
          <w:szCs w:val="24"/>
        </w:rPr>
        <w:t xml:space="preserve">pretendenta </w:t>
      </w:r>
      <w:r w:rsidR="00436D03">
        <w:rPr>
          <w:rFonts w:ascii="Times New Roman" w:hAnsi="Times New Roman"/>
          <w:szCs w:val="24"/>
        </w:rPr>
        <w:t>pieredze konsultāciju sniegšanā sākot no 2015.gada līdz 2018. gadam. I</w:t>
      </w:r>
      <w:r w:rsidR="00DE445A" w:rsidRPr="00436D03">
        <w:rPr>
          <w:rFonts w:ascii="Times New Roman" w:hAnsi="Times New Roman"/>
          <w:szCs w:val="24"/>
        </w:rPr>
        <w:t>zvērtējot pretendenta iesniegto piedāvājumu</w:t>
      </w:r>
      <w:r w:rsidR="00721DED">
        <w:rPr>
          <w:rFonts w:ascii="Times New Roman" w:hAnsi="Times New Roman"/>
          <w:szCs w:val="24"/>
        </w:rPr>
        <w:t>,</w:t>
      </w:r>
      <w:r w:rsidR="00DE445A" w:rsidRPr="00436D03">
        <w:rPr>
          <w:rFonts w:ascii="Times New Roman" w:hAnsi="Times New Roman"/>
          <w:szCs w:val="24"/>
        </w:rPr>
        <w:t xml:space="preserve"> Komisija secina, ka</w:t>
      </w:r>
      <w:r w:rsidR="00436D03" w:rsidRPr="00436D03">
        <w:rPr>
          <w:rFonts w:ascii="Times New Roman" w:hAnsi="Times New Roman"/>
          <w:szCs w:val="24"/>
        </w:rPr>
        <w:t xml:space="preserve"> pretendentam nav </w:t>
      </w:r>
      <w:r w:rsidR="00436D03">
        <w:rPr>
          <w:rFonts w:ascii="Times New Roman" w:hAnsi="Times New Roman"/>
          <w:szCs w:val="24"/>
        </w:rPr>
        <w:t xml:space="preserve">minētās </w:t>
      </w:r>
      <w:r w:rsidR="00436D03" w:rsidRPr="00436D03">
        <w:rPr>
          <w:rFonts w:ascii="Times New Roman" w:hAnsi="Times New Roman"/>
          <w:szCs w:val="24"/>
        </w:rPr>
        <w:t>pieredzes</w:t>
      </w:r>
      <w:r w:rsidR="00436D03">
        <w:rPr>
          <w:rFonts w:ascii="Times New Roman" w:hAnsi="Times New Roman"/>
          <w:szCs w:val="24"/>
        </w:rPr>
        <w:t xml:space="preserve">, </w:t>
      </w:r>
      <w:r w:rsidR="00926186" w:rsidRPr="00436D03">
        <w:rPr>
          <w:rFonts w:ascii="Times New Roman" w:hAnsi="Times New Roman"/>
          <w:szCs w:val="24"/>
        </w:rPr>
        <w:t xml:space="preserve">līdz ar to pretendents </w:t>
      </w:r>
      <w:r w:rsidR="00721DED">
        <w:rPr>
          <w:rFonts w:ascii="Times New Roman" w:hAnsi="Times New Roman"/>
          <w:szCs w:val="24"/>
        </w:rPr>
        <w:t>b</w:t>
      </w:r>
      <w:r w:rsidR="00926186" w:rsidRPr="00436D03">
        <w:rPr>
          <w:rFonts w:ascii="Times New Roman" w:hAnsi="Times New Roman"/>
          <w:szCs w:val="24"/>
        </w:rPr>
        <w:t xml:space="preserve">iedrība “Izglītības centrs </w:t>
      </w:r>
      <w:proofErr w:type="spellStart"/>
      <w:r w:rsidR="00926186" w:rsidRPr="00436D03">
        <w:rPr>
          <w:rFonts w:ascii="Times New Roman" w:hAnsi="Times New Roman"/>
          <w:szCs w:val="24"/>
        </w:rPr>
        <w:t>Rivida</w:t>
      </w:r>
      <w:proofErr w:type="spellEnd"/>
      <w:r w:rsidR="00926186" w:rsidRPr="00436D03">
        <w:rPr>
          <w:rFonts w:ascii="Times New Roman" w:hAnsi="Times New Roman"/>
          <w:szCs w:val="24"/>
        </w:rPr>
        <w:t>” tie</w:t>
      </w:r>
      <w:r w:rsidR="00322628" w:rsidRPr="00436D03">
        <w:rPr>
          <w:rFonts w:ascii="Times New Roman" w:hAnsi="Times New Roman"/>
          <w:szCs w:val="24"/>
        </w:rPr>
        <w:t>k</w:t>
      </w:r>
      <w:r w:rsidR="00926186" w:rsidRPr="00436D03">
        <w:rPr>
          <w:rFonts w:ascii="Times New Roman" w:hAnsi="Times New Roman"/>
          <w:szCs w:val="24"/>
        </w:rPr>
        <w:t xml:space="preserve"> izslēgts no iepirkuma un tālāk netiek vērtēts.</w:t>
      </w:r>
    </w:p>
    <w:p w:rsidR="00926186" w:rsidRPr="00926186" w:rsidRDefault="00322628" w:rsidP="00926186">
      <w:pPr>
        <w:pStyle w:val="Pamattekstaatkpe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Komisija konstatē, ka </w:t>
      </w:r>
      <w:r w:rsidR="00436D03">
        <w:rPr>
          <w:rFonts w:ascii="Times New Roman" w:hAnsi="Times New Roman"/>
          <w:szCs w:val="24"/>
        </w:rPr>
        <w:t>pretendents</w:t>
      </w:r>
      <w:r w:rsidR="00926186" w:rsidRPr="00926186">
        <w:rPr>
          <w:rFonts w:ascii="Times New Roman" w:hAnsi="Times New Roman"/>
          <w:szCs w:val="24"/>
        </w:rPr>
        <w:t xml:space="preserve"> SIA “”Mācību Centrs plus”</w:t>
      </w:r>
      <w:r w:rsidR="00961EE1">
        <w:rPr>
          <w:rFonts w:ascii="Times New Roman" w:hAnsi="Times New Roman"/>
          <w:szCs w:val="24"/>
        </w:rPr>
        <w:t xml:space="preserve"> neatbilst nolikuma 19.punkta prasībām,</w:t>
      </w:r>
      <w:r w:rsidR="00436D03">
        <w:rPr>
          <w:rFonts w:ascii="Times New Roman" w:hAnsi="Times New Roman"/>
          <w:szCs w:val="24"/>
        </w:rPr>
        <w:t xml:space="preserve"> proti, pretendents ir norādījis tikai divus </w:t>
      </w:r>
      <w:r w:rsidR="001A573F">
        <w:rPr>
          <w:rFonts w:ascii="Times New Roman" w:hAnsi="Times New Roman"/>
          <w:szCs w:val="24"/>
        </w:rPr>
        <w:t>pasūtītājus</w:t>
      </w:r>
      <w:r w:rsidR="00721DED">
        <w:rPr>
          <w:rFonts w:ascii="Times New Roman" w:hAnsi="Times New Roman"/>
          <w:szCs w:val="24"/>
        </w:rPr>
        <w:t>,</w:t>
      </w:r>
      <w:r w:rsidR="001A573F">
        <w:rPr>
          <w:rFonts w:ascii="Times New Roman" w:hAnsi="Times New Roman"/>
          <w:szCs w:val="24"/>
        </w:rPr>
        <w:t xml:space="preserve"> k</w:t>
      </w:r>
      <w:r w:rsidR="00721DED">
        <w:rPr>
          <w:rFonts w:ascii="Times New Roman" w:hAnsi="Times New Roman"/>
          <w:szCs w:val="24"/>
        </w:rPr>
        <w:t>uriem</w:t>
      </w:r>
      <w:r w:rsidR="00CA13E0">
        <w:rPr>
          <w:rFonts w:ascii="Times New Roman" w:hAnsi="Times New Roman"/>
          <w:szCs w:val="24"/>
        </w:rPr>
        <w:t xml:space="preserve"> </w:t>
      </w:r>
      <w:r w:rsidR="001A573F">
        <w:rPr>
          <w:rFonts w:ascii="Times New Roman" w:hAnsi="Times New Roman"/>
          <w:szCs w:val="24"/>
        </w:rPr>
        <w:t xml:space="preserve">pretendents ir sniedzis konsultācijas, bet nolikuma 19.punktā tiek prasīti vismaz trīs pasūtītāji, </w:t>
      </w:r>
      <w:r w:rsidR="00961EE1">
        <w:rPr>
          <w:rFonts w:ascii="Times New Roman" w:hAnsi="Times New Roman"/>
          <w:szCs w:val="24"/>
        </w:rPr>
        <w:t xml:space="preserve">līdz ar to pretendents </w:t>
      </w:r>
      <w:r w:rsidR="00961EE1" w:rsidRPr="00926186">
        <w:rPr>
          <w:rFonts w:ascii="Times New Roman" w:hAnsi="Times New Roman"/>
          <w:szCs w:val="24"/>
        </w:rPr>
        <w:t>SIA “”Mācību Centrs plus”</w:t>
      </w:r>
      <w:r w:rsidR="00961EE1">
        <w:rPr>
          <w:rFonts w:ascii="Times New Roman" w:hAnsi="Times New Roman"/>
          <w:szCs w:val="24"/>
        </w:rPr>
        <w:t xml:space="preserve"> tie</w:t>
      </w:r>
      <w:r>
        <w:rPr>
          <w:rFonts w:ascii="Times New Roman" w:hAnsi="Times New Roman"/>
          <w:szCs w:val="24"/>
        </w:rPr>
        <w:t>k</w:t>
      </w:r>
      <w:r w:rsidR="00961EE1">
        <w:rPr>
          <w:rFonts w:ascii="Times New Roman" w:hAnsi="Times New Roman"/>
          <w:szCs w:val="24"/>
        </w:rPr>
        <w:t xml:space="preserve"> izslēgts no iepirkuma un tālāk netiek vērtēts.</w:t>
      </w:r>
    </w:p>
    <w:p w:rsidR="008F1019" w:rsidRDefault="008F1019" w:rsidP="00BD215F">
      <w:pPr>
        <w:pStyle w:val="Pamattekstaatkpe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Komisija, saska</w:t>
      </w:r>
      <w:r w:rsidR="00DB2F89">
        <w:rPr>
          <w:rFonts w:ascii="Times New Roman" w:hAnsi="Times New Roman"/>
          <w:szCs w:val="24"/>
        </w:rPr>
        <w:t>ņā</w:t>
      </w:r>
      <w:r>
        <w:rPr>
          <w:rFonts w:ascii="Times New Roman" w:hAnsi="Times New Roman"/>
          <w:szCs w:val="24"/>
        </w:rPr>
        <w:t xml:space="preserve"> ar Publisko iepirkumu likuma </w:t>
      </w:r>
      <w:r w:rsidR="00DB2F89">
        <w:rPr>
          <w:rFonts w:ascii="Times New Roman" w:hAnsi="Times New Roman"/>
          <w:szCs w:val="24"/>
        </w:rPr>
        <w:t>13.pantu</w:t>
      </w:r>
      <w:r w:rsidR="00721DED">
        <w:rPr>
          <w:rFonts w:ascii="Times New Roman" w:hAnsi="Times New Roman"/>
          <w:szCs w:val="24"/>
        </w:rPr>
        <w:t>,</w:t>
      </w:r>
      <w:r w:rsidR="00DB2F89">
        <w:rPr>
          <w:rFonts w:ascii="Times New Roman" w:hAnsi="Times New Roman"/>
          <w:szCs w:val="24"/>
        </w:rPr>
        <w:t xml:space="preserve"> nolemj izbeigt iepirkumu bez rezultāta, ņemot vērā, ka </w:t>
      </w:r>
      <w:r w:rsidR="00961EE1">
        <w:rPr>
          <w:rFonts w:ascii="Times New Roman" w:hAnsi="Times New Roman"/>
          <w:szCs w:val="24"/>
        </w:rPr>
        <w:t>pretendentu iesniegtie piedāvājumi neatbilst nolikuma 19.punkta prasībām</w:t>
      </w:r>
      <w:r w:rsidR="00DB2F89">
        <w:rPr>
          <w:rFonts w:ascii="Times New Roman" w:hAnsi="Times New Roman"/>
          <w:szCs w:val="24"/>
        </w:rPr>
        <w:t>.</w:t>
      </w:r>
    </w:p>
    <w:p w:rsidR="00DB2F89" w:rsidRDefault="00DB2F89" w:rsidP="00BD215F">
      <w:pPr>
        <w:pStyle w:val="Pamattekstaatkpe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Komisija uzdod </w:t>
      </w:r>
      <w:proofErr w:type="spellStart"/>
      <w:r>
        <w:rPr>
          <w:rFonts w:ascii="Times New Roman" w:hAnsi="Times New Roman"/>
          <w:szCs w:val="24"/>
        </w:rPr>
        <w:t>J.Saul</w:t>
      </w:r>
      <w:r w:rsidR="00FE3E5C">
        <w:rPr>
          <w:rFonts w:ascii="Times New Roman" w:hAnsi="Times New Roman"/>
          <w:szCs w:val="24"/>
        </w:rPr>
        <w:t>ītim</w:t>
      </w:r>
      <w:proofErr w:type="spellEnd"/>
      <w:r>
        <w:rPr>
          <w:rFonts w:ascii="Times New Roman" w:hAnsi="Times New Roman"/>
          <w:szCs w:val="24"/>
        </w:rPr>
        <w:t xml:space="preserve"> trīs darba dienu laikā:</w:t>
      </w:r>
    </w:p>
    <w:p w:rsidR="00DB2F89" w:rsidRDefault="00DB2F89" w:rsidP="00BD215F">
      <w:pPr>
        <w:pStyle w:val="Pamattekstaatkpe3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izsūtīt vēstuli pretendentam par Komisijas lēmumu izbeigt iepirkumu bez rezultāta;</w:t>
      </w:r>
    </w:p>
    <w:p w:rsidR="00DB2F89" w:rsidRDefault="00DB2F89" w:rsidP="00BD215F">
      <w:pPr>
        <w:pStyle w:val="Pamattekstaatkpe3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nodrošināt</w:t>
      </w:r>
      <w:r w:rsidR="00470BA5">
        <w:rPr>
          <w:rFonts w:ascii="Times New Roman" w:hAnsi="Times New Roman"/>
          <w:szCs w:val="24"/>
        </w:rPr>
        <w:t xml:space="preserve"> Komisijas sēdes protokola Nr.2 </w:t>
      </w:r>
      <w:r>
        <w:rPr>
          <w:rFonts w:ascii="Times New Roman" w:hAnsi="Times New Roman"/>
          <w:szCs w:val="24"/>
        </w:rPr>
        <w:t xml:space="preserve">ievietošanu Nodarbinātības </w:t>
      </w:r>
      <w:r w:rsidR="001C4C08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alsts aģentūras mājaslapā;</w:t>
      </w:r>
    </w:p>
    <w:p w:rsidR="00DB2F89" w:rsidRPr="008F1019" w:rsidRDefault="00DB2F89" w:rsidP="00BD215F">
      <w:pPr>
        <w:pStyle w:val="Pamattekstaatkpe3"/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nodrošināt informācijas publicēšanu Iepirkumu uzraudzības biroja Publiskās vadības sistēmā par iepirkuma izbeigšanu bez rezultāta. </w:t>
      </w:r>
    </w:p>
    <w:p w:rsidR="00951A78" w:rsidRPr="00020E6B" w:rsidRDefault="00951A78" w:rsidP="000C5B01">
      <w:pPr>
        <w:jc w:val="both"/>
        <w:rPr>
          <w:sz w:val="24"/>
          <w:szCs w:val="24"/>
        </w:rPr>
      </w:pPr>
    </w:p>
    <w:p w:rsidR="00F272DF" w:rsidRPr="00020E6B" w:rsidRDefault="00F272DF" w:rsidP="00F272DF">
      <w:pPr>
        <w:pStyle w:val="Pamattekstaatkpe3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F272DF" w:rsidRDefault="00470BA5" w:rsidP="00F272DF">
      <w:pPr>
        <w:jc w:val="both"/>
        <w:rPr>
          <w:sz w:val="24"/>
          <w:szCs w:val="24"/>
        </w:rPr>
      </w:pPr>
      <w:r>
        <w:rPr>
          <w:sz w:val="24"/>
          <w:szCs w:val="24"/>
        </w:rPr>
        <w:t>Pielikumā: EI</w:t>
      </w:r>
      <w:r w:rsidR="00926186">
        <w:rPr>
          <w:sz w:val="24"/>
          <w:szCs w:val="24"/>
        </w:rPr>
        <w:t>S izdrukas un apliecinājumi uz 9</w:t>
      </w:r>
      <w:r w:rsidR="00721DED">
        <w:rPr>
          <w:sz w:val="24"/>
          <w:szCs w:val="24"/>
        </w:rPr>
        <w:t>.</w:t>
      </w:r>
      <w:r>
        <w:rPr>
          <w:sz w:val="24"/>
          <w:szCs w:val="24"/>
        </w:rPr>
        <w:t xml:space="preserve"> lpp.</w:t>
      </w:r>
    </w:p>
    <w:p w:rsidR="00470BA5" w:rsidRDefault="00470BA5" w:rsidP="00F272DF">
      <w:pPr>
        <w:jc w:val="both"/>
        <w:rPr>
          <w:sz w:val="24"/>
          <w:szCs w:val="24"/>
        </w:rPr>
      </w:pPr>
    </w:p>
    <w:p w:rsidR="00470BA5" w:rsidRPr="00020E6B" w:rsidRDefault="00470BA5" w:rsidP="00F272DF">
      <w:pPr>
        <w:jc w:val="both"/>
        <w:rPr>
          <w:sz w:val="24"/>
          <w:szCs w:val="24"/>
        </w:rPr>
      </w:pPr>
    </w:p>
    <w:p w:rsidR="00F272DF" w:rsidRPr="00020E6B" w:rsidRDefault="00183B32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A.Gelžina</w:t>
      </w:r>
      <w:proofErr w:type="spellEnd"/>
      <w:r w:rsidR="00F272DF" w:rsidRPr="00020E6B">
        <w:rPr>
          <w:rFonts w:ascii="Times New Roman" w:hAnsi="Times New Roman"/>
          <w:sz w:val="24"/>
          <w:szCs w:val="24"/>
        </w:rPr>
        <w:tab/>
        <w:t>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J. Saulītis</w:t>
      </w:r>
      <w:r w:rsidRPr="00020E6B">
        <w:rPr>
          <w:rFonts w:ascii="Times New Roman" w:hAnsi="Times New Roman"/>
          <w:sz w:val="24"/>
          <w:szCs w:val="24"/>
        </w:rPr>
        <w:tab/>
        <w:t>_____________________</w:t>
      </w:r>
    </w:p>
    <w:p w:rsidR="006F26A6" w:rsidRDefault="00183B32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A.Pavasare</w:t>
      </w:r>
      <w:proofErr w:type="spellEnd"/>
      <w:r>
        <w:rPr>
          <w:rFonts w:ascii="Times New Roman" w:hAnsi="Times New Roman"/>
          <w:sz w:val="24"/>
          <w:szCs w:val="24"/>
        </w:rPr>
        <w:t xml:space="preserve">     </w:t>
      </w:r>
      <w:r w:rsidR="006F26A6">
        <w:rPr>
          <w:rFonts w:ascii="Times New Roman" w:hAnsi="Times New Roman"/>
          <w:sz w:val="24"/>
          <w:szCs w:val="24"/>
        </w:rPr>
        <w:t xml:space="preserve"> _____________________</w:t>
      </w:r>
    </w:p>
    <w:p w:rsidR="00F272DF" w:rsidRPr="00020E6B" w:rsidRDefault="006F26A6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V.Leončika</w:t>
      </w:r>
      <w:proofErr w:type="spellEnd"/>
      <w:r>
        <w:rPr>
          <w:rFonts w:ascii="Times New Roman" w:hAnsi="Times New Roman"/>
          <w:sz w:val="24"/>
          <w:szCs w:val="24"/>
        </w:rPr>
        <w:t xml:space="preserve">     </w:t>
      </w:r>
      <w:r w:rsidR="008471FB">
        <w:rPr>
          <w:rFonts w:ascii="Times New Roman" w:hAnsi="Times New Roman"/>
          <w:sz w:val="24"/>
          <w:szCs w:val="24"/>
        </w:rPr>
        <w:t>_____________________</w:t>
      </w:r>
    </w:p>
    <w:p w:rsidR="00F272DF" w:rsidRPr="00020E6B" w:rsidRDefault="006F26A6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L.Bētere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F272DF" w:rsidRPr="00020E6B">
        <w:rPr>
          <w:rFonts w:ascii="Times New Roman" w:hAnsi="Times New Roman"/>
          <w:sz w:val="24"/>
          <w:szCs w:val="24"/>
        </w:rPr>
        <w:t>_____________________</w:t>
      </w: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i/>
          <w:sz w:val="24"/>
          <w:szCs w:val="24"/>
        </w:rPr>
        <w:t xml:space="preserve">Protokolē: </w:t>
      </w:r>
      <w:r w:rsidRPr="00020E6B">
        <w:rPr>
          <w:rFonts w:ascii="Times New Roman" w:hAnsi="Times New Roman"/>
          <w:sz w:val="24"/>
          <w:szCs w:val="24"/>
        </w:rPr>
        <w:t>J. Saulītis ________________</w:t>
      </w:r>
    </w:p>
    <w:p w:rsidR="00C07BD8" w:rsidRPr="00020E6B" w:rsidRDefault="00C07BD8"/>
    <w:sectPr w:rsidR="00C07BD8" w:rsidRPr="00020E6B" w:rsidSect="001F7BBE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DF2" w:rsidRDefault="00824DF2">
      <w:r>
        <w:separator/>
      </w:r>
    </w:p>
  </w:endnote>
  <w:endnote w:type="continuationSeparator" w:id="0">
    <w:p w:rsidR="00824DF2" w:rsidRDefault="0082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52" w:rsidRDefault="009C0F2C" w:rsidP="0004710F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353952" w:rsidRDefault="00824DF2" w:rsidP="0004710F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997" w:rsidRPr="00095997" w:rsidRDefault="009C0F2C">
    <w:pPr>
      <w:pStyle w:val="Kjene"/>
      <w:jc w:val="center"/>
      <w:rPr>
        <w:sz w:val="24"/>
        <w:szCs w:val="24"/>
      </w:rPr>
    </w:pPr>
    <w:r w:rsidRPr="00095997">
      <w:rPr>
        <w:sz w:val="24"/>
        <w:szCs w:val="24"/>
      </w:rPr>
      <w:fldChar w:fldCharType="begin"/>
    </w:r>
    <w:r w:rsidRPr="00095997">
      <w:rPr>
        <w:sz w:val="24"/>
        <w:szCs w:val="24"/>
      </w:rPr>
      <w:instrText xml:space="preserve"> PAGE   \* MERGEFORMAT </w:instrText>
    </w:r>
    <w:r w:rsidRPr="00095997">
      <w:rPr>
        <w:sz w:val="24"/>
        <w:szCs w:val="24"/>
      </w:rPr>
      <w:fldChar w:fldCharType="separate"/>
    </w:r>
    <w:r w:rsidR="00721DED">
      <w:rPr>
        <w:noProof/>
        <w:sz w:val="24"/>
        <w:szCs w:val="24"/>
      </w:rPr>
      <w:t>2</w:t>
    </w:r>
    <w:r w:rsidRPr="00095997">
      <w:rPr>
        <w:noProof/>
        <w:sz w:val="24"/>
        <w:szCs w:val="24"/>
      </w:rPr>
      <w:fldChar w:fldCharType="end"/>
    </w:r>
  </w:p>
  <w:p w:rsidR="00353952" w:rsidRDefault="00824DF2" w:rsidP="0004710F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DF2" w:rsidRDefault="00824DF2">
      <w:r>
        <w:separator/>
      </w:r>
    </w:p>
  </w:footnote>
  <w:footnote w:type="continuationSeparator" w:id="0">
    <w:p w:rsidR="00824DF2" w:rsidRDefault="0082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7531"/>
    <w:multiLevelType w:val="multilevel"/>
    <w:tmpl w:val="C5085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C0937D9"/>
    <w:multiLevelType w:val="hybridMultilevel"/>
    <w:tmpl w:val="287434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301D1"/>
    <w:multiLevelType w:val="multilevel"/>
    <w:tmpl w:val="C5085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12161AC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30C617E"/>
    <w:multiLevelType w:val="hybridMultilevel"/>
    <w:tmpl w:val="BDB8C3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DF"/>
    <w:rsid w:val="00020E6B"/>
    <w:rsid w:val="00071A0E"/>
    <w:rsid w:val="000A2252"/>
    <w:rsid w:val="000C5B01"/>
    <w:rsid w:val="001159AC"/>
    <w:rsid w:val="001267EA"/>
    <w:rsid w:val="001749D7"/>
    <w:rsid w:val="00183B32"/>
    <w:rsid w:val="001A573F"/>
    <w:rsid w:val="001C4C08"/>
    <w:rsid w:val="001F1826"/>
    <w:rsid w:val="0021059C"/>
    <w:rsid w:val="00240EB6"/>
    <w:rsid w:val="00246186"/>
    <w:rsid w:val="00263741"/>
    <w:rsid w:val="00265E04"/>
    <w:rsid w:val="002A26A1"/>
    <w:rsid w:val="002D7E58"/>
    <w:rsid w:val="00311351"/>
    <w:rsid w:val="00322628"/>
    <w:rsid w:val="003425D0"/>
    <w:rsid w:val="003D3AF2"/>
    <w:rsid w:val="003F32A9"/>
    <w:rsid w:val="003F5088"/>
    <w:rsid w:val="00436D03"/>
    <w:rsid w:val="00470BA5"/>
    <w:rsid w:val="004A05C9"/>
    <w:rsid w:val="004B5F1D"/>
    <w:rsid w:val="004C59B3"/>
    <w:rsid w:val="004F3F00"/>
    <w:rsid w:val="00527F39"/>
    <w:rsid w:val="0053253C"/>
    <w:rsid w:val="00532EA8"/>
    <w:rsid w:val="00575154"/>
    <w:rsid w:val="00585B02"/>
    <w:rsid w:val="00594BDC"/>
    <w:rsid w:val="005C2532"/>
    <w:rsid w:val="005E5CFE"/>
    <w:rsid w:val="006220AD"/>
    <w:rsid w:val="006324ED"/>
    <w:rsid w:val="0067550A"/>
    <w:rsid w:val="006B70AD"/>
    <w:rsid w:val="006F26A6"/>
    <w:rsid w:val="00721DED"/>
    <w:rsid w:val="00734297"/>
    <w:rsid w:val="00765380"/>
    <w:rsid w:val="007F3494"/>
    <w:rsid w:val="008200BD"/>
    <w:rsid w:val="00824DF2"/>
    <w:rsid w:val="00830FB9"/>
    <w:rsid w:val="00844299"/>
    <w:rsid w:val="008471FB"/>
    <w:rsid w:val="00864680"/>
    <w:rsid w:val="00887B92"/>
    <w:rsid w:val="00891B40"/>
    <w:rsid w:val="008A044C"/>
    <w:rsid w:val="008A4E85"/>
    <w:rsid w:val="008F1019"/>
    <w:rsid w:val="00926186"/>
    <w:rsid w:val="00931CB8"/>
    <w:rsid w:val="00933A04"/>
    <w:rsid w:val="00945D0E"/>
    <w:rsid w:val="00951A78"/>
    <w:rsid w:val="00953C5C"/>
    <w:rsid w:val="00961EE1"/>
    <w:rsid w:val="00966D6A"/>
    <w:rsid w:val="00976B77"/>
    <w:rsid w:val="00981BB4"/>
    <w:rsid w:val="00983F06"/>
    <w:rsid w:val="009B00A5"/>
    <w:rsid w:val="009C0F2C"/>
    <w:rsid w:val="009D14F2"/>
    <w:rsid w:val="00A3415C"/>
    <w:rsid w:val="00A43D80"/>
    <w:rsid w:val="00A6665F"/>
    <w:rsid w:val="00A73A57"/>
    <w:rsid w:val="00AB23C4"/>
    <w:rsid w:val="00AD1020"/>
    <w:rsid w:val="00B0408E"/>
    <w:rsid w:val="00B167D6"/>
    <w:rsid w:val="00B35BBE"/>
    <w:rsid w:val="00B56251"/>
    <w:rsid w:val="00B968D9"/>
    <w:rsid w:val="00BC5AE6"/>
    <w:rsid w:val="00BD106B"/>
    <w:rsid w:val="00BD215F"/>
    <w:rsid w:val="00BF5B87"/>
    <w:rsid w:val="00C07BD8"/>
    <w:rsid w:val="00C14F82"/>
    <w:rsid w:val="00C16320"/>
    <w:rsid w:val="00C40533"/>
    <w:rsid w:val="00CA13E0"/>
    <w:rsid w:val="00CB02EC"/>
    <w:rsid w:val="00CB324A"/>
    <w:rsid w:val="00CC63D0"/>
    <w:rsid w:val="00D76DB2"/>
    <w:rsid w:val="00DB2F89"/>
    <w:rsid w:val="00DE445A"/>
    <w:rsid w:val="00E21EC3"/>
    <w:rsid w:val="00E26E9F"/>
    <w:rsid w:val="00E5083E"/>
    <w:rsid w:val="00E81D45"/>
    <w:rsid w:val="00EA4B3E"/>
    <w:rsid w:val="00EC0828"/>
    <w:rsid w:val="00EE71BA"/>
    <w:rsid w:val="00F15799"/>
    <w:rsid w:val="00F272DF"/>
    <w:rsid w:val="00F66EA5"/>
    <w:rsid w:val="00F86537"/>
    <w:rsid w:val="00FC6CC8"/>
    <w:rsid w:val="00FE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6E8EF"/>
  <w15:chartTrackingRefBased/>
  <w15:docId w15:val="{074CA639-F3FF-4B28-B327-BDD8CF84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27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Virsraksts2">
    <w:name w:val="heading 2"/>
    <w:basedOn w:val="Parasts"/>
    <w:next w:val="Parasts"/>
    <w:link w:val="Virsraksts2Rakstz"/>
    <w:qFormat/>
    <w:rsid w:val="00F272DF"/>
    <w:pPr>
      <w:keepNext/>
      <w:outlineLvl w:val="1"/>
    </w:pPr>
    <w:rPr>
      <w:rFonts w:ascii="Arial BaltRim" w:hAnsi="Arial BaltRim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F272DF"/>
    <w:rPr>
      <w:rFonts w:ascii="Arial BaltRim" w:eastAsia="Times New Roman" w:hAnsi="Arial BaltRim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F272DF"/>
    <w:pPr>
      <w:ind w:left="3686" w:hanging="3686"/>
    </w:pPr>
    <w:rPr>
      <w:rFonts w:ascii="Arial BaltRim" w:hAnsi="Arial BaltRim"/>
      <w:sz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F272DF"/>
    <w:rPr>
      <w:rFonts w:ascii="Arial BaltRim" w:eastAsia="Times New Roman" w:hAnsi="Arial BaltRim" w:cs="Times New Roman"/>
      <w:sz w:val="24"/>
      <w:szCs w:val="20"/>
    </w:rPr>
  </w:style>
  <w:style w:type="paragraph" w:styleId="Pamatteksts">
    <w:name w:val="Body Text"/>
    <w:aliases w:val="Body Text1"/>
    <w:basedOn w:val="Parasts"/>
    <w:link w:val="PamattekstsRakstz"/>
    <w:rsid w:val="00F272DF"/>
    <w:rPr>
      <w:rFonts w:ascii="Arial BaltRim" w:hAnsi="Arial BaltRim"/>
      <w:sz w:val="22"/>
    </w:rPr>
  </w:style>
  <w:style w:type="character" w:customStyle="1" w:styleId="BodyTextChar">
    <w:name w:val="Body Text Char"/>
    <w:basedOn w:val="Noklusjumarindkopasfonts"/>
    <w:uiPriority w:val="99"/>
    <w:semiHidden/>
    <w:rsid w:val="00F272DF"/>
    <w:rPr>
      <w:rFonts w:ascii="Times New Roman" w:eastAsia="Times New Roman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rsid w:val="00F272D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72DF"/>
    <w:rPr>
      <w:rFonts w:ascii="Times New Roman" w:eastAsia="Times New Roman" w:hAnsi="Times New Roman" w:cs="Times New Roman"/>
      <w:sz w:val="20"/>
      <w:szCs w:val="20"/>
    </w:rPr>
  </w:style>
  <w:style w:type="character" w:styleId="Lappusesnumurs">
    <w:name w:val="page number"/>
    <w:basedOn w:val="Noklusjumarindkopasfonts"/>
    <w:rsid w:val="00F272DF"/>
  </w:style>
  <w:style w:type="character" w:customStyle="1" w:styleId="PamattekstsRakstz">
    <w:name w:val="Pamatteksts Rakstz."/>
    <w:aliases w:val="Body Text1 Rakstz."/>
    <w:link w:val="Pamatteksts"/>
    <w:rsid w:val="00F272DF"/>
    <w:rPr>
      <w:rFonts w:ascii="Arial BaltRim" w:eastAsia="Times New Roman" w:hAnsi="Arial BaltRim" w:cs="Times New Roman"/>
      <w:szCs w:val="20"/>
    </w:rPr>
  </w:style>
  <w:style w:type="paragraph" w:customStyle="1" w:styleId="ParastaisWeb1">
    <w:name w:val="Parastais (Web)1"/>
    <w:basedOn w:val="Parasts"/>
    <w:rsid w:val="00F272DF"/>
    <w:pPr>
      <w:suppressAutoHyphens/>
      <w:spacing w:before="280" w:after="280"/>
    </w:pPr>
    <w:rPr>
      <w:sz w:val="24"/>
      <w:szCs w:val="24"/>
      <w:lang w:eastAsia="ar-SA"/>
    </w:rPr>
  </w:style>
  <w:style w:type="table" w:styleId="Reatabula">
    <w:name w:val="Table Grid"/>
    <w:basedOn w:val="Parastatabula"/>
    <w:uiPriority w:val="39"/>
    <w:rsid w:val="00F2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51A7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A4E8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A4E85"/>
    <w:rPr>
      <w:rFonts w:ascii="Segoe UI" w:eastAsia="Times New Roman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BD215F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2262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22628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22628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2262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2262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1ED3D-72BB-47B8-B91C-3EC2A31A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2540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Leoncika</dc:creator>
  <cp:keywords/>
  <dc:description/>
  <cp:lastModifiedBy>Jānis Saulītis</cp:lastModifiedBy>
  <cp:revision>4</cp:revision>
  <cp:lastPrinted>2018-06-26T09:22:00Z</cp:lastPrinted>
  <dcterms:created xsi:type="dcterms:W3CDTF">2018-08-09T11:14:00Z</dcterms:created>
  <dcterms:modified xsi:type="dcterms:W3CDTF">2018-08-09T11:24:00Z</dcterms:modified>
</cp:coreProperties>
</file>