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C2" w:rsidRPr="002873C2" w:rsidRDefault="00FC3FEC" w:rsidP="00287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43">
        <w:rPr>
          <w:rFonts w:ascii="Times New Roman" w:hAnsi="Times New Roman" w:cs="Times New Roman"/>
          <w:b/>
          <w:sz w:val="24"/>
          <w:szCs w:val="24"/>
        </w:rPr>
        <w:t xml:space="preserve">Informācija par </w:t>
      </w:r>
      <w:r w:rsidR="002873C2" w:rsidRPr="00C24F43">
        <w:rPr>
          <w:rFonts w:ascii="Times New Roman" w:hAnsi="Times New Roman" w:cs="Times New Roman"/>
          <w:b/>
          <w:sz w:val="24"/>
          <w:szCs w:val="24"/>
        </w:rPr>
        <w:t>Ukrainas civiliedzīvotājiem</w:t>
      </w:r>
      <w:r w:rsidR="002873C2">
        <w:rPr>
          <w:rFonts w:ascii="Times New Roman" w:hAnsi="Times New Roman" w:cs="Times New Roman"/>
          <w:b/>
          <w:sz w:val="24"/>
          <w:szCs w:val="24"/>
        </w:rPr>
        <w:t xml:space="preserve">, kuri </w:t>
      </w:r>
      <w:r w:rsidR="00987FF5">
        <w:rPr>
          <w:rFonts w:ascii="Times New Roman" w:hAnsi="Times New Roman" w:cs="Times New Roman"/>
          <w:b/>
          <w:sz w:val="24"/>
          <w:szCs w:val="24"/>
        </w:rPr>
        <w:t>vērsušies</w:t>
      </w:r>
      <w:r w:rsidR="002873C2" w:rsidRPr="00C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43">
        <w:rPr>
          <w:rFonts w:ascii="Times New Roman" w:hAnsi="Times New Roman" w:cs="Times New Roman"/>
          <w:b/>
          <w:sz w:val="24"/>
          <w:szCs w:val="24"/>
        </w:rPr>
        <w:t>Nodarbinātības valsts aģentūr</w:t>
      </w:r>
      <w:r w:rsidR="00987FF5">
        <w:rPr>
          <w:rFonts w:ascii="Times New Roman" w:hAnsi="Times New Roman" w:cs="Times New Roman"/>
          <w:b/>
          <w:sz w:val="24"/>
          <w:szCs w:val="24"/>
        </w:rPr>
        <w:t>ā</w:t>
      </w:r>
      <w:r w:rsidR="004F56B0">
        <w:rPr>
          <w:rFonts w:ascii="Times New Roman" w:hAnsi="Times New Roman" w:cs="Times New Roman"/>
          <w:b/>
          <w:sz w:val="24"/>
          <w:szCs w:val="24"/>
        </w:rPr>
        <w:t xml:space="preserve"> (NVA)</w:t>
      </w:r>
      <w:r w:rsidRPr="00C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F5" w:rsidRPr="00987FF5">
        <w:rPr>
          <w:rFonts w:ascii="Times New Roman" w:hAnsi="Times New Roman" w:cs="Times New Roman"/>
          <w:b/>
          <w:sz w:val="24"/>
          <w:szCs w:val="24"/>
        </w:rPr>
        <w:t>pēc atbalsta darba meklēšanā</w:t>
      </w:r>
    </w:p>
    <w:p w:rsidR="002873C2" w:rsidRDefault="002873C2" w:rsidP="002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FEC" w:rsidRPr="00C24F43" w:rsidRDefault="00E57B75" w:rsidP="002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3FEC" w:rsidRPr="00C24F43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FC3FEC" w:rsidRPr="00C24F43">
        <w:rPr>
          <w:rFonts w:ascii="Times New Roman" w:hAnsi="Times New Roman" w:cs="Times New Roman"/>
          <w:sz w:val="24"/>
          <w:szCs w:val="24"/>
        </w:rPr>
        <w:t>2022.gada</w:t>
      </w:r>
      <w:proofErr w:type="gramEnd"/>
      <w:r w:rsidR="00FC3FEC" w:rsidRPr="00C24F43">
        <w:rPr>
          <w:rFonts w:ascii="Times New Roman" w:hAnsi="Times New Roman" w:cs="Times New Roman"/>
          <w:sz w:val="24"/>
          <w:szCs w:val="24"/>
        </w:rPr>
        <w:t xml:space="preserve"> 8.marta līdz </w:t>
      </w:r>
      <w:r w:rsidR="00CB3B06">
        <w:rPr>
          <w:rFonts w:ascii="Times New Roman" w:hAnsi="Times New Roman" w:cs="Times New Roman"/>
          <w:sz w:val="24"/>
          <w:szCs w:val="24"/>
        </w:rPr>
        <w:t>26</w:t>
      </w:r>
      <w:r w:rsidR="00FC3FEC" w:rsidRPr="00C24F43">
        <w:rPr>
          <w:rFonts w:ascii="Times New Roman" w:hAnsi="Times New Roman" w:cs="Times New Roman"/>
          <w:sz w:val="24"/>
          <w:szCs w:val="24"/>
        </w:rPr>
        <w:t>.</w:t>
      </w:r>
      <w:r w:rsidR="00260D3B">
        <w:rPr>
          <w:rFonts w:ascii="Times New Roman" w:hAnsi="Times New Roman" w:cs="Times New Roman"/>
          <w:sz w:val="24"/>
          <w:szCs w:val="24"/>
        </w:rPr>
        <w:t>jūn</w:t>
      </w:r>
      <w:r w:rsidR="00FC3FEC" w:rsidRPr="00C24F43">
        <w:rPr>
          <w:rFonts w:ascii="Times New Roman" w:hAnsi="Times New Roman" w:cs="Times New Roman"/>
          <w:sz w:val="24"/>
          <w:szCs w:val="24"/>
        </w:rPr>
        <w:t xml:space="preserve">ijam </w:t>
      </w:r>
      <w:r>
        <w:rPr>
          <w:rFonts w:ascii="Times New Roman" w:hAnsi="Times New Roman" w:cs="Times New Roman"/>
          <w:sz w:val="24"/>
          <w:szCs w:val="24"/>
        </w:rPr>
        <w:t xml:space="preserve">pēc atbalsta darba meklēšanā </w:t>
      </w:r>
      <w:r w:rsidR="004F56B0">
        <w:rPr>
          <w:rFonts w:ascii="Times New Roman" w:hAnsi="Times New Roman" w:cs="Times New Roman"/>
          <w:sz w:val="24"/>
          <w:szCs w:val="24"/>
        </w:rPr>
        <w:t>NVA</w:t>
      </w:r>
      <w:r w:rsidR="00FC3FEC" w:rsidRPr="00C2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vērsies </w:t>
      </w:r>
      <w:r w:rsidR="00572673">
        <w:rPr>
          <w:rFonts w:ascii="Times New Roman" w:hAnsi="Times New Roman" w:cs="Times New Roman"/>
          <w:sz w:val="24"/>
          <w:szCs w:val="24"/>
        </w:rPr>
        <w:t>6</w:t>
      </w:r>
      <w:r w:rsidR="00C24F43" w:rsidRPr="00C24F43">
        <w:rPr>
          <w:rFonts w:ascii="Times New Roman" w:hAnsi="Times New Roman" w:cs="Times New Roman"/>
          <w:sz w:val="24"/>
          <w:szCs w:val="24"/>
        </w:rPr>
        <w:t> </w:t>
      </w:r>
      <w:r w:rsidR="00CB3B06">
        <w:rPr>
          <w:rFonts w:ascii="Times New Roman" w:hAnsi="Times New Roman" w:cs="Times New Roman"/>
          <w:sz w:val="24"/>
          <w:szCs w:val="24"/>
        </w:rPr>
        <w:t>988</w:t>
      </w:r>
      <w:r w:rsidR="00FC3FEC" w:rsidRPr="00C24F43">
        <w:rPr>
          <w:rFonts w:ascii="Times New Roman" w:hAnsi="Times New Roman" w:cs="Times New Roman"/>
          <w:sz w:val="24"/>
          <w:szCs w:val="24"/>
        </w:rPr>
        <w:t xml:space="preserve"> Ukrainas civiliedzīvotāj</w:t>
      </w:r>
      <w:r w:rsidR="00413802">
        <w:rPr>
          <w:rFonts w:ascii="Times New Roman" w:hAnsi="Times New Roman" w:cs="Times New Roman"/>
          <w:sz w:val="24"/>
          <w:szCs w:val="24"/>
        </w:rPr>
        <w:t>i</w:t>
      </w:r>
      <w:r w:rsidR="00FC3FEC" w:rsidRPr="00C2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D81" w:rsidRPr="00987FF5" w:rsidRDefault="00304D81" w:rsidP="0098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>Tabula Nr.1</w:t>
      </w:r>
    </w:p>
    <w:tbl>
      <w:tblPr>
        <w:tblW w:w="6516" w:type="dxa"/>
        <w:tblInd w:w="890" w:type="dxa"/>
        <w:tblLook w:val="04A0" w:firstRow="1" w:lastRow="0" w:firstColumn="1" w:lastColumn="0" w:noHBand="0" w:noVBand="1"/>
      </w:tblPr>
      <w:tblGrid>
        <w:gridCol w:w="3220"/>
        <w:gridCol w:w="3296"/>
      </w:tblGrid>
      <w:tr w:rsidR="00572673" w:rsidRPr="00572673" w:rsidTr="00572673">
        <w:trPr>
          <w:trHeight w:val="8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Reģions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Ukrainas civiliedzīvotāju skaits</w:t>
            </w:r>
          </w:p>
        </w:tc>
      </w:tr>
      <w:tr w:rsidR="00572673" w:rsidRPr="00572673" w:rsidTr="00572673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reģions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CB3B06" w:rsidP="0057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4505</w:t>
            </w:r>
          </w:p>
        </w:tc>
      </w:tr>
      <w:tr w:rsidR="00572673" w:rsidRPr="00572673" w:rsidTr="00CB3B06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Kurzemes reģions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3" w:rsidRPr="00572673" w:rsidRDefault="00CB3B06" w:rsidP="0057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</w:t>
            </w:r>
          </w:p>
        </w:tc>
      </w:tr>
      <w:tr w:rsidR="00572673" w:rsidRPr="00572673" w:rsidTr="00CB3B06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Latgales reģions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3" w:rsidRPr="00572673" w:rsidRDefault="00CB3B06" w:rsidP="0057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624</w:t>
            </w:r>
          </w:p>
        </w:tc>
      </w:tr>
      <w:tr w:rsidR="00572673" w:rsidRPr="00572673" w:rsidTr="00CB3B06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Vidzemes reģions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3" w:rsidRPr="00572673" w:rsidRDefault="00CB3B06" w:rsidP="0057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559</w:t>
            </w:r>
          </w:p>
        </w:tc>
      </w:tr>
      <w:tr w:rsidR="00572673" w:rsidRPr="00572673" w:rsidTr="00CB3B06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Zemgales reģions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3" w:rsidRPr="00572673" w:rsidRDefault="00CB3B06" w:rsidP="0057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594</w:t>
            </w:r>
          </w:p>
        </w:tc>
      </w:tr>
      <w:tr w:rsidR="00572673" w:rsidRPr="00572673" w:rsidTr="00CB3B06">
        <w:trPr>
          <w:trHeight w:val="3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73" w:rsidRPr="00572673" w:rsidRDefault="00572673" w:rsidP="0057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7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3" w:rsidRPr="00572673" w:rsidRDefault="00CB3B06" w:rsidP="0057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6988</w:t>
            </w:r>
          </w:p>
        </w:tc>
      </w:tr>
    </w:tbl>
    <w:p w:rsidR="00572673" w:rsidRDefault="00572673" w:rsidP="00A645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FF5" w:rsidRDefault="00987FF5" w:rsidP="00A645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FF5">
        <w:rPr>
          <w:rFonts w:ascii="Times New Roman" w:hAnsi="Times New Roman" w:cs="Times New Roman"/>
          <w:sz w:val="24"/>
          <w:szCs w:val="24"/>
        </w:rPr>
        <w:t>Lai saņemtu darba meklēšanas atbalstu, nav obligāti jāreģistrējas NVA bezdarbnieka vai darba meklētāja statusā.</w:t>
      </w:r>
      <w:r w:rsidR="00A64581">
        <w:rPr>
          <w:rFonts w:ascii="Times New Roman" w:hAnsi="Times New Roman" w:cs="Times New Roman"/>
          <w:sz w:val="24"/>
          <w:szCs w:val="24"/>
        </w:rPr>
        <w:t xml:space="preserve"> </w:t>
      </w:r>
      <w:r w:rsidRPr="00987FF5">
        <w:rPr>
          <w:rFonts w:ascii="Times New Roman" w:hAnsi="Times New Roman" w:cs="Times New Roman"/>
          <w:sz w:val="24"/>
          <w:szCs w:val="24"/>
        </w:rPr>
        <w:t xml:space="preserve">Ja Ukrainas civiliedzīvotājs vēlas iegūt bezdarbnieka vai darba meklētāja statusu, tad viņš </w:t>
      </w:r>
      <w:r w:rsidR="00A64581">
        <w:rPr>
          <w:rFonts w:ascii="Times New Roman" w:hAnsi="Times New Roman" w:cs="Times New Roman"/>
          <w:sz w:val="24"/>
          <w:szCs w:val="24"/>
        </w:rPr>
        <w:t>reģistrējas</w:t>
      </w:r>
      <w:r w:rsidRPr="00987FF5">
        <w:rPr>
          <w:rFonts w:ascii="Times New Roman" w:hAnsi="Times New Roman" w:cs="Times New Roman"/>
          <w:sz w:val="24"/>
          <w:szCs w:val="24"/>
        </w:rPr>
        <w:t xml:space="preserve"> NVA kā bezdarbnieks vai darba meklētājs un turpin</w:t>
      </w:r>
      <w:r w:rsidR="00413802">
        <w:rPr>
          <w:rFonts w:ascii="Times New Roman" w:hAnsi="Times New Roman" w:cs="Times New Roman"/>
          <w:sz w:val="24"/>
          <w:szCs w:val="24"/>
        </w:rPr>
        <w:t>a</w:t>
      </w:r>
      <w:r w:rsidRPr="00987FF5">
        <w:rPr>
          <w:rFonts w:ascii="Times New Roman" w:hAnsi="Times New Roman" w:cs="Times New Roman"/>
          <w:sz w:val="24"/>
          <w:szCs w:val="24"/>
        </w:rPr>
        <w:t xml:space="preserve"> sadarbību ar NVA jau kā reģistrēts klients.</w:t>
      </w:r>
    </w:p>
    <w:p w:rsidR="00B748F9" w:rsidRPr="00C24F43" w:rsidRDefault="004F56B0" w:rsidP="00A04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805E5" w:rsidRPr="00C24F43">
        <w:rPr>
          <w:rFonts w:ascii="Times New Roman" w:hAnsi="Times New Roman" w:cs="Times New Roman"/>
          <w:sz w:val="24"/>
          <w:szCs w:val="24"/>
        </w:rPr>
        <w:t xml:space="preserve">īdz </w:t>
      </w:r>
      <w:proofErr w:type="gramStart"/>
      <w:r w:rsidR="00CB3B06">
        <w:rPr>
          <w:rFonts w:ascii="Times New Roman" w:hAnsi="Times New Roman" w:cs="Times New Roman"/>
          <w:sz w:val="24"/>
          <w:szCs w:val="24"/>
        </w:rPr>
        <w:t>26</w:t>
      </w:r>
      <w:r w:rsidR="007805E5" w:rsidRPr="003545AF">
        <w:rPr>
          <w:rFonts w:ascii="Times New Roman" w:hAnsi="Times New Roman" w:cs="Times New Roman"/>
          <w:sz w:val="24"/>
          <w:szCs w:val="24"/>
        </w:rPr>
        <w:t>.</w:t>
      </w:r>
      <w:r w:rsidR="00BA58BA" w:rsidRPr="003545AF">
        <w:rPr>
          <w:rFonts w:ascii="Times New Roman" w:hAnsi="Times New Roman" w:cs="Times New Roman"/>
          <w:sz w:val="24"/>
          <w:szCs w:val="24"/>
        </w:rPr>
        <w:t>jūn</w:t>
      </w:r>
      <w:r w:rsidR="000D42EC">
        <w:rPr>
          <w:rFonts w:ascii="Times New Roman" w:hAnsi="Times New Roman" w:cs="Times New Roman"/>
          <w:sz w:val="24"/>
          <w:szCs w:val="24"/>
        </w:rPr>
        <w:t>i</w:t>
      </w:r>
      <w:r w:rsidR="007805E5" w:rsidRPr="003545AF">
        <w:rPr>
          <w:rFonts w:ascii="Times New Roman" w:hAnsi="Times New Roman" w:cs="Times New Roman"/>
          <w:sz w:val="24"/>
          <w:szCs w:val="24"/>
        </w:rPr>
        <w:t>jam</w:t>
      </w:r>
      <w:proofErr w:type="gramEnd"/>
      <w:r w:rsidR="007805E5" w:rsidRPr="003545AF">
        <w:rPr>
          <w:rFonts w:ascii="Times New Roman" w:hAnsi="Times New Roman" w:cs="Times New Roman"/>
          <w:sz w:val="24"/>
          <w:szCs w:val="24"/>
        </w:rPr>
        <w:t xml:space="preserve"> </w:t>
      </w:r>
      <w:r w:rsidR="00CB3B06">
        <w:rPr>
          <w:rFonts w:ascii="Times New Roman" w:hAnsi="Times New Roman" w:cs="Times New Roman"/>
          <w:sz w:val="24"/>
          <w:szCs w:val="24"/>
        </w:rPr>
        <w:t>189</w:t>
      </w:r>
      <w:r w:rsidR="007805E5" w:rsidRPr="00C24F43">
        <w:rPr>
          <w:rFonts w:ascii="Times New Roman" w:hAnsi="Times New Roman" w:cs="Times New Roman"/>
          <w:sz w:val="24"/>
          <w:szCs w:val="24"/>
        </w:rPr>
        <w:t xml:space="preserve"> Ukrainas civiliedzīvotāji</w:t>
      </w:r>
      <w:r w:rsidR="00987FF5">
        <w:rPr>
          <w:rFonts w:ascii="Times New Roman" w:hAnsi="Times New Roman" w:cs="Times New Roman"/>
          <w:sz w:val="24"/>
          <w:szCs w:val="24"/>
        </w:rPr>
        <w:t>, kuri</w:t>
      </w:r>
      <w:r w:rsidR="00F1603B">
        <w:rPr>
          <w:rFonts w:ascii="Times New Roman" w:hAnsi="Times New Roman" w:cs="Times New Roman"/>
          <w:sz w:val="24"/>
          <w:szCs w:val="24"/>
        </w:rPr>
        <w:t xml:space="preserve"> ir </w:t>
      </w:r>
      <w:r w:rsidR="00987FF5">
        <w:rPr>
          <w:rFonts w:ascii="Times New Roman" w:hAnsi="Times New Roman" w:cs="Times New Roman"/>
          <w:sz w:val="24"/>
          <w:szCs w:val="24"/>
        </w:rPr>
        <w:t>reģistrējušies NVA,</w:t>
      </w:r>
      <w:r w:rsidR="007805E5" w:rsidRPr="00C24F43">
        <w:rPr>
          <w:rFonts w:ascii="Times New Roman" w:hAnsi="Times New Roman" w:cs="Times New Roman"/>
          <w:sz w:val="24"/>
          <w:szCs w:val="24"/>
        </w:rPr>
        <w:t xml:space="preserve"> iesaistījušies dažāda veida aktīvajos nodarbinātības un </w:t>
      </w:r>
      <w:r w:rsidRPr="004F56B0">
        <w:rPr>
          <w:rFonts w:ascii="Times New Roman" w:hAnsi="Times New Roman" w:cs="Times New Roman"/>
          <w:sz w:val="24"/>
          <w:szCs w:val="24"/>
        </w:rPr>
        <w:t xml:space="preserve">preventīvajos </w:t>
      </w:r>
      <w:r w:rsidR="007805E5" w:rsidRPr="00C24F43">
        <w:rPr>
          <w:rFonts w:ascii="Times New Roman" w:hAnsi="Times New Roman" w:cs="Times New Roman"/>
          <w:sz w:val="24"/>
          <w:szCs w:val="24"/>
        </w:rPr>
        <w:t xml:space="preserve">bezdarba samazināšanas pasākumos. </w:t>
      </w:r>
    </w:p>
    <w:p w:rsidR="007805E5" w:rsidRPr="00C24F43" w:rsidRDefault="007805E5" w:rsidP="007805E5">
      <w:pPr>
        <w:jc w:val="right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>Tabula Nr.</w:t>
      </w:r>
      <w:r w:rsidR="00987FF5">
        <w:rPr>
          <w:rFonts w:ascii="Times New Roman" w:hAnsi="Times New Roman" w:cs="Times New Roman"/>
          <w:sz w:val="24"/>
          <w:szCs w:val="24"/>
        </w:rPr>
        <w:t>2</w:t>
      </w:r>
    </w:p>
    <w:p w:rsidR="007805E5" w:rsidRPr="00C24F43" w:rsidRDefault="007805E5" w:rsidP="00780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43">
        <w:rPr>
          <w:rFonts w:ascii="Times New Roman" w:hAnsi="Times New Roman" w:cs="Times New Roman"/>
          <w:b/>
          <w:sz w:val="24"/>
          <w:szCs w:val="24"/>
        </w:rPr>
        <w:t xml:space="preserve">Uzsākuši dalību aktīvajos nodarbinātības un preventīvajos </w:t>
      </w:r>
      <w:r w:rsidR="009B2889">
        <w:rPr>
          <w:rFonts w:ascii="Times New Roman" w:hAnsi="Times New Roman" w:cs="Times New Roman"/>
          <w:b/>
          <w:sz w:val="24"/>
          <w:szCs w:val="24"/>
        </w:rPr>
        <w:t xml:space="preserve">bezdarba samazināšanas </w:t>
      </w:r>
      <w:r w:rsidRPr="00C24F43">
        <w:rPr>
          <w:rFonts w:ascii="Times New Roman" w:hAnsi="Times New Roman" w:cs="Times New Roman"/>
          <w:b/>
          <w:sz w:val="24"/>
          <w:szCs w:val="24"/>
        </w:rPr>
        <w:t>pasākumos</w:t>
      </w:r>
    </w:p>
    <w:tbl>
      <w:tblPr>
        <w:tblW w:w="7905" w:type="dxa"/>
        <w:tblInd w:w="-5" w:type="dxa"/>
        <w:tblLook w:val="04A0" w:firstRow="1" w:lastRow="0" w:firstColumn="1" w:lastColumn="0" w:noHBand="0" w:noVBand="1"/>
      </w:tblPr>
      <w:tblGrid>
        <w:gridCol w:w="6062"/>
        <w:gridCol w:w="1843"/>
      </w:tblGrid>
      <w:tr w:rsidR="00DB2578" w:rsidRPr="00DB2578" w:rsidTr="00DB2578">
        <w:trPr>
          <w:trHeight w:val="7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78" w:rsidRPr="00DB2578" w:rsidRDefault="00DB2578" w:rsidP="00DB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2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Pasākuma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78" w:rsidRPr="00DB2578" w:rsidRDefault="00DB2578" w:rsidP="00DB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2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Uzsākuši dalību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Algoti pagaidu sabiedriskie darbi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Atbalsts reģionālai mobilitātei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Konkurētspējas paaugstināšanas pasākumi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Neformālās izglītības ieguve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Valsts valoda – pamata līmeņa 1. pakāpe (A1)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Valsts valoda – vidējā līmeņa 1. pakāpe (B1)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DB2578" w:rsidRPr="00DB2578" w:rsidTr="00CB3B06">
        <w:trPr>
          <w:trHeight w:val="2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CB3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Algu subsīdiju atbalsta pasākums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B2578" w:rsidRPr="00DB2578" w:rsidTr="00DB2578">
        <w:trPr>
          <w:trHeight w:val="27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Praktiskā apmācība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Darbam nepieciešamo iemaņu attīstība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B2578" w:rsidRPr="00DB2578" w:rsidTr="00DB2578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DB2578" w:rsidP="00DB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B2578">
              <w:rPr>
                <w:rFonts w:ascii="Calibri" w:eastAsia="Times New Roman" w:hAnsi="Calibri" w:cs="Calibri"/>
                <w:color w:val="000000"/>
                <w:lang w:eastAsia="lv-LV"/>
              </w:rPr>
              <w:t>Skolēnu vasaras nodarbinātības pasākums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2578" w:rsidRPr="00DB2578" w:rsidRDefault="00CB3B06" w:rsidP="00DB2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</w:tr>
    </w:tbl>
    <w:p w:rsidR="00DB2578" w:rsidRDefault="00DB2578" w:rsidP="007805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805E5" w:rsidRPr="00C24F43" w:rsidRDefault="007805E5" w:rsidP="007805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 xml:space="preserve">*Viena persona var </w:t>
      </w:r>
      <w:r w:rsidR="004F56B0">
        <w:rPr>
          <w:rFonts w:ascii="Times New Roman" w:hAnsi="Times New Roman" w:cs="Times New Roman"/>
          <w:sz w:val="24"/>
          <w:szCs w:val="24"/>
        </w:rPr>
        <w:t>piedalīties</w:t>
      </w:r>
      <w:r w:rsidRPr="00C24F43">
        <w:rPr>
          <w:rFonts w:ascii="Times New Roman" w:hAnsi="Times New Roman" w:cs="Times New Roman"/>
          <w:sz w:val="24"/>
          <w:szCs w:val="24"/>
        </w:rPr>
        <w:t xml:space="preserve"> vairāk</w:t>
      </w:r>
      <w:r w:rsidR="004F56B0">
        <w:rPr>
          <w:rFonts w:ascii="Times New Roman" w:hAnsi="Times New Roman" w:cs="Times New Roman"/>
          <w:sz w:val="24"/>
          <w:szCs w:val="24"/>
        </w:rPr>
        <w:t>o</w:t>
      </w:r>
      <w:r w:rsidRPr="00C24F43">
        <w:rPr>
          <w:rFonts w:ascii="Times New Roman" w:hAnsi="Times New Roman" w:cs="Times New Roman"/>
          <w:sz w:val="24"/>
          <w:szCs w:val="24"/>
        </w:rPr>
        <w:t>s pasākum</w:t>
      </w:r>
      <w:r w:rsidR="004F56B0">
        <w:rPr>
          <w:rFonts w:ascii="Times New Roman" w:hAnsi="Times New Roman" w:cs="Times New Roman"/>
          <w:sz w:val="24"/>
          <w:szCs w:val="24"/>
        </w:rPr>
        <w:t>o</w:t>
      </w:r>
      <w:r w:rsidRPr="00C24F43">
        <w:rPr>
          <w:rFonts w:ascii="Times New Roman" w:hAnsi="Times New Roman" w:cs="Times New Roman"/>
          <w:sz w:val="24"/>
          <w:szCs w:val="24"/>
        </w:rPr>
        <w:t>s</w:t>
      </w:r>
    </w:p>
    <w:p w:rsidR="007805E5" w:rsidRPr="00C24F43" w:rsidRDefault="007805E5" w:rsidP="007805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7FF5" w:rsidRDefault="000E6326" w:rsidP="00DB25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B1377">
        <w:rPr>
          <w:rFonts w:ascii="Times New Roman" w:hAnsi="Times New Roman" w:cs="Times New Roman"/>
          <w:sz w:val="24"/>
          <w:szCs w:val="24"/>
        </w:rPr>
        <w:lastRenderedPageBreak/>
        <w:t>Visvair</w:t>
      </w:r>
      <w:r w:rsidRPr="00C24F43">
        <w:rPr>
          <w:rFonts w:ascii="Times New Roman" w:hAnsi="Times New Roman" w:cs="Times New Roman"/>
          <w:sz w:val="24"/>
          <w:szCs w:val="24"/>
        </w:rPr>
        <w:t xml:space="preserve">āk dalību pasākumos uzsākuši </w:t>
      </w:r>
      <w:r w:rsidR="004F4036">
        <w:rPr>
          <w:rFonts w:ascii="Times New Roman" w:hAnsi="Times New Roman" w:cs="Times New Roman"/>
          <w:sz w:val="24"/>
          <w:szCs w:val="24"/>
        </w:rPr>
        <w:t>Kurzemes</w:t>
      </w:r>
      <w:r w:rsidRPr="00C24F43">
        <w:rPr>
          <w:rFonts w:ascii="Times New Roman" w:hAnsi="Times New Roman" w:cs="Times New Roman"/>
          <w:sz w:val="24"/>
          <w:szCs w:val="24"/>
        </w:rPr>
        <w:t xml:space="preserve"> reģionā – </w:t>
      </w:r>
      <w:r w:rsidR="00CB3B06">
        <w:rPr>
          <w:rFonts w:ascii="Times New Roman" w:hAnsi="Times New Roman" w:cs="Times New Roman"/>
          <w:sz w:val="24"/>
          <w:szCs w:val="24"/>
        </w:rPr>
        <w:t>78</w:t>
      </w:r>
      <w:r w:rsidRPr="00C24F43">
        <w:rPr>
          <w:rFonts w:ascii="Times New Roman" w:hAnsi="Times New Roman" w:cs="Times New Roman"/>
          <w:sz w:val="24"/>
          <w:szCs w:val="24"/>
        </w:rPr>
        <w:t xml:space="preserve">, </w:t>
      </w:r>
      <w:r w:rsidR="00296B8C">
        <w:rPr>
          <w:rFonts w:ascii="Times New Roman" w:hAnsi="Times New Roman" w:cs="Times New Roman"/>
          <w:sz w:val="24"/>
          <w:szCs w:val="24"/>
        </w:rPr>
        <w:t>Latgal</w:t>
      </w:r>
      <w:r w:rsidRPr="00C24F43">
        <w:rPr>
          <w:rFonts w:ascii="Times New Roman" w:hAnsi="Times New Roman" w:cs="Times New Roman"/>
          <w:sz w:val="24"/>
          <w:szCs w:val="24"/>
        </w:rPr>
        <w:t xml:space="preserve">es reģionā – </w:t>
      </w:r>
      <w:r w:rsidR="00CB3B06">
        <w:rPr>
          <w:rFonts w:ascii="Times New Roman" w:hAnsi="Times New Roman" w:cs="Times New Roman"/>
          <w:sz w:val="24"/>
          <w:szCs w:val="24"/>
        </w:rPr>
        <w:t>61</w:t>
      </w:r>
      <w:r w:rsidRPr="00C24F43">
        <w:rPr>
          <w:rFonts w:ascii="Times New Roman" w:hAnsi="Times New Roman" w:cs="Times New Roman"/>
          <w:sz w:val="24"/>
          <w:szCs w:val="24"/>
        </w:rPr>
        <w:t xml:space="preserve">, </w:t>
      </w:r>
      <w:r w:rsidR="00823160" w:rsidRPr="00C24F43">
        <w:rPr>
          <w:rFonts w:ascii="Times New Roman" w:hAnsi="Times New Roman" w:cs="Times New Roman"/>
          <w:sz w:val="24"/>
          <w:szCs w:val="24"/>
        </w:rPr>
        <w:t xml:space="preserve">Rīgas reģionā </w:t>
      </w:r>
      <w:r w:rsidR="00823160">
        <w:rPr>
          <w:rFonts w:ascii="Times New Roman" w:hAnsi="Times New Roman" w:cs="Times New Roman"/>
          <w:sz w:val="24"/>
          <w:szCs w:val="24"/>
        </w:rPr>
        <w:t xml:space="preserve">– </w:t>
      </w:r>
      <w:r w:rsidR="00CB3B06">
        <w:rPr>
          <w:rFonts w:ascii="Times New Roman" w:hAnsi="Times New Roman" w:cs="Times New Roman"/>
          <w:sz w:val="24"/>
          <w:szCs w:val="24"/>
        </w:rPr>
        <w:t>24</w:t>
      </w:r>
      <w:r w:rsidR="00823160">
        <w:rPr>
          <w:rFonts w:ascii="Times New Roman" w:hAnsi="Times New Roman" w:cs="Times New Roman"/>
          <w:sz w:val="24"/>
          <w:szCs w:val="24"/>
        </w:rPr>
        <w:t xml:space="preserve">, </w:t>
      </w:r>
      <w:r w:rsidR="007B1377" w:rsidRPr="00C24F43">
        <w:rPr>
          <w:rFonts w:ascii="Times New Roman" w:hAnsi="Times New Roman" w:cs="Times New Roman"/>
          <w:sz w:val="24"/>
          <w:szCs w:val="24"/>
        </w:rPr>
        <w:t xml:space="preserve">Vidzemes </w:t>
      </w:r>
      <w:r w:rsidRPr="00C24F43">
        <w:rPr>
          <w:rFonts w:ascii="Times New Roman" w:hAnsi="Times New Roman" w:cs="Times New Roman"/>
          <w:sz w:val="24"/>
          <w:szCs w:val="24"/>
        </w:rPr>
        <w:t xml:space="preserve">reģionā – </w:t>
      </w:r>
      <w:r w:rsidR="00CB3B06">
        <w:rPr>
          <w:rFonts w:ascii="Times New Roman" w:hAnsi="Times New Roman" w:cs="Times New Roman"/>
          <w:sz w:val="24"/>
          <w:szCs w:val="24"/>
        </w:rPr>
        <w:t>22</w:t>
      </w:r>
      <w:r w:rsidRPr="00C24F43">
        <w:rPr>
          <w:rFonts w:ascii="Times New Roman" w:hAnsi="Times New Roman" w:cs="Times New Roman"/>
          <w:sz w:val="24"/>
          <w:szCs w:val="24"/>
        </w:rPr>
        <w:t xml:space="preserve"> </w:t>
      </w:r>
      <w:r w:rsidR="00296B8C">
        <w:rPr>
          <w:rFonts w:ascii="Times New Roman" w:hAnsi="Times New Roman" w:cs="Times New Roman"/>
          <w:sz w:val="24"/>
          <w:szCs w:val="24"/>
        </w:rPr>
        <w:t xml:space="preserve">un </w:t>
      </w:r>
      <w:r w:rsidR="007B1377" w:rsidRPr="00C24F43">
        <w:rPr>
          <w:rFonts w:ascii="Times New Roman" w:hAnsi="Times New Roman" w:cs="Times New Roman"/>
          <w:sz w:val="24"/>
          <w:szCs w:val="24"/>
        </w:rPr>
        <w:t xml:space="preserve">Zemgales </w:t>
      </w:r>
      <w:r w:rsidRPr="00C24F43">
        <w:rPr>
          <w:rFonts w:ascii="Times New Roman" w:hAnsi="Times New Roman" w:cs="Times New Roman"/>
          <w:sz w:val="24"/>
          <w:szCs w:val="24"/>
        </w:rPr>
        <w:t>reģionā</w:t>
      </w:r>
      <w:r w:rsidR="00296B8C">
        <w:rPr>
          <w:rFonts w:ascii="Times New Roman" w:hAnsi="Times New Roman" w:cs="Times New Roman"/>
          <w:sz w:val="24"/>
          <w:szCs w:val="24"/>
        </w:rPr>
        <w:t xml:space="preserve"> – </w:t>
      </w:r>
      <w:r w:rsidR="00CB3B06">
        <w:rPr>
          <w:rFonts w:ascii="Times New Roman" w:hAnsi="Times New Roman" w:cs="Times New Roman"/>
          <w:sz w:val="24"/>
          <w:szCs w:val="24"/>
        </w:rPr>
        <w:t>20</w:t>
      </w:r>
      <w:r w:rsidRPr="00C24F43">
        <w:rPr>
          <w:rFonts w:ascii="Times New Roman" w:hAnsi="Times New Roman" w:cs="Times New Roman"/>
          <w:sz w:val="24"/>
          <w:szCs w:val="24"/>
        </w:rPr>
        <w:t>.</w:t>
      </w:r>
    </w:p>
    <w:p w:rsidR="00987FF5" w:rsidRPr="00C24F43" w:rsidRDefault="00987FF5" w:rsidP="00987F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24F43">
        <w:rPr>
          <w:rFonts w:ascii="Times New Roman" w:hAnsi="Times New Roman" w:cs="Times New Roman"/>
          <w:sz w:val="24"/>
          <w:szCs w:val="24"/>
        </w:rPr>
        <w:t xml:space="preserve">ktīvajiem nodarbinātības vai preventīvajiem bezdarba samazināšanas pasākumiem pieteikušies </w:t>
      </w:r>
      <w:r w:rsidR="00CB3B06">
        <w:rPr>
          <w:rFonts w:ascii="Times New Roman" w:hAnsi="Times New Roman" w:cs="Times New Roman"/>
          <w:sz w:val="24"/>
          <w:szCs w:val="24"/>
        </w:rPr>
        <w:t>93</w:t>
      </w:r>
      <w:r w:rsidRPr="00C24F43">
        <w:rPr>
          <w:rFonts w:ascii="Times New Roman" w:hAnsi="Times New Roman" w:cs="Times New Roman"/>
          <w:sz w:val="24"/>
          <w:szCs w:val="24"/>
        </w:rPr>
        <w:t xml:space="preserve"> Ukrainas civiliedzīvotāji. Tabulā nr.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F43">
        <w:rPr>
          <w:rFonts w:ascii="Times New Roman" w:hAnsi="Times New Roman" w:cs="Times New Roman"/>
          <w:sz w:val="24"/>
          <w:szCs w:val="24"/>
        </w:rPr>
        <w:t xml:space="preserve"> norādīta informācija par pasākumiem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F43">
        <w:rPr>
          <w:rFonts w:ascii="Times New Roman" w:hAnsi="Times New Roman" w:cs="Times New Roman"/>
          <w:sz w:val="24"/>
          <w:szCs w:val="24"/>
        </w:rPr>
        <w:t xml:space="preserve"> kuriem pieteikušies Ukrainas civiliedzīvotāji</w:t>
      </w:r>
      <w:r w:rsidR="00CB3B06">
        <w:rPr>
          <w:rFonts w:ascii="Times New Roman" w:hAnsi="Times New Roman" w:cs="Times New Roman"/>
          <w:sz w:val="24"/>
          <w:szCs w:val="24"/>
        </w:rPr>
        <w:t>.</w:t>
      </w:r>
    </w:p>
    <w:p w:rsidR="00987FF5" w:rsidRPr="00C24F43" w:rsidRDefault="00987FF5" w:rsidP="00987FF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>Tabula Nr.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87FF5" w:rsidRPr="00C24F43" w:rsidRDefault="00987FF5" w:rsidP="0038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43">
        <w:rPr>
          <w:rFonts w:ascii="Times New Roman" w:hAnsi="Times New Roman" w:cs="Times New Roman"/>
          <w:b/>
          <w:sz w:val="24"/>
          <w:szCs w:val="24"/>
        </w:rPr>
        <w:t xml:space="preserve">Aktuālo pieteikumu skaits </w:t>
      </w:r>
      <w:r>
        <w:rPr>
          <w:rFonts w:ascii="Times New Roman" w:hAnsi="Times New Roman" w:cs="Times New Roman"/>
          <w:b/>
          <w:sz w:val="24"/>
          <w:szCs w:val="24"/>
        </w:rPr>
        <w:t xml:space="preserve">dalībai </w:t>
      </w:r>
      <w:r w:rsidRPr="00C24F43">
        <w:rPr>
          <w:rFonts w:ascii="Times New Roman" w:hAnsi="Times New Roman" w:cs="Times New Roman"/>
          <w:b/>
          <w:sz w:val="24"/>
          <w:szCs w:val="24"/>
        </w:rPr>
        <w:t>aktīvaj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 w:rsidRPr="00C24F43">
        <w:rPr>
          <w:rFonts w:ascii="Times New Roman" w:hAnsi="Times New Roman" w:cs="Times New Roman"/>
          <w:b/>
          <w:sz w:val="24"/>
          <w:szCs w:val="24"/>
        </w:rPr>
        <w:t xml:space="preserve"> nodarbinātības vai preventīvaj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 w:rsidRPr="00C24F43">
        <w:rPr>
          <w:rFonts w:ascii="Times New Roman" w:hAnsi="Times New Roman" w:cs="Times New Roman"/>
          <w:b/>
          <w:sz w:val="24"/>
          <w:szCs w:val="24"/>
        </w:rPr>
        <w:t xml:space="preserve"> bezdarba samazināšanas pasākum</w:t>
      </w:r>
      <w:r>
        <w:rPr>
          <w:rFonts w:ascii="Times New Roman" w:hAnsi="Times New Roman" w:cs="Times New Roman"/>
          <w:b/>
          <w:sz w:val="24"/>
          <w:szCs w:val="24"/>
        </w:rPr>
        <w:t>os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6432FD" w:rsidRPr="006432FD" w:rsidTr="006432FD">
        <w:trPr>
          <w:trHeight w:val="8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FD" w:rsidRPr="006432FD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Pasākuma nosaukums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FD" w:rsidRPr="006432FD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Aktuālo pieteikumu skaits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Algoti pagaidu sabiedriskie darb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Karjeras konsultācijas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CB3B06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Konkurētspējas paaugstināšanas pasākumi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Neformālās izglītības ieguve</w:t>
            </w:r>
            <w:r w:rsidR="00CB3B0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, no tiem: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CB3B06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61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color w:val="000000"/>
                <w:lang w:eastAsia="lv-LV"/>
              </w:rPr>
              <w:t>Valsts valoda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FD" w:rsidRPr="006432FD" w:rsidRDefault="00CB3B06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58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color w:val="000000"/>
                <w:lang w:eastAsia="lv-LV"/>
              </w:rPr>
              <w:t>Angļu valoda (ar priekšzināšanām) (</w:t>
            </w:r>
            <w:proofErr w:type="spellStart"/>
            <w:r w:rsidRPr="006432FD">
              <w:rPr>
                <w:rFonts w:ascii="Calibri" w:eastAsia="Times New Roman" w:hAnsi="Calibri" w:cs="Calibri"/>
                <w:color w:val="000000"/>
                <w:lang w:eastAsia="lv-LV"/>
              </w:rPr>
              <w:t>Lower</w:t>
            </w:r>
            <w:proofErr w:type="spellEnd"/>
            <w:r w:rsidRPr="006432F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6432FD">
              <w:rPr>
                <w:rFonts w:ascii="Calibri" w:eastAsia="Times New Roman" w:hAnsi="Calibri" w:cs="Calibri"/>
                <w:color w:val="000000"/>
                <w:lang w:eastAsia="lv-LV"/>
              </w:rPr>
              <w:t>Intermediate</w:t>
            </w:r>
            <w:proofErr w:type="spellEnd"/>
            <w:r w:rsidRPr="006432FD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FD" w:rsidRPr="006432FD" w:rsidRDefault="00CB3B06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Algu subsīdiju atbalsta pasākums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CB3B06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Praktiskā apmācība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Profesionālās apmācību programmas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</w:tr>
      <w:tr w:rsidR="006432FD" w:rsidRPr="006432FD" w:rsidTr="006432FD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6432FD" w:rsidP="0064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432F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Skolēnu vasaras nodarbinātība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2FD" w:rsidRPr="006432FD" w:rsidRDefault="00CB3B06" w:rsidP="006432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</w:tr>
    </w:tbl>
    <w:p w:rsidR="00872938" w:rsidRPr="00C24F43" w:rsidRDefault="00872938" w:rsidP="0087293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 xml:space="preserve">*Viena persona var </w:t>
      </w:r>
      <w:r>
        <w:rPr>
          <w:rFonts w:ascii="Times New Roman" w:hAnsi="Times New Roman" w:cs="Times New Roman"/>
          <w:sz w:val="24"/>
          <w:szCs w:val="24"/>
        </w:rPr>
        <w:t>pieteikties</w:t>
      </w:r>
      <w:r w:rsidRPr="00C24F43">
        <w:rPr>
          <w:rFonts w:ascii="Times New Roman" w:hAnsi="Times New Roman" w:cs="Times New Roman"/>
          <w:sz w:val="24"/>
          <w:szCs w:val="24"/>
        </w:rPr>
        <w:t xml:space="preserve"> vairāk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4F43">
        <w:rPr>
          <w:rFonts w:ascii="Times New Roman" w:hAnsi="Times New Roman" w:cs="Times New Roman"/>
          <w:sz w:val="24"/>
          <w:szCs w:val="24"/>
        </w:rPr>
        <w:t>s pasākum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4F43">
        <w:rPr>
          <w:rFonts w:ascii="Times New Roman" w:hAnsi="Times New Roman" w:cs="Times New Roman"/>
          <w:sz w:val="24"/>
          <w:szCs w:val="24"/>
        </w:rPr>
        <w:t>s</w:t>
      </w:r>
    </w:p>
    <w:p w:rsidR="00987FF5" w:rsidRPr="00C24F43" w:rsidRDefault="00987FF5" w:rsidP="008D0E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>Sad</w:t>
      </w:r>
      <w:r w:rsidRPr="00B943D9">
        <w:rPr>
          <w:rFonts w:ascii="Times New Roman" w:hAnsi="Times New Roman" w:cs="Times New Roman"/>
          <w:sz w:val="24"/>
          <w:szCs w:val="24"/>
        </w:rPr>
        <w:t>alījum</w:t>
      </w:r>
      <w:r w:rsidRPr="00C24F43">
        <w:rPr>
          <w:rFonts w:ascii="Times New Roman" w:hAnsi="Times New Roman" w:cs="Times New Roman"/>
          <w:sz w:val="24"/>
          <w:szCs w:val="24"/>
        </w:rPr>
        <w:t xml:space="preserve">ā pa reģioniem lielākais </w:t>
      </w:r>
      <w:r>
        <w:rPr>
          <w:rFonts w:ascii="Times New Roman" w:hAnsi="Times New Roman" w:cs="Times New Roman"/>
          <w:sz w:val="24"/>
          <w:szCs w:val="24"/>
        </w:rPr>
        <w:t xml:space="preserve">aktuālo </w:t>
      </w:r>
      <w:r w:rsidRPr="00C24F43">
        <w:rPr>
          <w:rFonts w:ascii="Times New Roman" w:hAnsi="Times New Roman" w:cs="Times New Roman"/>
          <w:sz w:val="24"/>
          <w:szCs w:val="24"/>
        </w:rPr>
        <w:t xml:space="preserve">pieteikumu skaits </w:t>
      </w:r>
      <w:r>
        <w:rPr>
          <w:rFonts w:ascii="Times New Roman" w:hAnsi="Times New Roman" w:cs="Times New Roman"/>
          <w:sz w:val="24"/>
          <w:szCs w:val="24"/>
        </w:rPr>
        <w:t>dalībai</w:t>
      </w:r>
      <w:r w:rsidRPr="00C24F43">
        <w:rPr>
          <w:rFonts w:ascii="Times New Roman" w:hAnsi="Times New Roman" w:cs="Times New Roman"/>
          <w:sz w:val="24"/>
          <w:szCs w:val="24"/>
        </w:rPr>
        <w:t xml:space="preserve"> aktīvaj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C24F43">
        <w:rPr>
          <w:rFonts w:ascii="Times New Roman" w:hAnsi="Times New Roman" w:cs="Times New Roman"/>
          <w:sz w:val="24"/>
          <w:szCs w:val="24"/>
        </w:rPr>
        <w:t xml:space="preserve"> pasākum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C24F43">
        <w:rPr>
          <w:rFonts w:ascii="Times New Roman" w:hAnsi="Times New Roman" w:cs="Times New Roman"/>
          <w:sz w:val="24"/>
          <w:szCs w:val="24"/>
        </w:rPr>
        <w:t xml:space="preserve"> ir </w:t>
      </w:r>
      <w:r w:rsidR="00CB3B06">
        <w:rPr>
          <w:rFonts w:ascii="Times New Roman" w:hAnsi="Times New Roman" w:cs="Times New Roman"/>
          <w:sz w:val="24"/>
          <w:szCs w:val="24"/>
        </w:rPr>
        <w:t>Rīgas</w:t>
      </w:r>
      <w:r w:rsidRPr="00C24F43">
        <w:rPr>
          <w:rFonts w:ascii="Times New Roman" w:hAnsi="Times New Roman" w:cs="Times New Roman"/>
          <w:sz w:val="24"/>
          <w:szCs w:val="24"/>
        </w:rPr>
        <w:t xml:space="preserve"> reģionā </w:t>
      </w:r>
      <w:r w:rsidR="00B943D9">
        <w:rPr>
          <w:rFonts w:ascii="Times New Roman" w:hAnsi="Times New Roman" w:cs="Times New Roman"/>
          <w:sz w:val="24"/>
          <w:szCs w:val="24"/>
        </w:rPr>
        <w:t xml:space="preserve">- </w:t>
      </w:r>
      <w:r w:rsidR="00CB3B06">
        <w:rPr>
          <w:rFonts w:ascii="Times New Roman" w:hAnsi="Times New Roman" w:cs="Times New Roman"/>
          <w:sz w:val="24"/>
          <w:szCs w:val="24"/>
        </w:rPr>
        <w:t>30</w:t>
      </w:r>
      <w:r w:rsidRPr="004F56B0">
        <w:rPr>
          <w:rFonts w:ascii="Times New Roman" w:hAnsi="Times New Roman" w:cs="Times New Roman"/>
          <w:sz w:val="24"/>
          <w:szCs w:val="24"/>
        </w:rPr>
        <w:t xml:space="preserve"> </w:t>
      </w:r>
      <w:r w:rsidRPr="00C24F43">
        <w:rPr>
          <w:rFonts w:ascii="Times New Roman" w:hAnsi="Times New Roman" w:cs="Times New Roman"/>
          <w:sz w:val="24"/>
          <w:szCs w:val="24"/>
        </w:rPr>
        <w:t>pieteikumi</w:t>
      </w:r>
      <w:r w:rsidR="008D0E44">
        <w:rPr>
          <w:rFonts w:ascii="Times New Roman" w:hAnsi="Times New Roman" w:cs="Times New Roman"/>
          <w:sz w:val="24"/>
          <w:szCs w:val="24"/>
        </w:rPr>
        <w:t>.</w:t>
      </w:r>
      <w:r w:rsidRPr="00C24F43">
        <w:rPr>
          <w:rFonts w:ascii="Times New Roman" w:hAnsi="Times New Roman" w:cs="Times New Roman"/>
          <w:sz w:val="24"/>
          <w:szCs w:val="24"/>
        </w:rPr>
        <w:t xml:space="preserve"> </w:t>
      </w:r>
      <w:r w:rsidR="00CB3B06">
        <w:rPr>
          <w:rFonts w:ascii="Times New Roman" w:hAnsi="Times New Roman" w:cs="Times New Roman"/>
          <w:sz w:val="24"/>
          <w:szCs w:val="24"/>
        </w:rPr>
        <w:t>Latgales</w:t>
      </w:r>
      <w:r w:rsidR="00823160" w:rsidRPr="00C24F43">
        <w:rPr>
          <w:rFonts w:ascii="Times New Roman" w:hAnsi="Times New Roman" w:cs="Times New Roman"/>
          <w:sz w:val="24"/>
          <w:szCs w:val="24"/>
        </w:rPr>
        <w:t xml:space="preserve"> reģionā </w:t>
      </w:r>
      <w:r w:rsidR="00823160">
        <w:rPr>
          <w:rFonts w:ascii="Times New Roman" w:hAnsi="Times New Roman" w:cs="Times New Roman"/>
          <w:sz w:val="24"/>
          <w:szCs w:val="24"/>
        </w:rPr>
        <w:t xml:space="preserve">– </w:t>
      </w:r>
      <w:r w:rsidR="00A005D5">
        <w:rPr>
          <w:rFonts w:ascii="Times New Roman" w:hAnsi="Times New Roman" w:cs="Times New Roman"/>
          <w:sz w:val="24"/>
          <w:szCs w:val="24"/>
        </w:rPr>
        <w:t>29</w:t>
      </w:r>
      <w:r w:rsidR="00823160">
        <w:rPr>
          <w:rFonts w:ascii="Times New Roman" w:hAnsi="Times New Roman" w:cs="Times New Roman"/>
          <w:sz w:val="24"/>
          <w:szCs w:val="24"/>
        </w:rPr>
        <w:t xml:space="preserve">, </w:t>
      </w:r>
      <w:r w:rsidRPr="00C24F43">
        <w:rPr>
          <w:rFonts w:ascii="Times New Roman" w:hAnsi="Times New Roman" w:cs="Times New Roman"/>
          <w:sz w:val="24"/>
          <w:szCs w:val="24"/>
        </w:rPr>
        <w:t>Zemgales reģionā</w:t>
      </w:r>
      <w:r w:rsidR="00B943D9">
        <w:rPr>
          <w:rFonts w:ascii="Times New Roman" w:hAnsi="Times New Roman" w:cs="Times New Roman"/>
          <w:sz w:val="24"/>
          <w:szCs w:val="24"/>
        </w:rPr>
        <w:t xml:space="preserve"> -</w:t>
      </w:r>
      <w:r w:rsidRPr="00C24F43">
        <w:rPr>
          <w:rFonts w:ascii="Times New Roman" w:hAnsi="Times New Roman" w:cs="Times New Roman"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sz w:val="24"/>
          <w:szCs w:val="24"/>
        </w:rPr>
        <w:t>20</w:t>
      </w:r>
      <w:r w:rsidRPr="00C24F43">
        <w:rPr>
          <w:rFonts w:ascii="Times New Roman" w:hAnsi="Times New Roman" w:cs="Times New Roman"/>
          <w:sz w:val="24"/>
          <w:szCs w:val="24"/>
        </w:rPr>
        <w:t xml:space="preserve">, </w:t>
      </w:r>
      <w:r w:rsidR="00823160" w:rsidRPr="00C24F43">
        <w:rPr>
          <w:rFonts w:ascii="Times New Roman" w:hAnsi="Times New Roman" w:cs="Times New Roman"/>
          <w:sz w:val="24"/>
          <w:szCs w:val="24"/>
        </w:rPr>
        <w:t>Kurzemes reģionā</w:t>
      </w:r>
      <w:r w:rsidR="00823160">
        <w:rPr>
          <w:rFonts w:ascii="Times New Roman" w:hAnsi="Times New Roman" w:cs="Times New Roman"/>
          <w:sz w:val="24"/>
          <w:szCs w:val="24"/>
        </w:rPr>
        <w:t xml:space="preserve"> – </w:t>
      </w:r>
      <w:r w:rsidR="00A005D5">
        <w:rPr>
          <w:rFonts w:ascii="Times New Roman" w:hAnsi="Times New Roman" w:cs="Times New Roman"/>
          <w:sz w:val="24"/>
          <w:szCs w:val="24"/>
        </w:rPr>
        <w:t>13</w:t>
      </w:r>
      <w:r w:rsidR="00823160">
        <w:rPr>
          <w:rFonts w:ascii="Times New Roman" w:hAnsi="Times New Roman" w:cs="Times New Roman"/>
          <w:sz w:val="24"/>
          <w:szCs w:val="24"/>
        </w:rPr>
        <w:t xml:space="preserve"> un </w:t>
      </w:r>
      <w:r w:rsidR="00AE4719" w:rsidRPr="00C24F43">
        <w:rPr>
          <w:rFonts w:ascii="Times New Roman" w:hAnsi="Times New Roman" w:cs="Times New Roman"/>
          <w:sz w:val="24"/>
          <w:szCs w:val="24"/>
        </w:rPr>
        <w:t>Vidzemes reģionā</w:t>
      </w:r>
      <w:r w:rsidR="00AE4719">
        <w:rPr>
          <w:rFonts w:ascii="Times New Roman" w:hAnsi="Times New Roman" w:cs="Times New Roman"/>
          <w:sz w:val="24"/>
          <w:szCs w:val="24"/>
        </w:rPr>
        <w:t xml:space="preserve"> - </w:t>
      </w:r>
      <w:r w:rsidR="00A005D5">
        <w:rPr>
          <w:rFonts w:ascii="Times New Roman" w:hAnsi="Times New Roman" w:cs="Times New Roman"/>
          <w:sz w:val="24"/>
          <w:szCs w:val="24"/>
        </w:rPr>
        <w:t>6</w:t>
      </w:r>
      <w:r w:rsidRPr="00C24F43">
        <w:rPr>
          <w:rFonts w:ascii="Times New Roman" w:hAnsi="Times New Roman" w:cs="Times New Roman"/>
          <w:sz w:val="24"/>
          <w:szCs w:val="24"/>
        </w:rPr>
        <w:t>.</w:t>
      </w:r>
    </w:p>
    <w:p w:rsidR="000E6326" w:rsidRPr="00C24F43" w:rsidRDefault="000E6326" w:rsidP="007805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805E5" w:rsidRPr="00C24F43" w:rsidRDefault="007805E5" w:rsidP="00F83B54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 xml:space="preserve">Uz </w:t>
      </w:r>
      <w:proofErr w:type="gramStart"/>
      <w:r w:rsidRPr="00C24F43">
        <w:rPr>
          <w:rFonts w:ascii="Times New Roman" w:hAnsi="Times New Roman" w:cs="Times New Roman"/>
          <w:sz w:val="24"/>
          <w:szCs w:val="24"/>
        </w:rPr>
        <w:t>2022.gada</w:t>
      </w:r>
      <w:proofErr w:type="gramEnd"/>
      <w:r w:rsidRPr="00C24F43">
        <w:rPr>
          <w:rFonts w:ascii="Times New Roman" w:hAnsi="Times New Roman" w:cs="Times New Roman"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sz w:val="24"/>
          <w:szCs w:val="24"/>
        </w:rPr>
        <w:t>27</w:t>
      </w:r>
      <w:r w:rsidRPr="00C24F43">
        <w:rPr>
          <w:rFonts w:ascii="Times New Roman" w:hAnsi="Times New Roman" w:cs="Times New Roman"/>
          <w:sz w:val="24"/>
          <w:szCs w:val="24"/>
        </w:rPr>
        <w:t>.</w:t>
      </w:r>
      <w:r w:rsidR="00AE4719">
        <w:rPr>
          <w:rFonts w:ascii="Times New Roman" w:hAnsi="Times New Roman" w:cs="Times New Roman"/>
          <w:sz w:val="24"/>
          <w:szCs w:val="24"/>
        </w:rPr>
        <w:t>jūn</w:t>
      </w:r>
      <w:r w:rsidRPr="00C24F43">
        <w:rPr>
          <w:rFonts w:ascii="Times New Roman" w:hAnsi="Times New Roman" w:cs="Times New Roman"/>
          <w:sz w:val="24"/>
          <w:szCs w:val="24"/>
        </w:rPr>
        <w:t xml:space="preserve">iju bija </w:t>
      </w:r>
      <w:r w:rsidR="004F56B0">
        <w:rPr>
          <w:rFonts w:ascii="Times New Roman" w:hAnsi="Times New Roman" w:cs="Times New Roman"/>
          <w:sz w:val="24"/>
          <w:szCs w:val="24"/>
        </w:rPr>
        <w:t>aktuāla</w:t>
      </w:r>
      <w:r w:rsidR="008D23D8">
        <w:rPr>
          <w:rFonts w:ascii="Times New Roman" w:hAnsi="Times New Roman" w:cs="Times New Roman"/>
          <w:sz w:val="24"/>
          <w:szCs w:val="24"/>
        </w:rPr>
        <w:t>s</w:t>
      </w:r>
      <w:r w:rsidR="004F56B0">
        <w:rPr>
          <w:rFonts w:ascii="Times New Roman" w:hAnsi="Times New Roman" w:cs="Times New Roman"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sz w:val="24"/>
          <w:szCs w:val="24"/>
        </w:rPr>
        <w:t>4</w:t>
      </w:r>
      <w:r w:rsidR="004F56B0">
        <w:rPr>
          <w:rFonts w:ascii="Times New Roman" w:hAnsi="Times New Roman" w:cs="Times New Roman"/>
          <w:sz w:val="24"/>
          <w:szCs w:val="24"/>
        </w:rPr>
        <w:t> </w:t>
      </w:r>
      <w:r w:rsidR="00A005D5">
        <w:rPr>
          <w:rFonts w:ascii="Times New Roman" w:hAnsi="Times New Roman" w:cs="Times New Roman"/>
          <w:sz w:val="24"/>
          <w:szCs w:val="24"/>
        </w:rPr>
        <w:t>957</w:t>
      </w:r>
      <w:r w:rsidRPr="00C24F43">
        <w:rPr>
          <w:rFonts w:ascii="Times New Roman" w:hAnsi="Times New Roman" w:cs="Times New Roman"/>
          <w:sz w:val="24"/>
          <w:szCs w:val="24"/>
        </w:rPr>
        <w:t xml:space="preserve"> </w:t>
      </w:r>
      <w:r w:rsidR="004F56B0" w:rsidRPr="00C24F43">
        <w:rPr>
          <w:rFonts w:ascii="Times New Roman" w:hAnsi="Times New Roman" w:cs="Times New Roman"/>
          <w:sz w:val="24"/>
          <w:szCs w:val="24"/>
        </w:rPr>
        <w:t>brīva</w:t>
      </w:r>
      <w:r w:rsidR="008D23D8">
        <w:rPr>
          <w:rFonts w:ascii="Times New Roman" w:hAnsi="Times New Roman" w:cs="Times New Roman"/>
          <w:sz w:val="24"/>
          <w:szCs w:val="24"/>
        </w:rPr>
        <w:t>s</w:t>
      </w:r>
      <w:r w:rsidR="004F56B0" w:rsidRPr="00C24F43">
        <w:rPr>
          <w:rFonts w:ascii="Times New Roman" w:hAnsi="Times New Roman" w:cs="Times New Roman"/>
          <w:sz w:val="24"/>
          <w:szCs w:val="24"/>
        </w:rPr>
        <w:t xml:space="preserve"> </w:t>
      </w:r>
      <w:r w:rsidRPr="00C24F43">
        <w:rPr>
          <w:rFonts w:ascii="Times New Roman" w:hAnsi="Times New Roman" w:cs="Times New Roman"/>
          <w:sz w:val="24"/>
          <w:szCs w:val="24"/>
        </w:rPr>
        <w:t>darba vieta</w:t>
      </w:r>
      <w:r w:rsidR="008D23D8">
        <w:rPr>
          <w:rFonts w:ascii="Times New Roman" w:hAnsi="Times New Roman" w:cs="Times New Roman"/>
          <w:sz w:val="24"/>
          <w:szCs w:val="24"/>
        </w:rPr>
        <w:t>s</w:t>
      </w:r>
      <w:r w:rsidRPr="00C24F43">
        <w:rPr>
          <w:rFonts w:ascii="Times New Roman" w:hAnsi="Times New Roman" w:cs="Times New Roman"/>
          <w:sz w:val="24"/>
          <w:szCs w:val="24"/>
        </w:rPr>
        <w:t>, k</w:t>
      </w:r>
      <w:r w:rsidR="004F56B0">
        <w:rPr>
          <w:rFonts w:ascii="Times New Roman" w:hAnsi="Times New Roman" w:cs="Times New Roman"/>
          <w:sz w:val="24"/>
          <w:szCs w:val="24"/>
        </w:rPr>
        <w:t>o</w:t>
      </w:r>
      <w:r w:rsidRPr="00C24F43">
        <w:rPr>
          <w:rFonts w:ascii="Times New Roman" w:hAnsi="Times New Roman" w:cs="Times New Roman"/>
          <w:sz w:val="24"/>
          <w:szCs w:val="24"/>
        </w:rPr>
        <w:t xml:space="preserve"> darba devēji </w:t>
      </w:r>
      <w:r w:rsidR="004F56B0">
        <w:rPr>
          <w:rFonts w:ascii="Times New Roman" w:hAnsi="Times New Roman" w:cs="Times New Roman"/>
          <w:sz w:val="24"/>
          <w:szCs w:val="24"/>
        </w:rPr>
        <w:t>piedāvā arī</w:t>
      </w:r>
      <w:r w:rsidRPr="00C24F43">
        <w:rPr>
          <w:rFonts w:ascii="Times New Roman" w:hAnsi="Times New Roman" w:cs="Times New Roman"/>
          <w:sz w:val="24"/>
          <w:szCs w:val="24"/>
        </w:rPr>
        <w:t xml:space="preserve"> Ukrainas civiliedzīvotāj</w:t>
      </w:r>
      <w:r w:rsidR="004F56B0">
        <w:rPr>
          <w:rFonts w:ascii="Times New Roman" w:hAnsi="Times New Roman" w:cs="Times New Roman"/>
          <w:sz w:val="24"/>
          <w:szCs w:val="24"/>
        </w:rPr>
        <w:t>iem</w:t>
      </w:r>
      <w:r w:rsidR="00C24F43">
        <w:rPr>
          <w:rFonts w:ascii="Times New Roman" w:hAnsi="Times New Roman" w:cs="Times New Roman"/>
          <w:sz w:val="24"/>
          <w:szCs w:val="24"/>
        </w:rPr>
        <w:t xml:space="preserve"> (veikuši speciālo atzīmi CV</w:t>
      </w:r>
      <w:r w:rsidR="00987FF5">
        <w:rPr>
          <w:rFonts w:ascii="Times New Roman" w:hAnsi="Times New Roman" w:cs="Times New Roman"/>
          <w:sz w:val="24"/>
          <w:szCs w:val="24"/>
        </w:rPr>
        <w:t xml:space="preserve"> un vakanču portālā</w:t>
      </w:r>
      <w:r w:rsidR="00C24F43">
        <w:rPr>
          <w:rFonts w:ascii="Times New Roman" w:hAnsi="Times New Roman" w:cs="Times New Roman"/>
          <w:sz w:val="24"/>
          <w:szCs w:val="24"/>
        </w:rPr>
        <w:t>)</w:t>
      </w:r>
      <w:r w:rsidRPr="00C24F43">
        <w:rPr>
          <w:rFonts w:ascii="Times New Roman" w:hAnsi="Times New Roman" w:cs="Times New Roman"/>
          <w:sz w:val="24"/>
          <w:szCs w:val="24"/>
        </w:rPr>
        <w:t>. Visvairāk brīvās dar</w:t>
      </w:r>
      <w:r w:rsidR="000E6326" w:rsidRPr="00C24F43">
        <w:rPr>
          <w:rFonts w:ascii="Times New Roman" w:hAnsi="Times New Roman" w:cs="Times New Roman"/>
          <w:sz w:val="24"/>
          <w:szCs w:val="24"/>
        </w:rPr>
        <w:t>b</w:t>
      </w:r>
      <w:r w:rsidRPr="00C24F43">
        <w:rPr>
          <w:rFonts w:ascii="Times New Roman" w:hAnsi="Times New Roman" w:cs="Times New Roman"/>
          <w:sz w:val="24"/>
          <w:szCs w:val="24"/>
        </w:rPr>
        <w:t xml:space="preserve">a vietas tika piedāvātas tādās jomās kā ražošana, būvniecība/nekustamais īpašums, </w:t>
      </w:r>
      <w:r w:rsidR="008D0E44">
        <w:rPr>
          <w:rFonts w:ascii="Times New Roman" w:hAnsi="Times New Roman" w:cs="Times New Roman"/>
          <w:sz w:val="24"/>
          <w:szCs w:val="24"/>
        </w:rPr>
        <w:t>i</w:t>
      </w:r>
      <w:r w:rsidR="008D0E44" w:rsidRPr="008D0E44">
        <w:rPr>
          <w:rFonts w:ascii="Times New Roman" w:hAnsi="Times New Roman" w:cs="Times New Roman"/>
          <w:sz w:val="24"/>
          <w:szCs w:val="24"/>
        </w:rPr>
        <w:t xml:space="preserve">nformācijas tehnoloģijas / </w:t>
      </w:r>
      <w:r w:rsidR="008D0E44">
        <w:rPr>
          <w:rFonts w:ascii="Times New Roman" w:hAnsi="Times New Roman" w:cs="Times New Roman"/>
          <w:sz w:val="24"/>
          <w:szCs w:val="24"/>
        </w:rPr>
        <w:t>t</w:t>
      </w:r>
      <w:r w:rsidR="008D0E44" w:rsidRPr="008D0E44">
        <w:rPr>
          <w:rFonts w:ascii="Times New Roman" w:hAnsi="Times New Roman" w:cs="Times New Roman"/>
          <w:sz w:val="24"/>
          <w:szCs w:val="24"/>
        </w:rPr>
        <w:t>elekomunikācijas</w:t>
      </w:r>
      <w:r w:rsidRPr="00C24F43">
        <w:rPr>
          <w:rFonts w:ascii="Times New Roman" w:hAnsi="Times New Roman" w:cs="Times New Roman"/>
          <w:sz w:val="24"/>
          <w:szCs w:val="24"/>
        </w:rPr>
        <w:t>.</w:t>
      </w:r>
    </w:p>
    <w:p w:rsidR="007805E5" w:rsidRPr="00C24F43" w:rsidRDefault="007805E5" w:rsidP="007805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24F43" w:rsidRDefault="00C2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5E5" w:rsidRPr="00C24F43" w:rsidRDefault="007805E5" w:rsidP="007805E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lastRenderedPageBreak/>
        <w:t>Tabula Nr.4</w:t>
      </w:r>
    </w:p>
    <w:p w:rsidR="007805E5" w:rsidRPr="00C24F43" w:rsidRDefault="007805E5" w:rsidP="007805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7FF5" w:rsidRDefault="00987FF5" w:rsidP="00987F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Ukrainas civiliedzīvotājiem piedāvāto</w:t>
      </w:r>
      <w:r w:rsidR="007805E5" w:rsidRPr="00C24F43">
        <w:rPr>
          <w:rFonts w:ascii="Times New Roman" w:hAnsi="Times New Roman" w:cs="Times New Roman"/>
          <w:b/>
          <w:sz w:val="24"/>
          <w:szCs w:val="24"/>
        </w:rPr>
        <w:t xml:space="preserve"> darba vietu skaits </w:t>
      </w:r>
    </w:p>
    <w:p w:rsidR="007805E5" w:rsidRPr="00987FF5" w:rsidRDefault="007805E5" w:rsidP="00987F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F43">
        <w:rPr>
          <w:rFonts w:ascii="Times New Roman" w:hAnsi="Times New Roman" w:cs="Times New Roman"/>
          <w:b/>
          <w:sz w:val="24"/>
          <w:szCs w:val="24"/>
        </w:rPr>
        <w:t>2022.gada</w:t>
      </w:r>
      <w:proofErr w:type="gramEnd"/>
      <w:r w:rsidRPr="00C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b/>
          <w:sz w:val="24"/>
          <w:szCs w:val="24"/>
        </w:rPr>
        <w:t>27</w:t>
      </w:r>
      <w:r w:rsidRPr="00C24F43">
        <w:rPr>
          <w:rFonts w:ascii="Times New Roman" w:hAnsi="Times New Roman" w:cs="Times New Roman"/>
          <w:b/>
          <w:sz w:val="24"/>
          <w:szCs w:val="24"/>
        </w:rPr>
        <w:t>.</w:t>
      </w:r>
      <w:r w:rsidR="00DF7A3D">
        <w:rPr>
          <w:rFonts w:ascii="Times New Roman" w:hAnsi="Times New Roman" w:cs="Times New Roman"/>
          <w:b/>
          <w:sz w:val="24"/>
          <w:szCs w:val="24"/>
        </w:rPr>
        <w:t>jūn</w:t>
      </w:r>
      <w:r w:rsidRPr="00C24F43">
        <w:rPr>
          <w:rFonts w:ascii="Times New Roman" w:hAnsi="Times New Roman" w:cs="Times New Roman"/>
          <w:b/>
          <w:sz w:val="24"/>
          <w:szCs w:val="24"/>
        </w:rPr>
        <w:t>ijā sadalījumā pēc darbības jomas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823160" w:rsidRPr="00823160" w:rsidTr="00823160">
        <w:trPr>
          <w:trHeight w:val="31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60" w:rsidRPr="00823160" w:rsidRDefault="00823160" w:rsidP="008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Darbības joma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60" w:rsidRPr="00823160" w:rsidRDefault="00823160" w:rsidP="008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Brīvo darba vietu skaits</w:t>
            </w:r>
          </w:p>
        </w:tc>
      </w:tr>
      <w:tr w:rsidR="00A005D5" w:rsidRPr="00823160" w:rsidTr="00A005D5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Ražošana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1363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Būvniecība / Nekustamais īpašums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1238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Informācijas tehnoloģijas / Telekomunikācijas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506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Ēdināšana / Pārtikas rūpniecība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416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Transports / Loģistika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326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Lauksaimniecība / Vide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295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Tirdzniecība / Mārketings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171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Cita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142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Veselības aprūpe / Sociālā aprūpe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Tūrisms / Viesnīcas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Bankas / Apdrošināšana / Finanses/Grāmatvedība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49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Valsts pārvalde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Izglītība / Zinātne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Elektronika / Enerģētika / Elektroenerģija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Vadība / Administrēšana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A005D5" w:rsidRPr="00823160" w:rsidTr="006D5784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D5" w:rsidRPr="00A005D5" w:rsidRDefault="00A005D5" w:rsidP="00A00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4957</w:t>
            </w:r>
          </w:p>
        </w:tc>
      </w:tr>
    </w:tbl>
    <w:p w:rsidR="000E6326" w:rsidRPr="00C24F43" w:rsidRDefault="000E6326" w:rsidP="007805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E6326" w:rsidRPr="00C24F43" w:rsidRDefault="004F56B0" w:rsidP="00F83B54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6326" w:rsidRPr="00C24F43">
        <w:rPr>
          <w:rFonts w:ascii="Times New Roman" w:hAnsi="Times New Roman" w:cs="Times New Roman"/>
          <w:sz w:val="24"/>
          <w:szCs w:val="24"/>
        </w:rPr>
        <w:t>isvairāk brīv</w:t>
      </w:r>
      <w:r>
        <w:rPr>
          <w:rFonts w:ascii="Times New Roman" w:hAnsi="Times New Roman" w:cs="Times New Roman"/>
          <w:sz w:val="24"/>
          <w:szCs w:val="24"/>
        </w:rPr>
        <w:t>o</w:t>
      </w:r>
      <w:r w:rsidR="000E6326" w:rsidRPr="00C24F43">
        <w:rPr>
          <w:rFonts w:ascii="Times New Roman" w:hAnsi="Times New Roman" w:cs="Times New Roman"/>
          <w:sz w:val="24"/>
          <w:szCs w:val="24"/>
        </w:rPr>
        <w:t xml:space="preserve"> darba viet</w:t>
      </w:r>
      <w:r>
        <w:rPr>
          <w:rFonts w:ascii="Times New Roman" w:hAnsi="Times New Roman" w:cs="Times New Roman"/>
          <w:sz w:val="24"/>
          <w:szCs w:val="24"/>
        </w:rPr>
        <w:t>u</w:t>
      </w:r>
      <w:r w:rsidR="000E6326" w:rsidRPr="00C24F43">
        <w:rPr>
          <w:rFonts w:ascii="Times New Roman" w:hAnsi="Times New Roman" w:cs="Times New Roman"/>
          <w:sz w:val="24"/>
          <w:szCs w:val="24"/>
        </w:rPr>
        <w:t xml:space="preserve"> ir Rīgas reģionā – 3</w:t>
      </w:r>
      <w:r w:rsidR="00823160">
        <w:rPr>
          <w:rFonts w:ascii="Times New Roman" w:hAnsi="Times New Roman" w:cs="Times New Roman"/>
          <w:sz w:val="24"/>
          <w:szCs w:val="24"/>
        </w:rPr>
        <w:t>1</w:t>
      </w:r>
      <w:r w:rsidR="00A005D5">
        <w:rPr>
          <w:rFonts w:ascii="Times New Roman" w:hAnsi="Times New Roman" w:cs="Times New Roman"/>
          <w:sz w:val="24"/>
          <w:szCs w:val="24"/>
        </w:rPr>
        <w:t>35</w:t>
      </w:r>
      <w:r w:rsidR="000E6326" w:rsidRPr="00C24F43">
        <w:rPr>
          <w:rFonts w:ascii="Times New Roman" w:hAnsi="Times New Roman" w:cs="Times New Roman"/>
          <w:sz w:val="24"/>
          <w:szCs w:val="24"/>
        </w:rPr>
        <w:t xml:space="preserve">, Vidzemes reģionā – </w:t>
      </w:r>
      <w:r w:rsidR="00A005D5">
        <w:rPr>
          <w:rFonts w:ascii="Times New Roman" w:hAnsi="Times New Roman" w:cs="Times New Roman"/>
          <w:sz w:val="24"/>
          <w:szCs w:val="24"/>
        </w:rPr>
        <w:t>808</w:t>
      </w:r>
      <w:r w:rsidR="000E6326" w:rsidRPr="00C24F43">
        <w:rPr>
          <w:rFonts w:ascii="Times New Roman" w:hAnsi="Times New Roman" w:cs="Times New Roman"/>
          <w:sz w:val="24"/>
          <w:szCs w:val="24"/>
        </w:rPr>
        <w:t xml:space="preserve">, </w:t>
      </w:r>
      <w:r w:rsidR="005F777C" w:rsidRPr="00C24F43">
        <w:rPr>
          <w:rFonts w:ascii="Times New Roman" w:hAnsi="Times New Roman" w:cs="Times New Roman"/>
          <w:sz w:val="24"/>
          <w:szCs w:val="24"/>
        </w:rPr>
        <w:t xml:space="preserve">Latgales reģionā </w:t>
      </w:r>
      <w:r w:rsidR="005F777C">
        <w:rPr>
          <w:rFonts w:ascii="Times New Roman" w:hAnsi="Times New Roman" w:cs="Times New Roman"/>
          <w:sz w:val="24"/>
          <w:szCs w:val="24"/>
        </w:rPr>
        <w:t xml:space="preserve">– </w:t>
      </w:r>
      <w:r w:rsidR="00A005D5">
        <w:rPr>
          <w:rFonts w:ascii="Times New Roman" w:hAnsi="Times New Roman" w:cs="Times New Roman"/>
          <w:sz w:val="24"/>
          <w:szCs w:val="24"/>
        </w:rPr>
        <w:t>401</w:t>
      </w:r>
      <w:r w:rsidR="005F777C">
        <w:rPr>
          <w:rFonts w:ascii="Times New Roman" w:hAnsi="Times New Roman" w:cs="Times New Roman"/>
          <w:sz w:val="24"/>
          <w:szCs w:val="24"/>
        </w:rPr>
        <w:t xml:space="preserve">, </w:t>
      </w:r>
      <w:r w:rsidR="005F777C" w:rsidRPr="00C24F43">
        <w:rPr>
          <w:rFonts w:ascii="Times New Roman" w:hAnsi="Times New Roman" w:cs="Times New Roman"/>
          <w:sz w:val="24"/>
          <w:szCs w:val="24"/>
        </w:rPr>
        <w:t xml:space="preserve">Zemgales reģionā – </w:t>
      </w:r>
      <w:r w:rsidR="00A005D5">
        <w:rPr>
          <w:rFonts w:ascii="Times New Roman" w:hAnsi="Times New Roman" w:cs="Times New Roman"/>
          <w:sz w:val="24"/>
          <w:szCs w:val="24"/>
        </w:rPr>
        <w:t>357</w:t>
      </w:r>
      <w:r w:rsidR="005F777C">
        <w:rPr>
          <w:rFonts w:ascii="Times New Roman" w:hAnsi="Times New Roman" w:cs="Times New Roman"/>
          <w:sz w:val="24"/>
          <w:szCs w:val="24"/>
        </w:rPr>
        <w:t xml:space="preserve">, </w:t>
      </w:r>
      <w:r w:rsidR="005F777C" w:rsidRPr="00C24F43">
        <w:rPr>
          <w:rFonts w:ascii="Times New Roman" w:hAnsi="Times New Roman" w:cs="Times New Roman"/>
          <w:sz w:val="24"/>
          <w:szCs w:val="24"/>
        </w:rPr>
        <w:t xml:space="preserve">bet </w:t>
      </w:r>
      <w:r w:rsidR="000E6326" w:rsidRPr="00C24F43">
        <w:rPr>
          <w:rFonts w:ascii="Times New Roman" w:hAnsi="Times New Roman" w:cs="Times New Roman"/>
          <w:sz w:val="24"/>
          <w:szCs w:val="24"/>
        </w:rPr>
        <w:t xml:space="preserve">Kurzemes reģionā – </w:t>
      </w:r>
      <w:r w:rsidR="00A005D5">
        <w:rPr>
          <w:rFonts w:ascii="Times New Roman" w:hAnsi="Times New Roman" w:cs="Times New Roman"/>
          <w:sz w:val="24"/>
          <w:szCs w:val="24"/>
        </w:rPr>
        <w:t>256</w:t>
      </w:r>
      <w:r w:rsidR="000E6326" w:rsidRPr="00C24F43">
        <w:rPr>
          <w:rFonts w:ascii="Times New Roman" w:hAnsi="Times New Roman" w:cs="Times New Roman"/>
          <w:sz w:val="24"/>
          <w:szCs w:val="24"/>
        </w:rPr>
        <w:t xml:space="preserve"> brīvās darba vietas.</w:t>
      </w:r>
    </w:p>
    <w:p w:rsidR="000E6326" w:rsidRPr="00C24F43" w:rsidRDefault="00F83B54" w:rsidP="00F83B54">
      <w:pPr>
        <w:pStyle w:val="ListParagraph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4F43">
        <w:rPr>
          <w:rFonts w:ascii="Times New Roman" w:hAnsi="Times New Roman" w:cs="Times New Roman"/>
          <w:sz w:val="24"/>
          <w:szCs w:val="24"/>
        </w:rPr>
        <w:t>Tabula Nr.5</w:t>
      </w:r>
    </w:p>
    <w:p w:rsidR="00F83B54" w:rsidRPr="00C24F43" w:rsidRDefault="00F83B54" w:rsidP="00F83B54">
      <w:pPr>
        <w:pStyle w:val="ListParagraph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3B54" w:rsidRPr="00C24F43" w:rsidRDefault="00F83B54" w:rsidP="0038131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43">
        <w:rPr>
          <w:rFonts w:ascii="Times New Roman" w:hAnsi="Times New Roman" w:cs="Times New Roman"/>
          <w:b/>
          <w:sz w:val="24"/>
          <w:szCs w:val="24"/>
        </w:rPr>
        <w:t>Kopējais brīvo darba vietu skaits, no tām Ukrainas civiliedzīvotājiem piedāvāto</w:t>
      </w:r>
      <w:r w:rsidR="00C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43">
        <w:rPr>
          <w:rFonts w:ascii="Times New Roman" w:hAnsi="Times New Roman" w:cs="Times New Roman"/>
          <w:b/>
          <w:sz w:val="24"/>
          <w:szCs w:val="24"/>
        </w:rPr>
        <w:t>brīvo darba vietu skaits</w:t>
      </w:r>
      <w:r w:rsidR="004F5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222" w:type="dxa"/>
        <w:tblInd w:w="137" w:type="dxa"/>
        <w:tblLook w:val="04A0" w:firstRow="1" w:lastRow="0" w:firstColumn="1" w:lastColumn="0" w:noHBand="0" w:noVBand="1"/>
      </w:tblPr>
      <w:tblGrid>
        <w:gridCol w:w="1985"/>
        <w:gridCol w:w="1701"/>
        <w:gridCol w:w="2157"/>
        <w:gridCol w:w="2379"/>
      </w:tblGrid>
      <w:tr w:rsidR="00354531" w:rsidRPr="00354531" w:rsidTr="007728EB">
        <w:trPr>
          <w:trHeight w:val="1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Reģions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Brīvo darba vietu skaits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 tām piedāvā Ukrainas civiliedzīvotājiem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% no kopējā brīvo darba vietu skaita reģionā</w:t>
            </w:r>
          </w:p>
        </w:tc>
      </w:tr>
      <w:tr w:rsidR="00354531" w:rsidRPr="00354531" w:rsidTr="00A005D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reģions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F5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354531" w:rsidRPr="00354531" w:rsidTr="00A005D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0B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Vidzemes reģions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354531" w:rsidRPr="00354531" w:rsidTr="00A005D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Latgales reģions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1767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354531" w:rsidRPr="00354531" w:rsidTr="00A005D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Zemgales reģions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F5171D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="00354531"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354531" w:rsidRPr="00354531" w:rsidTr="00A005D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Kurzemes reģions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F5171D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354531"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354531" w:rsidRPr="00354531" w:rsidTr="00A005D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354531" w:rsidP="0035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29980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31" w:rsidRPr="00354531" w:rsidRDefault="00A005D5" w:rsidP="003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16,5</w:t>
            </w:r>
          </w:p>
        </w:tc>
      </w:tr>
    </w:tbl>
    <w:p w:rsidR="004F56B0" w:rsidRDefault="004F56B0" w:rsidP="00FC791E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E44" w:rsidRDefault="008D0E44" w:rsidP="00FC791E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3F2" w:rsidRDefault="00403EB0" w:rsidP="00FC791E">
      <w:pPr>
        <w:pStyle w:val="ListParagraph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Līdz </w:t>
      </w:r>
      <w:proofErr w:type="gramStart"/>
      <w:r w:rsidR="00A005D5">
        <w:rPr>
          <w:rFonts w:ascii="Times New Roman" w:hAnsi="Times New Roman" w:cs="Times New Roman"/>
          <w:b/>
          <w:sz w:val="24"/>
          <w:szCs w:val="24"/>
        </w:rPr>
        <w:t>23</w:t>
      </w:r>
      <w:r w:rsidRPr="00987FF5">
        <w:rPr>
          <w:rFonts w:ascii="Times New Roman" w:hAnsi="Times New Roman" w:cs="Times New Roman"/>
          <w:b/>
          <w:sz w:val="24"/>
          <w:szCs w:val="24"/>
        </w:rPr>
        <w:t>.</w:t>
      </w:r>
      <w:r w:rsidR="007728EB">
        <w:rPr>
          <w:rFonts w:ascii="Times New Roman" w:hAnsi="Times New Roman" w:cs="Times New Roman"/>
          <w:b/>
          <w:sz w:val="24"/>
          <w:szCs w:val="24"/>
        </w:rPr>
        <w:t>jūn</w:t>
      </w:r>
      <w:r w:rsidRPr="00987FF5">
        <w:rPr>
          <w:rFonts w:ascii="Times New Roman" w:hAnsi="Times New Roman" w:cs="Times New Roman"/>
          <w:b/>
          <w:sz w:val="24"/>
          <w:szCs w:val="24"/>
        </w:rPr>
        <w:t>ijam</w:t>
      </w:r>
      <w:proofErr w:type="gramEnd"/>
      <w:r w:rsidR="000603F2" w:rsidRPr="0098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F5">
        <w:rPr>
          <w:rFonts w:ascii="Times New Roman" w:hAnsi="Times New Roman" w:cs="Times New Roman"/>
          <w:b/>
          <w:sz w:val="24"/>
          <w:szCs w:val="24"/>
        </w:rPr>
        <w:t>nodarbinātības uzsākšanas pabalstam pietei</w:t>
      </w:r>
      <w:r w:rsidR="004F56B0" w:rsidRPr="00987FF5">
        <w:rPr>
          <w:rFonts w:ascii="Times New Roman" w:hAnsi="Times New Roman" w:cs="Times New Roman"/>
          <w:b/>
          <w:sz w:val="24"/>
          <w:szCs w:val="24"/>
        </w:rPr>
        <w:t>cās</w:t>
      </w:r>
      <w:r w:rsidRPr="0098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b/>
          <w:sz w:val="24"/>
          <w:szCs w:val="24"/>
        </w:rPr>
        <w:t>5306</w:t>
      </w:r>
      <w:r w:rsidRPr="0098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F5">
        <w:rPr>
          <w:rFonts w:ascii="Times New Roman" w:hAnsi="Times New Roman" w:cs="Times New Roman"/>
          <w:b/>
          <w:sz w:val="24"/>
          <w:szCs w:val="24"/>
        </w:rPr>
        <w:t>Ukrainas civiliedzīvotāj</w:t>
      </w:r>
      <w:r w:rsidR="009B2889">
        <w:rPr>
          <w:rFonts w:ascii="Times New Roman" w:hAnsi="Times New Roman" w:cs="Times New Roman"/>
          <w:b/>
          <w:sz w:val="24"/>
          <w:szCs w:val="24"/>
        </w:rPr>
        <w:t>i</w:t>
      </w:r>
      <w:r w:rsidR="004F56B0" w:rsidRPr="00987FF5">
        <w:rPr>
          <w:rFonts w:ascii="Times New Roman" w:hAnsi="Times New Roman" w:cs="Times New Roman"/>
          <w:b/>
          <w:sz w:val="24"/>
          <w:szCs w:val="24"/>
        </w:rPr>
        <w:t>.</w:t>
      </w:r>
    </w:p>
    <w:p w:rsidR="00A005D5" w:rsidRDefault="00A005D5" w:rsidP="00FC791E">
      <w:pPr>
        <w:pStyle w:val="ListParagraph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2EC" w:rsidRDefault="000D42EC" w:rsidP="00FC791E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 xml:space="preserve">No kopējā reģistrēto </w:t>
      </w:r>
      <w:r>
        <w:rPr>
          <w:rFonts w:ascii="Times New Roman" w:hAnsi="Times New Roman" w:cs="Times New Roman"/>
          <w:sz w:val="24"/>
          <w:szCs w:val="24"/>
        </w:rPr>
        <w:t xml:space="preserve">Ukrainas civiliedzīvotāju skaita uz </w:t>
      </w:r>
      <w:proofErr w:type="gramStart"/>
      <w:r>
        <w:rPr>
          <w:rFonts w:ascii="Times New Roman" w:hAnsi="Times New Roman" w:cs="Times New Roman"/>
          <w:sz w:val="24"/>
          <w:szCs w:val="24"/>
        </w:rPr>
        <w:t>2022.gada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.jūnij</w:t>
      </w:r>
      <w:r w:rsidR="00A005D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aktīvi uzskaitē bija 103</w:t>
      </w:r>
      <w:r w:rsidR="00A005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personas.</w:t>
      </w:r>
      <w:r w:rsidR="006A50CF">
        <w:rPr>
          <w:rFonts w:ascii="Times New Roman" w:hAnsi="Times New Roman" w:cs="Times New Roman"/>
          <w:sz w:val="24"/>
          <w:szCs w:val="24"/>
        </w:rPr>
        <w:t xml:space="preserve"> Tabulā nr.6 norādītas populārākās profesijas, kurās Ukrainas civiliedzīvotāji meklē darbu un salīdzinājumam - darba devēju piedāvātās darba vietas.</w:t>
      </w:r>
    </w:p>
    <w:p w:rsidR="006A50CF" w:rsidRPr="000D42EC" w:rsidRDefault="006A50CF" w:rsidP="00FC791E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671" w:rsidRPr="00926743" w:rsidRDefault="00EF0671" w:rsidP="00EF0671">
      <w:pPr>
        <w:pStyle w:val="ListParagraph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6743">
        <w:rPr>
          <w:rFonts w:ascii="Times New Roman" w:hAnsi="Times New Roman" w:cs="Times New Roman"/>
          <w:sz w:val="24"/>
          <w:szCs w:val="24"/>
        </w:rPr>
        <w:t>Tabula Nr.6</w:t>
      </w:r>
    </w:p>
    <w:p w:rsidR="00EF0671" w:rsidRPr="00926743" w:rsidRDefault="00EF0671" w:rsidP="00EF0671">
      <w:pPr>
        <w:pStyle w:val="ListParagraph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671" w:rsidRPr="00987FF5" w:rsidRDefault="00EF0671" w:rsidP="00EF067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2022.gada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.jūniju uzskaitē esošu Ukrainas civiliedzīvotāju izteiktās darba vēlmes salīdzinājumā ar brīvo darba vietu skaits </w:t>
      </w:r>
      <w:r w:rsidRPr="00987FF5">
        <w:rPr>
          <w:rFonts w:ascii="Times New Roman" w:hAnsi="Times New Roman" w:cs="Times New Roman"/>
          <w:b/>
          <w:sz w:val="24"/>
          <w:szCs w:val="24"/>
        </w:rPr>
        <w:t>(profesiju TOP 15)</w:t>
      </w:r>
    </w:p>
    <w:p w:rsidR="00EF0671" w:rsidRDefault="00EF0671" w:rsidP="00EF0671">
      <w:pPr>
        <w:pStyle w:val="ListParagraph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3" w:type="dxa"/>
        <w:tblLook w:val="04A0" w:firstRow="1" w:lastRow="0" w:firstColumn="1" w:lastColumn="0" w:noHBand="0" w:noVBand="1"/>
      </w:tblPr>
      <w:tblGrid>
        <w:gridCol w:w="4673"/>
        <w:gridCol w:w="1614"/>
        <w:gridCol w:w="2016"/>
      </w:tblGrid>
      <w:tr w:rsidR="00EF0671" w:rsidRPr="00946C03" w:rsidTr="00A005D5">
        <w:trPr>
          <w:trHeight w:val="18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71" w:rsidRPr="00946C03" w:rsidRDefault="00EF0671" w:rsidP="003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Profesija, kurā Ukrainas civiliedzīvotāji ir izteikuši vēlmi strādāt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71" w:rsidRPr="00946C03" w:rsidRDefault="00EF0671" w:rsidP="003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Izteikto vēlmju skaits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71" w:rsidRPr="00946C03" w:rsidRDefault="00EF0671" w:rsidP="0035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Ukrainas civiliedzīvotājiem piedāvāto brīvo darba vietu skaits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PALĪGSTRĀDNIEKS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426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PĀRDEVĒJS KONSULTANTS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ŠUVĒJS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155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A005D5" w:rsidRPr="00946C03" w:rsidTr="008859FE">
        <w:trPr>
          <w:trHeight w:val="3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TIRDZNIECĪBAS ZĀLES DARBINIEKS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A005D5" w:rsidRPr="00946C03" w:rsidTr="008859FE">
        <w:trPr>
          <w:trHeight w:val="2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IESAIŅOTĀJS (ROKU DARBS)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A005D5" w:rsidRPr="00946C03" w:rsidTr="008859FE">
        <w:trPr>
          <w:trHeight w:val="2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MONTĒTĀJS (ROKU DARBA)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VIRTUVES DARBINIEKS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  <w:bookmarkStart w:id="0" w:name="_GoBack"/>
            <w:bookmarkEnd w:id="0"/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MAZUMTIRDZNIECĪBAS VEIKALA PĀRDEVĒJS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KOMPLEKTĒTĀJS (IESAIŅOTĀJS)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GADĪJUMA DARBU STRĀDNIEKS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EKONOMISTS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A005D5" w:rsidRPr="00946C03" w:rsidTr="008859FE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D5" w:rsidRPr="00A005D5" w:rsidRDefault="00A005D5" w:rsidP="00A0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VIESMĪLIS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D5" w:rsidRPr="00A005D5" w:rsidRDefault="00A005D5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D5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</w:tr>
      <w:tr w:rsidR="00EF0671" w:rsidRPr="00946C03" w:rsidTr="008859FE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71" w:rsidRPr="00946C03" w:rsidRDefault="00EF0671" w:rsidP="003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….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71" w:rsidRPr="00946C03" w:rsidRDefault="00EF0671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71" w:rsidRPr="00946C03" w:rsidRDefault="00EF0671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F0671" w:rsidRPr="00946C03" w:rsidTr="008859FE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71" w:rsidRPr="00946C03" w:rsidRDefault="00EF0671" w:rsidP="003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71" w:rsidRPr="00946C03" w:rsidRDefault="001D13E2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  <w:r w:rsidR="008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71" w:rsidRPr="00946C03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4957</w:t>
            </w:r>
          </w:p>
        </w:tc>
      </w:tr>
    </w:tbl>
    <w:p w:rsidR="00EF0671" w:rsidRPr="00987FF5" w:rsidRDefault="00EF0671" w:rsidP="00FC791E">
      <w:pPr>
        <w:pStyle w:val="ListParagraph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0671" w:rsidRPr="00987FF5" w:rsidSect="008E4E15">
      <w:headerReference w:type="default" r:id="rId8"/>
      <w:footerReference w:type="default" r:id="rId9"/>
      <w:pgSz w:w="11906" w:h="16838"/>
      <w:pgMar w:top="1134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EC" w:rsidRDefault="00751FEC" w:rsidP="007805E5">
      <w:pPr>
        <w:spacing w:after="0" w:line="240" w:lineRule="auto"/>
      </w:pPr>
      <w:r>
        <w:separator/>
      </w:r>
    </w:p>
  </w:endnote>
  <w:endnote w:type="continuationSeparator" w:id="0">
    <w:p w:rsidR="00751FEC" w:rsidRDefault="00751FEC" w:rsidP="0078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355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B80" w:rsidRDefault="007C3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B80" w:rsidRDefault="007C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EC" w:rsidRDefault="00751FEC" w:rsidP="007805E5">
      <w:pPr>
        <w:spacing w:after="0" w:line="240" w:lineRule="auto"/>
      </w:pPr>
      <w:r>
        <w:separator/>
      </w:r>
    </w:p>
  </w:footnote>
  <w:footnote w:type="continuationSeparator" w:id="0">
    <w:p w:rsidR="00751FEC" w:rsidRDefault="00751FEC" w:rsidP="0078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E5" w:rsidRDefault="007805E5">
    <w:pPr>
      <w:pStyle w:val="Header"/>
      <w:jc w:val="right"/>
    </w:pPr>
  </w:p>
  <w:p w:rsidR="007805E5" w:rsidRDefault="007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4872"/>
    <w:multiLevelType w:val="hybridMultilevel"/>
    <w:tmpl w:val="D8283154"/>
    <w:lvl w:ilvl="0" w:tplc="02749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EC"/>
    <w:rsid w:val="0005386A"/>
    <w:rsid w:val="000603F2"/>
    <w:rsid w:val="00086889"/>
    <w:rsid w:val="000B7806"/>
    <w:rsid w:val="000D42EC"/>
    <w:rsid w:val="000E6326"/>
    <w:rsid w:val="00182B77"/>
    <w:rsid w:val="001A2B7A"/>
    <w:rsid w:val="001D13E2"/>
    <w:rsid w:val="001F2205"/>
    <w:rsid w:val="001F3FBC"/>
    <w:rsid w:val="00207F42"/>
    <w:rsid w:val="00231394"/>
    <w:rsid w:val="00260D3B"/>
    <w:rsid w:val="002873C2"/>
    <w:rsid w:val="00296B8C"/>
    <w:rsid w:val="002B299C"/>
    <w:rsid w:val="002D082E"/>
    <w:rsid w:val="002E33D9"/>
    <w:rsid w:val="00304D81"/>
    <w:rsid w:val="00325B17"/>
    <w:rsid w:val="00354531"/>
    <w:rsid w:val="003545AF"/>
    <w:rsid w:val="00354EEF"/>
    <w:rsid w:val="0038131F"/>
    <w:rsid w:val="003D5738"/>
    <w:rsid w:val="00402709"/>
    <w:rsid w:val="00403EB0"/>
    <w:rsid w:val="00413802"/>
    <w:rsid w:val="004B5863"/>
    <w:rsid w:val="004C399B"/>
    <w:rsid w:val="004C55F3"/>
    <w:rsid w:val="004F4036"/>
    <w:rsid w:val="004F56B0"/>
    <w:rsid w:val="00527170"/>
    <w:rsid w:val="00553A17"/>
    <w:rsid w:val="00572673"/>
    <w:rsid w:val="005F777C"/>
    <w:rsid w:val="00631423"/>
    <w:rsid w:val="006432FD"/>
    <w:rsid w:val="00652179"/>
    <w:rsid w:val="006A50CF"/>
    <w:rsid w:val="007225AB"/>
    <w:rsid w:val="00751FEC"/>
    <w:rsid w:val="00766334"/>
    <w:rsid w:val="007728EB"/>
    <w:rsid w:val="007805E5"/>
    <w:rsid w:val="007A4B55"/>
    <w:rsid w:val="007B1377"/>
    <w:rsid w:val="007C3B80"/>
    <w:rsid w:val="007D2276"/>
    <w:rsid w:val="008109E3"/>
    <w:rsid w:val="00823160"/>
    <w:rsid w:val="00824959"/>
    <w:rsid w:val="0085653B"/>
    <w:rsid w:val="00871519"/>
    <w:rsid w:val="00872938"/>
    <w:rsid w:val="0087431F"/>
    <w:rsid w:val="008859FE"/>
    <w:rsid w:val="008A36F9"/>
    <w:rsid w:val="008D0E44"/>
    <w:rsid w:val="008D23D8"/>
    <w:rsid w:val="008E4E15"/>
    <w:rsid w:val="008F7FD2"/>
    <w:rsid w:val="00926743"/>
    <w:rsid w:val="00946C03"/>
    <w:rsid w:val="00975665"/>
    <w:rsid w:val="00987FF5"/>
    <w:rsid w:val="0099700F"/>
    <w:rsid w:val="009B2889"/>
    <w:rsid w:val="009E0349"/>
    <w:rsid w:val="00A005D5"/>
    <w:rsid w:val="00A04180"/>
    <w:rsid w:val="00A64581"/>
    <w:rsid w:val="00AD7E09"/>
    <w:rsid w:val="00AE4719"/>
    <w:rsid w:val="00B07DF9"/>
    <w:rsid w:val="00B31568"/>
    <w:rsid w:val="00B56820"/>
    <w:rsid w:val="00B748F9"/>
    <w:rsid w:val="00B75944"/>
    <w:rsid w:val="00B943D9"/>
    <w:rsid w:val="00BA58BA"/>
    <w:rsid w:val="00C05B7C"/>
    <w:rsid w:val="00C24F43"/>
    <w:rsid w:val="00CA2E1F"/>
    <w:rsid w:val="00CA6E30"/>
    <w:rsid w:val="00CB2EC4"/>
    <w:rsid w:val="00CB3B06"/>
    <w:rsid w:val="00CB41E9"/>
    <w:rsid w:val="00CE0899"/>
    <w:rsid w:val="00D5484E"/>
    <w:rsid w:val="00D5525B"/>
    <w:rsid w:val="00DB2578"/>
    <w:rsid w:val="00DB297E"/>
    <w:rsid w:val="00DF7A3D"/>
    <w:rsid w:val="00E409E9"/>
    <w:rsid w:val="00E57B75"/>
    <w:rsid w:val="00E6429A"/>
    <w:rsid w:val="00EC442C"/>
    <w:rsid w:val="00EF0671"/>
    <w:rsid w:val="00F1603B"/>
    <w:rsid w:val="00F45723"/>
    <w:rsid w:val="00F5171D"/>
    <w:rsid w:val="00F73AA0"/>
    <w:rsid w:val="00F83B54"/>
    <w:rsid w:val="00FA3A4C"/>
    <w:rsid w:val="00FA6936"/>
    <w:rsid w:val="00FC3FEC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6F2D"/>
  <w15:chartTrackingRefBased/>
  <w15:docId w15:val="{B896766C-B4F7-4B06-B9E0-573EDC4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E5"/>
  </w:style>
  <w:style w:type="paragraph" w:styleId="Footer">
    <w:name w:val="footer"/>
    <w:basedOn w:val="Normal"/>
    <w:link w:val="FooterChar"/>
    <w:uiPriority w:val="99"/>
    <w:unhideWhenUsed/>
    <w:rsid w:val="00780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E5"/>
  </w:style>
  <w:style w:type="table" w:styleId="TableGrid">
    <w:name w:val="Table Grid"/>
    <w:basedOn w:val="TableNormal"/>
    <w:uiPriority w:val="39"/>
    <w:rsid w:val="002E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BE85-85E2-4B37-8C5B-648845EB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3405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NVA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Berzina</dc:creator>
  <cp:keywords/>
  <dc:description/>
  <cp:lastModifiedBy>Ilze Berzina</cp:lastModifiedBy>
  <cp:revision>9</cp:revision>
  <dcterms:created xsi:type="dcterms:W3CDTF">2022-06-14T11:39:00Z</dcterms:created>
  <dcterms:modified xsi:type="dcterms:W3CDTF">2022-06-27T11:24:00Z</dcterms:modified>
</cp:coreProperties>
</file>