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40A96" w14:textId="77777777" w:rsidR="00FB65BA" w:rsidRPr="00FB65BA" w:rsidRDefault="00FB65BA" w:rsidP="00FB65BA">
      <w:pPr>
        <w:ind w:right="-949"/>
        <w:jc w:val="right"/>
      </w:pPr>
      <w:r w:rsidRPr="00FB65BA">
        <w:t>2. pielikums</w:t>
      </w:r>
    </w:p>
    <w:p w14:paraId="3B070132" w14:textId="77777777" w:rsidR="00FB65BA" w:rsidRPr="00FB65BA" w:rsidRDefault="00FB65BA" w:rsidP="00FB65BA">
      <w:pPr>
        <w:ind w:right="-949"/>
        <w:jc w:val="right"/>
      </w:pPr>
      <w:r w:rsidRPr="00FB65BA">
        <w:rPr>
          <w:bCs/>
        </w:rPr>
        <w:t>pie 201__.gada __. ___________ Iepirkuma līguma</w:t>
      </w:r>
    </w:p>
    <w:p w14:paraId="16C5B9CD" w14:textId="77777777" w:rsidR="00FB65BA" w:rsidRPr="00FB65BA" w:rsidRDefault="00FB65BA" w:rsidP="00FB65BA">
      <w:pPr>
        <w:ind w:right="-949"/>
        <w:jc w:val="right"/>
        <w:rPr>
          <w:bCs/>
        </w:rPr>
      </w:pPr>
      <w:r w:rsidRPr="00FB65BA">
        <w:rPr>
          <w:bCs/>
        </w:rPr>
        <w:t>“Konkurētspējas paaugstināšanas pasākumu īstenotāju iepirkums nodarbinātām personām”</w:t>
      </w:r>
    </w:p>
    <w:p w14:paraId="3A75B0C2" w14:textId="77777777" w:rsidR="00FB65BA" w:rsidRPr="00FB65BA" w:rsidRDefault="00FB65BA" w:rsidP="00FB65BA">
      <w:pPr>
        <w:ind w:right="-949"/>
        <w:jc w:val="right"/>
      </w:pPr>
      <w:r w:rsidRPr="00FB65BA">
        <w:rPr>
          <w:bCs/>
        </w:rPr>
        <w:t>Nr. _________________________</w:t>
      </w:r>
    </w:p>
    <w:p w14:paraId="500AE0A9" w14:textId="77777777" w:rsidR="00FB65BA" w:rsidRPr="00FB65BA" w:rsidRDefault="00FB65BA" w:rsidP="00FB65BA">
      <w:pPr>
        <w:jc w:val="right"/>
      </w:pPr>
      <w:r w:rsidRPr="00FB65BA">
        <w:t xml:space="preserve">                                  </w:t>
      </w:r>
    </w:p>
    <w:p w14:paraId="4C599999" w14:textId="77777777" w:rsidR="00FB65BA" w:rsidRPr="00FB65BA" w:rsidRDefault="00FB65BA" w:rsidP="00FB65BA">
      <w:pPr>
        <w:jc w:val="center"/>
        <w:rPr>
          <w:b/>
        </w:rPr>
      </w:pPr>
      <w:r w:rsidRPr="00FB65BA">
        <w:rPr>
          <w:b/>
        </w:rPr>
        <w:t>TEHNISKAIS PIEDĀVĀJUMS</w:t>
      </w:r>
    </w:p>
    <w:p w14:paraId="24665322" w14:textId="77777777" w:rsidR="00FB65BA" w:rsidRPr="00FB65BA" w:rsidRDefault="00FB65BA" w:rsidP="00FB65BA">
      <w:pPr>
        <w:ind w:left="360"/>
        <w:jc w:val="center"/>
        <w:rPr>
          <w:u w:val="single"/>
        </w:rPr>
      </w:pPr>
      <w:r w:rsidRPr="00FB65BA">
        <w:t xml:space="preserve">iepirkuma priekšmeta </w:t>
      </w:r>
      <w:r w:rsidRPr="00FB65BA">
        <w:rPr>
          <w:u w:val="single"/>
        </w:rPr>
        <w:t xml:space="preserve">1., </w:t>
      </w:r>
      <w:proofErr w:type="gramStart"/>
      <w:r w:rsidRPr="00FB65BA">
        <w:rPr>
          <w:u w:val="single"/>
        </w:rPr>
        <w:t>3. un 6.daļām</w:t>
      </w:r>
      <w:proofErr w:type="gramEnd"/>
    </w:p>
    <w:p w14:paraId="048FFCF2" w14:textId="77777777" w:rsidR="00FB65BA" w:rsidRPr="00FB65BA" w:rsidRDefault="00FB65BA" w:rsidP="00FB65BA">
      <w:pPr>
        <w:jc w:val="both"/>
      </w:pPr>
    </w:p>
    <w:p w14:paraId="22E78F3B" w14:textId="77777777" w:rsidR="00FB65BA" w:rsidRPr="00FB65BA" w:rsidRDefault="00FB65BA" w:rsidP="00FB65BA">
      <w:pPr>
        <w:ind w:left="-907" w:right="-947"/>
        <w:jc w:val="both"/>
      </w:pPr>
      <w:r w:rsidRPr="00FB65BA">
        <w:t xml:space="preserve">Ailē “Pretendenta piedāvājums”, </w:t>
      </w:r>
      <w:r w:rsidRPr="00FB65BA">
        <w:rPr>
          <w:lang w:eastAsia="x-none"/>
        </w:rPr>
        <w:t>pretendents, ieraksta vārdu „</w:t>
      </w:r>
      <w:r w:rsidRPr="00FB65BA">
        <w:rPr>
          <w:b/>
          <w:bCs/>
          <w:lang w:eastAsia="x-none"/>
        </w:rPr>
        <w:t>NODROŠINĀSIM</w:t>
      </w:r>
      <w:r w:rsidRPr="00FB65BA">
        <w:rPr>
          <w:lang w:eastAsia="x-none"/>
        </w:rPr>
        <w:t>”, raksturojot savas spējas nodrošināt prasību ievērošanu.</w:t>
      </w:r>
    </w:p>
    <w:tbl>
      <w:tblPr>
        <w:tblpPr w:leftFromText="180" w:rightFromText="180" w:bottomFromText="160" w:vertAnchor="page" w:horzAnchor="margin" w:tblpXSpec="center" w:tblpY="349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4680"/>
        <w:gridCol w:w="3575"/>
      </w:tblGrid>
      <w:tr w:rsidR="00FB65BA" w:rsidRPr="00FB65BA" w14:paraId="5AF8BBA3" w14:textId="77777777" w:rsidTr="00FB65BA">
        <w:tc>
          <w:tcPr>
            <w:tcW w:w="1809" w:type="dxa"/>
            <w:tcBorders>
              <w:top w:val="single" w:sz="4" w:space="0" w:color="auto"/>
              <w:left w:val="single" w:sz="4" w:space="0" w:color="auto"/>
              <w:bottom w:val="single" w:sz="4" w:space="0" w:color="auto"/>
              <w:right w:val="single" w:sz="4" w:space="0" w:color="auto"/>
            </w:tcBorders>
            <w:hideMark/>
          </w:tcPr>
          <w:p w14:paraId="286E9091" w14:textId="77777777" w:rsidR="00FB65BA" w:rsidRPr="00FB65BA" w:rsidRDefault="00FB65BA">
            <w:pPr>
              <w:spacing w:line="256" w:lineRule="auto"/>
              <w:jc w:val="center"/>
              <w:rPr>
                <w:b/>
              </w:rPr>
            </w:pPr>
            <w:r w:rsidRPr="00FB65BA">
              <w:rPr>
                <w:b/>
              </w:rPr>
              <w:t>Nosacījums</w:t>
            </w:r>
          </w:p>
        </w:tc>
        <w:tc>
          <w:tcPr>
            <w:tcW w:w="4678" w:type="dxa"/>
            <w:tcBorders>
              <w:top w:val="single" w:sz="4" w:space="0" w:color="auto"/>
              <w:left w:val="single" w:sz="4" w:space="0" w:color="auto"/>
              <w:bottom w:val="single" w:sz="4" w:space="0" w:color="auto"/>
              <w:right w:val="single" w:sz="4" w:space="0" w:color="auto"/>
            </w:tcBorders>
            <w:hideMark/>
          </w:tcPr>
          <w:p w14:paraId="34ACE51E" w14:textId="77777777" w:rsidR="00FB65BA" w:rsidRPr="00FB65BA" w:rsidRDefault="00FB65BA">
            <w:pPr>
              <w:spacing w:line="256" w:lineRule="auto"/>
              <w:jc w:val="center"/>
              <w:rPr>
                <w:b/>
              </w:rPr>
            </w:pPr>
            <w:r w:rsidRPr="00FB65BA">
              <w:rPr>
                <w:b/>
              </w:rPr>
              <w:t>Prasības</w:t>
            </w:r>
          </w:p>
        </w:tc>
        <w:tc>
          <w:tcPr>
            <w:tcW w:w="3573" w:type="dxa"/>
            <w:tcBorders>
              <w:top w:val="single" w:sz="4" w:space="0" w:color="auto"/>
              <w:left w:val="single" w:sz="4" w:space="0" w:color="auto"/>
              <w:bottom w:val="single" w:sz="4" w:space="0" w:color="auto"/>
              <w:right w:val="single" w:sz="4" w:space="0" w:color="auto"/>
            </w:tcBorders>
            <w:hideMark/>
          </w:tcPr>
          <w:p w14:paraId="67DE6C97" w14:textId="77777777" w:rsidR="00FB65BA" w:rsidRPr="00FB65BA" w:rsidRDefault="00FB65BA">
            <w:pPr>
              <w:spacing w:line="256" w:lineRule="auto"/>
              <w:jc w:val="center"/>
              <w:rPr>
                <w:b/>
              </w:rPr>
            </w:pPr>
            <w:r w:rsidRPr="00FB65BA">
              <w:rPr>
                <w:b/>
              </w:rPr>
              <w:t>Pretendenta piedāvājums</w:t>
            </w:r>
          </w:p>
        </w:tc>
      </w:tr>
      <w:tr w:rsidR="00FB65BA" w:rsidRPr="00FB65BA" w14:paraId="3E2E7656" w14:textId="77777777" w:rsidTr="00FB65BA">
        <w:tc>
          <w:tcPr>
            <w:tcW w:w="1809" w:type="dxa"/>
            <w:tcBorders>
              <w:top w:val="single" w:sz="4" w:space="0" w:color="auto"/>
              <w:left w:val="single" w:sz="4" w:space="0" w:color="auto"/>
              <w:bottom w:val="single" w:sz="4" w:space="0" w:color="auto"/>
              <w:right w:val="single" w:sz="4" w:space="0" w:color="auto"/>
            </w:tcBorders>
            <w:hideMark/>
          </w:tcPr>
          <w:p w14:paraId="134353CE" w14:textId="77777777" w:rsidR="00FB65BA" w:rsidRPr="00FB65BA" w:rsidRDefault="00FB65BA" w:rsidP="00FB65BA">
            <w:pPr>
              <w:jc w:val="center"/>
            </w:pPr>
            <w:r w:rsidRPr="00FB65BA">
              <w:t>Pakalpojuma īstenošanas nosacījumi</w:t>
            </w:r>
          </w:p>
        </w:tc>
        <w:tc>
          <w:tcPr>
            <w:tcW w:w="4678" w:type="dxa"/>
            <w:tcBorders>
              <w:top w:val="single" w:sz="4" w:space="0" w:color="auto"/>
              <w:left w:val="single" w:sz="4" w:space="0" w:color="auto"/>
              <w:bottom w:val="single" w:sz="4" w:space="0" w:color="auto"/>
              <w:right w:val="single" w:sz="4" w:space="0" w:color="auto"/>
            </w:tcBorders>
            <w:hideMark/>
          </w:tcPr>
          <w:p w14:paraId="18F2B56B" w14:textId="77777777" w:rsidR="00FB65BA" w:rsidRPr="00FB65BA" w:rsidRDefault="00FB65BA" w:rsidP="00FB65BA">
            <w:pPr>
              <w:jc w:val="both"/>
            </w:pPr>
            <w:r w:rsidRPr="00FB65BA">
              <w:t>Pretendentam ir jāsastāda Pakalpojuma programmas plāns katram semināram un/vai individuālajai konsultācijai, ņemot vērā</w:t>
            </w:r>
            <w:proofErr w:type="gramStart"/>
            <w:r w:rsidRPr="00FB65BA">
              <w:t xml:space="preserve"> par kuru iepirkuma priekšmeta daļu pretendents iesniedz piedāvājumu</w:t>
            </w:r>
            <w:proofErr w:type="gramEnd"/>
            <w:r w:rsidRPr="00FB65BA">
              <w:t xml:space="preserve">, paredzot gan teorētisku, gan praktisku ievirzi atbilstoši atbalsta pasākuma “Konkurētspējas paaugstināšanas pasākumi” (turpmāk – Atbalsta pasākums) tēmai un saturam. Pretendentam jānodrošina izdales materiāli katram Atbalsta pasākumā iesaistītajam Nodarbinātajam jānodrošina, ka Pakalpojuma sniedzēju (pasniedzēju un/vai speciālistu) kvalifikācija atbilst normatīvo aktu prasībām. Pretendentam jānodrošina </w:t>
            </w:r>
            <w:proofErr w:type="gramStart"/>
            <w:r w:rsidRPr="00FB65BA">
              <w:t>attiecīgo Pakalpojuma sniedzēju</w:t>
            </w:r>
            <w:proofErr w:type="gramEnd"/>
            <w:r w:rsidRPr="00FB65BA">
              <w:t xml:space="preserve"> (pasniedzēju un/vai speciālistu) skaitu.</w:t>
            </w:r>
          </w:p>
          <w:p w14:paraId="32268A76" w14:textId="77777777" w:rsidR="00FB65BA" w:rsidRPr="00FB65BA" w:rsidRDefault="00FB65BA" w:rsidP="00FB65BA">
            <w:pPr>
              <w:jc w:val="both"/>
            </w:pPr>
            <w:r w:rsidRPr="00FB65BA">
              <w:t xml:space="preserve">Pretendentam jānodrošina </w:t>
            </w:r>
            <w:proofErr w:type="gramStart"/>
            <w:r w:rsidRPr="00FB65BA">
              <w:t>Atbalsta pakalpojumu saņēmušo Nodarbināto dalībnieku uzskaiti – parakstu</w:t>
            </w:r>
            <w:proofErr w:type="gramEnd"/>
            <w:r w:rsidRPr="00FB65BA">
              <w:t xml:space="preserve"> lapas, anketas u.c. dokumentācijas uzglabāšanu atbilstoši Personu datu aizsardzības regulai.</w:t>
            </w:r>
          </w:p>
          <w:p w14:paraId="0B9A9A60" w14:textId="77777777" w:rsidR="00FB65BA" w:rsidRPr="00FB65BA" w:rsidRDefault="00FB65BA" w:rsidP="00FB65BA">
            <w:pPr>
              <w:jc w:val="both"/>
            </w:pPr>
            <w:r w:rsidRPr="00FB65BA">
              <w:t xml:space="preserve">Pretendentam Pakalpojuma īstenošanas vietā jānodrošina </w:t>
            </w:r>
            <w:proofErr w:type="gramStart"/>
            <w:r w:rsidRPr="00FB65BA">
              <w:t>Pakalpojuma procesa apliecinošu dokumentu esamību un Pakalpojuma sniedzēju</w:t>
            </w:r>
            <w:proofErr w:type="gramEnd"/>
            <w:r w:rsidRPr="00FB65BA">
              <w:t xml:space="preserve"> (pasniedzēju un/vai speciālistu) gatavību piedalīties pārbaudēs un uzrādīt Aģentūras un citu institūciju pārstāvjiem, kuriem ir tiesības veikt Aģentūras īstenoto Atbalsta pasākumu un Eiropas Savienības struktūrfondu finansēto projektu pārbaudes, ar Atbalsta pasākuma īstenošanu saistītus dokumentus vai to kopijas.</w:t>
            </w:r>
          </w:p>
          <w:p w14:paraId="45210F9E" w14:textId="77777777" w:rsidR="00FB65BA" w:rsidRPr="00FB65BA" w:rsidRDefault="00FB65BA" w:rsidP="00FB65BA">
            <w:pPr>
              <w:jc w:val="both"/>
            </w:pPr>
            <w:r w:rsidRPr="00FB65BA">
              <w:t>Pretendentam Pakalpojuma īstenošanas vietā, sabiedrības informētībai, redzamā vietā Projekta īstenošanas laikā jāizvieto plakāti, kas ietver informāciju par Projektu, tostarp informāciju par Eiropas Savienības fondu finansiālu atbalstu un obligāti noteikto vizuālo elementu ansambli.</w:t>
            </w:r>
          </w:p>
        </w:tc>
        <w:tc>
          <w:tcPr>
            <w:tcW w:w="3573" w:type="dxa"/>
            <w:tcBorders>
              <w:top w:val="single" w:sz="4" w:space="0" w:color="auto"/>
              <w:left w:val="single" w:sz="4" w:space="0" w:color="auto"/>
              <w:bottom w:val="single" w:sz="4" w:space="0" w:color="auto"/>
              <w:right w:val="single" w:sz="4" w:space="0" w:color="auto"/>
            </w:tcBorders>
          </w:tcPr>
          <w:p w14:paraId="206109D3" w14:textId="77777777" w:rsidR="00FB65BA" w:rsidRPr="00FB65BA" w:rsidRDefault="00FB65BA" w:rsidP="00CC057E">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xml:space="preserve">” apliecina, </w:t>
            </w:r>
            <w:proofErr w:type="gramStart"/>
            <w:r w:rsidRPr="00FB65BA">
              <w:t>ka tiks sastādīti Pakalpojuma programmas plāni katram semināram un/vai individuālajai konsultācijai, paredzot gan teorētisku, gan praktisku ievirzi atbilstoši</w:t>
            </w:r>
            <w:proofErr w:type="gramEnd"/>
            <w:r w:rsidRPr="00FB65BA">
              <w:t xml:space="preserve"> atbalsta pasākuma “Konkurētspējas paaugstināšanas pasākumi” tēmai un saturam.</w:t>
            </w:r>
          </w:p>
          <w:p w14:paraId="3E31CF85" w14:textId="7393C755" w:rsidR="00FB65BA" w:rsidRPr="00FB65BA" w:rsidRDefault="00FB65BA" w:rsidP="00CC057E">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xml:space="preserve">” apliecina, ka </w:t>
            </w:r>
            <w:proofErr w:type="spellStart"/>
            <w:r w:rsidRPr="00FB65BA">
              <w:t>nodrošinas</w:t>
            </w:r>
            <w:proofErr w:type="spellEnd"/>
            <w:r w:rsidRPr="00FB65BA">
              <w:t xml:space="preserve"> ar izdales materiāliem katru Atbalsta pasākumā iesaistīto dalībnieku.</w:t>
            </w:r>
          </w:p>
          <w:p w14:paraId="5E7A8C22" w14:textId="29A24FF9" w:rsidR="00FB65BA" w:rsidRPr="00FB65BA" w:rsidRDefault="00FB65BA" w:rsidP="00CC057E">
            <w:pPr>
              <w:spacing w:before="120" w:after="120"/>
              <w:jc w:val="both"/>
              <w:outlineLvl w:val="0"/>
            </w:pPr>
            <w:r w:rsidRPr="00FB65BA">
              <w:t>SIA “</w:t>
            </w:r>
            <w:proofErr w:type="spellStart"/>
            <w:r w:rsidRPr="00FB65BA">
              <w:t>Skrivanek</w:t>
            </w:r>
            <w:proofErr w:type="spellEnd"/>
            <w:r w:rsidRPr="00FB65BA">
              <w:t xml:space="preserve"> </w:t>
            </w:r>
            <w:proofErr w:type="spellStart"/>
            <w:r w:rsidRPr="00FB65BA">
              <w:t>Baltic</w:t>
            </w:r>
            <w:proofErr w:type="spellEnd"/>
            <w:r w:rsidRPr="00FB65BA">
              <w:t xml:space="preserve">” apliecina, ka uz piedāvājuma iesniegšanas brīdi, ir noslēgta vienošanās ar </w:t>
            </w:r>
            <w:r w:rsidRPr="00FB65BA">
              <w:rPr>
                <w:b/>
              </w:rPr>
              <w:t>2 (diviem)</w:t>
            </w:r>
            <w:r w:rsidRPr="00FB65BA">
              <w:t xml:space="preserve"> kvalificētiem speciālistiem iepirkuma priekšmeta 1., 3. un 6. daļā, kuru iegūtā kvalifikācija un profesionālā pieredze atbilst 3. pielikuma prasībām.</w:t>
            </w:r>
          </w:p>
          <w:p w14:paraId="05D9F0F9" w14:textId="77777777" w:rsidR="00FB65BA" w:rsidRPr="00FB65BA" w:rsidRDefault="00FB65BA" w:rsidP="00CC057E">
            <w:pPr>
              <w:spacing w:before="120" w:after="120"/>
              <w:jc w:val="both"/>
              <w:outlineLvl w:val="0"/>
            </w:pPr>
            <w:r w:rsidRPr="00FB65BA">
              <w:t>SIA “</w:t>
            </w:r>
            <w:proofErr w:type="spellStart"/>
            <w:r w:rsidRPr="00FB65BA">
              <w:t>Skrivanek</w:t>
            </w:r>
            <w:proofErr w:type="spellEnd"/>
            <w:r w:rsidRPr="00FB65BA">
              <w:t xml:space="preserve"> </w:t>
            </w:r>
            <w:proofErr w:type="spellStart"/>
            <w:r w:rsidRPr="00FB65BA">
              <w:t>Baltic</w:t>
            </w:r>
            <w:proofErr w:type="spellEnd"/>
            <w:r w:rsidRPr="00FB65BA">
              <w:t>” apliecina, ka pakalpojuma sniegšanas brīdī apņemas piesaistīt nepieciešamo kvalificēto speciālistu skaitu un nodrošināt pakalpojuma sniegšanas nepārtrauktību.</w:t>
            </w:r>
          </w:p>
          <w:p w14:paraId="0DDF07D6" w14:textId="4594F07C" w:rsidR="00CC057E" w:rsidRDefault="00FB65BA" w:rsidP="00CC057E">
            <w:pPr>
              <w:spacing w:before="120" w:after="120"/>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apliecina, ka nodrošinās Atbalsta pakalpojumu saņēmušo Nodarbināto dalībnieku uzskaiti – parakstu lapas, anketas u.c. dokumentācijas uzglabāšanu atbilstoši Personu datu aizsardzības regulai.</w:t>
            </w:r>
          </w:p>
          <w:p w14:paraId="7DDA907F" w14:textId="77777777" w:rsidR="00CC057E" w:rsidRPr="00FB65BA" w:rsidRDefault="00CC057E" w:rsidP="00CC057E">
            <w:pPr>
              <w:jc w:val="both"/>
            </w:pPr>
          </w:p>
          <w:p w14:paraId="3F2A2854" w14:textId="77777777" w:rsidR="00FB65BA" w:rsidRPr="00FB65BA" w:rsidRDefault="00FB65BA" w:rsidP="00CC057E">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xml:space="preserve">” apliecina, ka Pakalpojuma īstenošanas vietā nodrošinās Pakalpojuma procesa </w:t>
            </w:r>
            <w:r w:rsidRPr="00FB65BA">
              <w:lastRenderedPageBreak/>
              <w:t>apliecinošu dokumentu esamību un Pakalpojuma sniedzēju (pasniedzēju un/vai speciālistu) gatavību piedalīties pārbaudēs un uzrādīt Aģentūras un citu institūciju pārstāvjiem, kuriem ir tiesības veikt Aģentūras īstenoto Atbalsta pasākumu un Eiropas Savienības struktūrfondu finansēto projektu pārbaudes, ar Atbalsta pasākuma īstenošanu saistītus dokumentus vai to kopijas.</w:t>
            </w:r>
          </w:p>
          <w:p w14:paraId="4F5A077D" w14:textId="77777777" w:rsidR="00FB65BA" w:rsidRPr="00FB65BA" w:rsidRDefault="00FB65BA" w:rsidP="00FB65BA">
            <w:pPr>
              <w:jc w:val="both"/>
            </w:pPr>
          </w:p>
          <w:p w14:paraId="4BDE329B" w14:textId="77777777" w:rsidR="00FB65BA" w:rsidRPr="00FB65BA" w:rsidRDefault="00FB65BA" w:rsidP="00FB65BA">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apliecina, ka</w:t>
            </w:r>
            <w:proofErr w:type="gramStart"/>
            <w:r w:rsidRPr="00FB65BA">
              <w:t xml:space="preserve">  </w:t>
            </w:r>
            <w:proofErr w:type="gramEnd"/>
            <w:r w:rsidRPr="00FB65BA">
              <w:t>Pakalpojuma īstenošanas vietā, sabiedrības informētībai, redzamā vietā Projekta īstenošanas laikā tiks izvietoti plakāti, kas ietver informāciju par Projektu, tostarp informāciju par Eiropas Savienības fondu finansiālu atbalstu un obligāti noteikto vizuālo elementu ansambli.</w:t>
            </w:r>
          </w:p>
          <w:p w14:paraId="2648493D" w14:textId="77777777" w:rsidR="00FB65BA" w:rsidRPr="00FB65BA" w:rsidRDefault="00FB65BA" w:rsidP="00FB65BA">
            <w:pPr>
              <w:jc w:val="both"/>
            </w:pPr>
          </w:p>
        </w:tc>
      </w:tr>
      <w:tr w:rsidR="00FB65BA" w:rsidRPr="00FB65BA" w14:paraId="4421149B" w14:textId="77777777" w:rsidTr="00FB65BA">
        <w:tc>
          <w:tcPr>
            <w:tcW w:w="1809" w:type="dxa"/>
            <w:tcBorders>
              <w:top w:val="single" w:sz="4" w:space="0" w:color="auto"/>
              <w:left w:val="single" w:sz="4" w:space="0" w:color="auto"/>
              <w:bottom w:val="single" w:sz="4" w:space="0" w:color="auto"/>
              <w:right w:val="single" w:sz="4" w:space="0" w:color="auto"/>
            </w:tcBorders>
            <w:hideMark/>
          </w:tcPr>
          <w:p w14:paraId="177E9E88" w14:textId="77777777" w:rsidR="00FB65BA" w:rsidRPr="00FB65BA" w:rsidRDefault="00FB65BA" w:rsidP="00FB65BA">
            <w:pPr>
              <w:jc w:val="center"/>
            </w:pPr>
            <w:r w:rsidRPr="00FB65BA">
              <w:lastRenderedPageBreak/>
              <w:t>Pieejamība</w:t>
            </w:r>
          </w:p>
        </w:tc>
        <w:tc>
          <w:tcPr>
            <w:tcW w:w="4678" w:type="dxa"/>
            <w:tcBorders>
              <w:top w:val="single" w:sz="4" w:space="0" w:color="auto"/>
              <w:left w:val="single" w:sz="4" w:space="0" w:color="auto"/>
              <w:bottom w:val="single" w:sz="4" w:space="0" w:color="auto"/>
              <w:right w:val="single" w:sz="4" w:space="0" w:color="auto"/>
            </w:tcBorders>
            <w:hideMark/>
          </w:tcPr>
          <w:p w14:paraId="6F948059" w14:textId="77777777" w:rsidR="00FB65BA" w:rsidRPr="00FB65BA" w:rsidRDefault="00FB65BA" w:rsidP="00FB65BA">
            <w:pPr>
              <w:jc w:val="both"/>
            </w:pPr>
            <w:r w:rsidRPr="00FB65BA">
              <w:t>Telpām jābūt pieejamām personām ar īpašām vajadzībām, pielāgotām iekļūšanai ar invalīdu ratiņiem. Ja piedāvātās telpas nav pielāgotas iekļūšanai ar invalīdu ratiņiem, tad pretendentam jānodrošina alternatīva piekļuve, aprakstot to piedāvājumā.</w:t>
            </w:r>
          </w:p>
        </w:tc>
        <w:tc>
          <w:tcPr>
            <w:tcW w:w="3573" w:type="dxa"/>
            <w:tcBorders>
              <w:top w:val="single" w:sz="4" w:space="0" w:color="auto"/>
              <w:left w:val="single" w:sz="4" w:space="0" w:color="auto"/>
              <w:bottom w:val="single" w:sz="4" w:space="0" w:color="auto"/>
              <w:right w:val="single" w:sz="4" w:space="0" w:color="auto"/>
            </w:tcBorders>
            <w:hideMark/>
          </w:tcPr>
          <w:p w14:paraId="2F0CD855" w14:textId="77777777" w:rsidR="00FB65BA" w:rsidRPr="00FB65BA" w:rsidRDefault="00FB65BA" w:rsidP="00CC057E">
            <w:pPr>
              <w:pStyle w:val="BodyText1"/>
              <w:spacing w:before="120"/>
              <w:rPr>
                <w:lang w:eastAsia="en-US"/>
              </w:rPr>
            </w:pPr>
            <w:r w:rsidRPr="00FB65BA">
              <w:rPr>
                <w:lang w:eastAsia="en-US"/>
              </w:rPr>
              <w:t>SIA “</w:t>
            </w:r>
            <w:proofErr w:type="spellStart"/>
            <w:r w:rsidRPr="00FB65BA">
              <w:rPr>
                <w:lang w:eastAsia="en-US"/>
              </w:rPr>
              <w:t>Skrivanek</w:t>
            </w:r>
            <w:proofErr w:type="spellEnd"/>
            <w:r w:rsidRPr="00FB65BA">
              <w:rPr>
                <w:lang w:eastAsia="en-US"/>
              </w:rPr>
              <w:t xml:space="preserve"> </w:t>
            </w:r>
            <w:proofErr w:type="spellStart"/>
            <w:r w:rsidRPr="00FB65BA">
              <w:rPr>
                <w:lang w:eastAsia="en-US"/>
              </w:rPr>
              <w:t>Baltic</w:t>
            </w:r>
            <w:proofErr w:type="spellEnd"/>
            <w:r w:rsidRPr="00FB65BA">
              <w:rPr>
                <w:lang w:eastAsia="en-US"/>
              </w:rPr>
              <w:t xml:space="preserve">” apliecina, ka nodrošinās telpu pieejamību personām ar īpašām vajadzībām, iekļūšanai ar invalīdu ratiņiem, nodrošinot alternatīvu piekļuvi. </w:t>
            </w:r>
          </w:p>
          <w:p w14:paraId="1AD4146A" w14:textId="77777777" w:rsidR="00FB65BA" w:rsidRPr="00FB65BA" w:rsidRDefault="00FB65BA" w:rsidP="00CC057E">
            <w:pPr>
              <w:spacing w:before="120" w:after="120"/>
              <w:jc w:val="both"/>
              <w:outlineLvl w:val="0"/>
            </w:pPr>
            <w:r w:rsidRPr="00FB65BA">
              <w:t>SIA “</w:t>
            </w:r>
            <w:proofErr w:type="spellStart"/>
            <w:r w:rsidRPr="00FB65BA">
              <w:t>Skrivanek</w:t>
            </w:r>
            <w:proofErr w:type="spellEnd"/>
            <w:r w:rsidRPr="00FB65BA">
              <w:t xml:space="preserve"> </w:t>
            </w:r>
            <w:proofErr w:type="spellStart"/>
            <w:r w:rsidRPr="00FB65BA">
              <w:t>Baltic</w:t>
            </w:r>
            <w:proofErr w:type="spellEnd"/>
            <w:r w:rsidRPr="00FB65BA">
              <w:t>” piedāvā divus (2) dažādus risinājumus, lai nodrošinātu šīs prasības izpildi:</w:t>
            </w:r>
          </w:p>
          <w:p w14:paraId="551FF0B0" w14:textId="77777777" w:rsidR="00FB65BA" w:rsidRPr="00FB65BA" w:rsidRDefault="00FB65BA" w:rsidP="00FB65BA">
            <w:pPr>
              <w:numPr>
                <w:ilvl w:val="0"/>
                <w:numId w:val="1"/>
              </w:numPr>
              <w:jc w:val="both"/>
              <w:outlineLvl w:val="0"/>
              <w:rPr>
                <w:color w:val="000000"/>
              </w:rPr>
            </w:pPr>
            <w:r w:rsidRPr="00FB65BA">
              <w:t xml:space="preserve">nomāt mobilo ratiņkrēslu pacēlāju, dēvēts arī par mobilo invalīdu pacēlāju – ierīci, ar ko iespējams ratiņkrēslu ar tajā sēdošo cilvēku pārvietot pa kāpnēm gan augšup, gan lejup (piemēram, modeļi </w:t>
            </w:r>
            <w:proofErr w:type="spellStart"/>
            <w:r w:rsidRPr="00FB65BA">
              <w:t>Jolly</w:t>
            </w:r>
            <w:proofErr w:type="spellEnd"/>
            <w:r w:rsidRPr="00FB65BA">
              <w:t xml:space="preserve"> </w:t>
            </w:r>
            <w:proofErr w:type="spellStart"/>
            <w:r w:rsidRPr="00FB65BA">
              <w:t>Standard</w:t>
            </w:r>
            <w:proofErr w:type="spellEnd"/>
            <w:r w:rsidRPr="00FB65BA">
              <w:t>, s-</w:t>
            </w:r>
            <w:proofErr w:type="spellStart"/>
            <w:r w:rsidRPr="00FB65BA">
              <w:t>max</w:t>
            </w:r>
            <w:proofErr w:type="spellEnd"/>
            <w:r w:rsidRPr="00FB65BA">
              <w:t xml:space="preserve"> D160 vai s-</w:t>
            </w:r>
            <w:proofErr w:type="spellStart"/>
            <w:r w:rsidRPr="00FB65BA">
              <w:t>max</w:t>
            </w:r>
            <w:proofErr w:type="spellEnd"/>
            <w:r w:rsidRPr="00FB65BA">
              <w:t xml:space="preserve"> D135 ar universālu riteņkrēslu fiksatoru u.tml.). Mobilais pacēlājs nav stacionāra ierīce, kas piesaistīta vienai konkrētai ēkai, tas var tikt pārvietots līdz nepieciešamajai kāpņutelpai un izmantots tajā. SIA  “</w:t>
            </w:r>
            <w:proofErr w:type="spellStart"/>
            <w:r w:rsidRPr="00FB65BA">
              <w:t>Skrivanek</w:t>
            </w:r>
            <w:proofErr w:type="spellEnd"/>
            <w:r w:rsidRPr="00FB65BA">
              <w:t xml:space="preserve"> </w:t>
            </w:r>
            <w:proofErr w:type="spellStart"/>
            <w:r w:rsidRPr="00FB65BA">
              <w:t>Baltic</w:t>
            </w:r>
            <w:proofErr w:type="spellEnd"/>
            <w:r w:rsidRPr="00FB65BA">
              <w:t xml:space="preserve">” jau veikusi </w:t>
            </w:r>
            <w:proofErr w:type="spellStart"/>
            <w:r w:rsidRPr="00FB65BA">
              <w:lastRenderedPageBreak/>
              <w:t>priekšizptēti</w:t>
            </w:r>
            <w:proofErr w:type="spellEnd"/>
            <w:r w:rsidRPr="00FB65BA">
              <w:t xml:space="preserve"> un noskaidrojusi, kuri uzņēmumi Latvijā nodrošina šādu ierīču nomu, piemēram, </w:t>
            </w:r>
            <w:proofErr w:type="spellStart"/>
            <w:r w:rsidRPr="00FB65BA">
              <w:t>Slaugivita</w:t>
            </w:r>
            <w:proofErr w:type="spellEnd"/>
            <w:r w:rsidRPr="00FB65BA">
              <w:t xml:space="preserve"> un SIA “K4 </w:t>
            </w:r>
            <w:proofErr w:type="spellStart"/>
            <w:r w:rsidRPr="00FB65BA">
              <w:t>Medical</w:t>
            </w:r>
            <w:proofErr w:type="spellEnd"/>
            <w:r w:rsidRPr="00FB65BA">
              <w:t>” un citi. Pašlaik iepirkuma izsludināšanās stadijā neuzskatījām par nepieciešamu slēgt nodomu protokolu ar šādiem uzņēmumiem, jo vēlamies precizēt iespējamos apjomus šādam risinājumam, turklāt ir noskaidrots, ka nomas līguma noslēgšana nav laikietilpīgs process, kā arī ņemot vērā 2) un 3) alternatīvu;</w:t>
            </w:r>
          </w:p>
          <w:p w14:paraId="45616308" w14:textId="77777777" w:rsidR="00FB65BA" w:rsidRPr="00FB65BA" w:rsidRDefault="00FB65BA" w:rsidP="00FB65BA">
            <w:pPr>
              <w:numPr>
                <w:ilvl w:val="0"/>
                <w:numId w:val="1"/>
              </w:numPr>
              <w:jc w:val="both"/>
              <w:outlineLvl w:val="0"/>
              <w:rPr>
                <w:color w:val="000000"/>
              </w:rPr>
            </w:pPr>
            <w:r w:rsidRPr="00FB65BA">
              <w:t>nopirkt mobilo ratiņkrēslu pacēlāju – ierīci, ar ko iespējams ratiņkrēslu ar tajā sēdošo cilvēku pārvietot pa kāpnēm gan augšup, gan lejup. Mobilais pacēlājs nav stacionāra ierīce, kas piesaistīta vienai konkrētai ēkai, tas var tikt pārvietots līdz nepieciešamajai kāpņutelpai un izmantots tajā. SIA “</w:t>
            </w:r>
            <w:proofErr w:type="spellStart"/>
            <w:r w:rsidRPr="00FB65BA">
              <w:t>Skrivanek</w:t>
            </w:r>
            <w:proofErr w:type="spellEnd"/>
            <w:r w:rsidRPr="00FB65BA">
              <w:t xml:space="preserve"> </w:t>
            </w:r>
            <w:proofErr w:type="spellStart"/>
            <w:r w:rsidRPr="00FB65BA">
              <w:t>Baltic</w:t>
            </w:r>
            <w:proofErr w:type="spellEnd"/>
            <w:r w:rsidRPr="00FB65BA">
              <w:t xml:space="preserve">” jau veicis </w:t>
            </w:r>
            <w:proofErr w:type="spellStart"/>
            <w:r w:rsidRPr="00FB65BA">
              <w:t>priekšizptēti</w:t>
            </w:r>
            <w:proofErr w:type="spellEnd"/>
            <w:r w:rsidRPr="00FB65BA">
              <w:t xml:space="preserve"> un noskaidrojis, cik šāda ierīce izmaksā (pastāv vairākas alternatīvas no EUR 3500 līdz EUR 5000 robežās) un kuri uzņēmumi Latvijā pārdod šādas ierīces, piemēram, SIA “</w:t>
            </w:r>
            <w:proofErr w:type="spellStart"/>
            <w:r w:rsidRPr="00FB65BA">
              <w:t>Tehnovers</w:t>
            </w:r>
            <w:proofErr w:type="spellEnd"/>
            <w:r w:rsidRPr="00FB65BA">
              <w:t xml:space="preserve">” un </w:t>
            </w:r>
            <w:proofErr w:type="spellStart"/>
            <w:r w:rsidRPr="00FB65BA">
              <w:t>Slaugivita</w:t>
            </w:r>
            <w:proofErr w:type="spellEnd"/>
            <w:r w:rsidRPr="00FB65BA">
              <w:t xml:space="preserve">; </w:t>
            </w:r>
          </w:p>
        </w:tc>
      </w:tr>
      <w:tr w:rsidR="00FB65BA" w:rsidRPr="00FB65BA" w14:paraId="798F78A6" w14:textId="77777777" w:rsidTr="00FB65BA">
        <w:trPr>
          <w:trHeight w:val="564"/>
        </w:trPr>
        <w:tc>
          <w:tcPr>
            <w:tcW w:w="1809" w:type="dxa"/>
            <w:tcBorders>
              <w:top w:val="single" w:sz="4" w:space="0" w:color="auto"/>
              <w:left w:val="single" w:sz="4" w:space="0" w:color="auto"/>
              <w:bottom w:val="single" w:sz="4" w:space="0" w:color="auto"/>
              <w:right w:val="single" w:sz="4" w:space="0" w:color="auto"/>
            </w:tcBorders>
          </w:tcPr>
          <w:p w14:paraId="44204AF6" w14:textId="77777777" w:rsidR="00FB65BA" w:rsidRPr="00FB65BA" w:rsidRDefault="00FB65BA" w:rsidP="00FB65BA">
            <w:pPr>
              <w:jc w:val="center"/>
            </w:pPr>
            <w:r w:rsidRPr="00FB65BA">
              <w:lastRenderedPageBreak/>
              <w:t xml:space="preserve">Telpu atrašanās vieta </w:t>
            </w:r>
          </w:p>
          <w:p w14:paraId="25E8923D" w14:textId="77777777" w:rsidR="00FB65BA" w:rsidRPr="00FB65BA" w:rsidRDefault="00FB65BA" w:rsidP="00FB65BA">
            <w:pPr>
              <w:jc w:val="center"/>
              <w:rPr>
                <w:b/>
                <w:i/>
              </w:rPr>
            </w:pPr>
          </w:p>
        </w:tc>
        <w:tc>
          <w:tcPr>
            <w:tcW w:w="4678" w:type="dxa"/>
            <w:tcBorders>
              <w:top w:val="single" w:sz="4" w:space="0" w:color="auto"/>
              <w:left w:val="single" w:sz="4" w:space="0" w:color="auto"/>
              <w:bottom w:val="single" w:sz="4" w:space="0" w:color="auto"/>
              <w:right w:val="single" w:sz="4" w:space="0" w:color="auto"/>
            </w:tcBorders>
            <w:hideMark/>
          </w:tcPr>
          <w:p w14:paraId="663F03F3" w14:textId="77777777" w:rsidR="00FB65BA" w:rsidRPr="00FB65BA" w:rsidRDefault="00FB65BA" w:rsidP="00FB65BA">
            <w:pPr>
              <w:jc w:val="both"/>
            </w:pPr>
            <w:r w:rsidRPr="00FB65BA">
              <w:t>Ne vairāk kā 15 minūšu gājiena attālumā no sabiedriskā transporta pieturvietas.</w:t>
            </w:r>
          </w:p>
        </w:tc>
        <w:tc>
          <w:tcPr>
            <w:tcW w:w="3573" w:type="dxa"/>
            <w:tcBorders>
              <w:top w:val="single" w:sz="4" w:space="0" w:color="auto"/>
              <w:left w:val="single" w:sz="4" w:space="0" w:color="auto"/>
              <w:bottom w:val="single" w:sz="4" w:space="0" w:color="auto"/>
              <w:right w:val="single" w:sz="4" w:space="0" w:color="auto"/>
            </w:tcBorders>
          </w:tcPr>
          <w:p w14:paraId="1A8780A8" w14:textId="77777777" w:rsidR="00FB65BA" w:rsidRPr="00FB65BA" w:rsidRDefault="00FB65BA" w:rsidP="00FB65BA"/>
          <w:p w14:paraId="5B5F7EC7" w14:textId="77777777" w:rsidR="00FB65BA" w:rsidRPr="00FB65BA" w:rsidRDefault="00FB65BA" w:rsidP="00FB65BA">
            <w:pPr>
              <w:rPr>
                <w:i/>
              </w:rPr>
            </w:pPr>
            <w:r w:rsidRPr="00FB65BA">
              <w:t>SIA “</w:t>
            </w:r>
            <w:proofErr w:type="spellStart"/>
            <w:r w:rsidRPr="00FB65BA">
              <w:t>Skrivanek</w:t>
            </w:r>
            <w:proofErr w:type="spellEnd"/>
            <w:r w:rsidRPr="00FB65BA">
              <w:t xml:space="preserve"> </w:t>
            </w:r>
            <w:proofErr w:type="spellStart"/>
            <w:r w:rsidRPr="00FB65BA">
              <w:t>Baltic</w:t>
            </w:r>
            <w:proofErr w:type="spellEnd"/>
            <w:r w:rsidRPr="00FB65BA">
              <w:t>” apliecina, ka telpas tiks nodrošinātas ne vairāk kā 15 minūšu gājiena attālumā no sabiedriskā transporta pieturvietas.</w:t>
            </w:r>
          </w:p>
        </w:tc>
      </w:tr>
      <w:tr w:rsidR="00FB65BA" w:rsidRPr="00FB65BA" w14:paraId="498BC573" w14:textId="77777777" w:rsidTr="00FB65BA">
        <w:trPr>
          <w:trHeight w:val="1230"/>
        </w:trPr>
        <w:tc>
          <w:tcPr>
            <w:tcW w:w="1809" w:type="dxa"/>
            <w:vMerge w:val="restart"/>
            <w:tcBorders>
              <w:top w:val="single" w:sz="4" w:space="0" w:color="auto"/>
              <w:left w:val="single" w:sz="4" w:space="0" w:color="auto"/>
              <w:bottom w:val="single" w:sz="4" w:space="0" w:color="auto"/>
              <w:right w:val="single" w:sz="4" w:space="0" w:color="auto"/>
            </w:tcBorders>
            <w:hideMark/>
          </w:tcPr>
          <w:p w14:paraId="101468C6" w14:textId="77777777" w:rsidR="00FB65BA" w:rsidRPr="00FB65BA" w:rsidRDefault="00FB65BA" w:rsidP="00FB65BA">
            <w:pPr>
              <w:jc w:val="center"/>
            </w:pPr>
            <w:r w:rsidRPr="00FB65BA">
              <w:lastRenderedPageBreak/>
              <w:t>Telpu tehniskais nodrošinājums</w:t>
            </w:r>
          </w:p>
        </w:tc>
        <w:tc>
          <w:tcPr>
            <w:tcW w:w="4678" w:type="dxa"/>
            <w:tcBorders>
              <w:top w:val="single" w:sz="4" w:space="0" w:color="auto"/>
              <w:left w:val="single" w:sz="4" w:space="0" w:color="auto"/>
              <w:bottom w:val="single" w:sz="4" w:space="0" w:color="auto"/>
              <w:right w:val="single" w:sz="4" w:space="0" w:color="auto"/>
            </w:tcBorders>
            <w:hideMark/>
          </w:tcPr>
          <w:p w14:paraId="7A044021" w14:textId="77777777" w:rsidR="00FB65BA" w:rsidRPr="00FB65BA" w:rsidRDefault="00FB65BA" w:rsidP="00FB65BA">
            <w:pPr>
              <w:jc w:val="both"/>
            </w:pPr>
            <w:r w:rsidRPr="00FB65BA">
              <w:t>Konsultāciju īstenošanas telpas platībai jābūt: individuālajām konsultācijām vismaz 10 kvadrātmetriem, semināriem vismaz 24 kvadrātmetriem;</w:t>
            </w:r>
          </w:p>
        </w:tc>
        <w:tc>
          <w:tcPr>
            <w:tcW w:w="3573" w:type="dxa"/>
            <w:tcBorders>
              <w:top w:val="single" w:sz="4" w:space="0" w:color="auto"/>
              <w:left w:val="single" w:sz="4" w:space="0" w:color="auto"/>
              <w:bottom w:val="single" w:sz="4" w:space="0" w:color="auto"/>
              <w:right w:val="single" w:sz="4" w:space="0" w:color="auto"/>
            </w:tcBorders>
            <w:hideMark/>
          </w:tcPr>
          <w:p w14:paraId="101D27C7" w14:textId="77777777" w:rsidR="00FB65BA" w:rsidRPr="00FB65BA" w:rsidRDefault="00FB65BA" w:rsidP="00FB65BA">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nodrošinās telpas ar platību – grupu nodarbībām vismaz 24 m² (vienā grupā ne vairāk kā 12 dalībniekiem) individuālajām</w:t>
            </w:r>
            <w:proofErr w:type="gramStart"/>
            <w:r w:rsidRPr="00FB65BA">
              <w:t xml:space="preserve">  </w:t>
            </w:r>
            <w:proofErr w:type="gramEnd"/>
            <w:r w:rsidRPr="00FB65BA">
              <w:t>konsultācijām vismaz 10 m².</w:t>
            </w:r>
          </w:p>
        </w:tc>
      </w:tr>
      <w:tr w:rsidR="00FB65BA" w:rsidRPr="00FB65BA" w14:paraId="7807145F" w14:textId="77777777" w:rsidTr="00FB65BA">
        <w:tc>
          <w:tcPr>
            <w:tcW w:w="1809" w:type="dxa"/>
            <w:vMerge/>
            <w:tcBorders>
              <w:top w:val="single" w:sz="4" w:space="0" w:color="auto"/>
              <w:left w:val="single" w:sz="4" w:space="0" w:color="auto"/>
              <w:bottom w:val="single" w:sz="4" w:space="0" w:color="auto"/>
              <w:right w:val="single" w:sz="4" w:space="0" w:color="auto"/>
            </w:tcBorders>
            <w:vAlign w:val="center"/>
            <w:hideMark/>
          </w:tcPr>
          <w:p w14:paraId="1222A38C" w14:textId="77777777" w:rsidR="00FB65BA" w:rsidRPr="00FB65BA" w:rsidRDefault="00FB65BA" w:rsidP="00FB65BA"/>
        </w:tc>
        <w:tc>
          <w:tcPr>
            <w:tcW w:w="4678" w:type="dxa"/>
            <w:tcBorders>
              <w:top w:val="single" w:sz="4" w:space="0" w:color="auto"/>
              <w:left w:val="single" w:sz="4" w:space="0" w:color="auto"/>
              <w:bottom w:val="single" w:sz="4" w:space="0" w:color="auto"/>
              <w:right w:val="single" w:sz="4" w:space="0" w:color="auto"/>
            </w:tcBorders>
            <w:hideMark/>
          </w:tcPr>
          <w:p w14:paraId="55E8F25F" w14:textId="77777777" w:rsidR="00FB65BA" w:rsidRPr="00FB65BA" w:rsidRDefault="00FB65BA" w:rsidP="00FB65BA">
            <w:pPr>
              <w:jc w:val="both"/>
            </w:pPr>
            <w:r w:rsidRPr="00FB65BA">
              <w:t>Telpām jābūt ar logu uz ārtelpu;</w:t>
            </w:r>
          </w:p>
        </w:tc>
        <w:tc>
          <w:tcPr>
            <w:tcW w:w="3573" w:type="dxa"/>
            <w:tcBorders>
              <w:top w:val="single" w:sz="4" w:space="0" w:color="auto"/>
              <w:left w:val="single" w:sz="4" w:space="0" w:color="auto"/>
              <w:bottom w:val="single" w:sz="4" w:space="0" w:color="auto"/>
              <w:right w:val="single" w:sz="4" w:space="0" w:color="auto"/>
            </w:tcBorders>
            <w:hideMark/>
          </w:tcPr>
          <w:p w14:paraId="64A70F69" w14:textId="77777777" w:rsidR="00FB65BA" w:rsidRPr="00FB65BA" w:rsidRDefault="00FB65BA" w:rsidP="00FB65BA">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nodrošinās telpas ar logu uz ārtelpu.</w:t>
            </w:r>
          </w:p>
        </w:tc>
      </w:tr>
      <w:tr w:rsidR="00FB65BA" w:rsidRPr="00FB65BA" w14:paraId="7C3CBC4C" w14:textId="77777777" w:rsidTr="00FB65BA">
        <w:tc>
          <w:tcPr>
            <w:tcW w:w="1809" w:type="dxa"/>
            <w:vMerge/>
            <w:tcBorders>
              <w:top w:val="single" w:sz="4" w:space="0" w:color="auto"/>
              <w:left w:val="single" w:sz="4" w:space="0" w:color="auto"/>
              <w:bottom w:val="single" w:sz="4" w:space="0" w:color="auto"/>
              <w:right w:val="single" w:sz="4" w:space="0" w:color="auto"/>
            </w:tcBorders>
            <w:vAlign w:val="center"/>
            <w:hideMark/>
          </w:tcPr>
          <w:p w14:paraId="42A56990" w14:textId="77777777" w:rsidR="00FB65BA" w:rsidRPr="00FB65BA" w:rsidRDefault="00FB65BA" w:rsidP="00FB65BA"/>
        </w:tc>
        <w:tc>
          <w:tcPr>
            <w:tcW w:w="4678" w:type="dxa"/>
            <w:tcBorders>
              <w:top w:val="single" w:sz="4" w:space="0" w:color="auto"/>
              <w:left w:val="single" w:sz="4" w:space="0" w:color="auto"/>
              <w:bottom w:val="single" w:sz="4" w:space="0" w:color="auto"/>
              <w:right w:val="single" w:sz="4" w:space="0" w:color="auto"/>
            </w:tcBorders>
            <w:hideMark/>
          </w:tcPr>
          <w:p w14:paraId="5ECF8643" w14:textId="77777777" w:rsidR="00FB65BA" w:rsidRPr="00FB65BA" w:rsidRDefault="00FB65BA" w:rsidP="00FB65BA">
            <w:pPr>
              <w:jc w:val="both"/>
            </w:pPr>
            <w:r w:rsidRPr="00FB65BA">
              <w:t>Telpām jābūt izremontētām;</w:t>
            </w:r>
          </w:p>
        </w:tc>
        <w:tc>
          <w:tcPr>
            <w:tcW w:w="3573" w:type="dxa"/>
            <w:tcBorders>
              <w:top w:val="single" w:sz="4" w:space="0" w:color="auto"/>
              <w:left w:val="single" w:sz="4" w:space="0" w:color="auto"/>
              <w:bottom w:val="single" w:sz="4" w:space="0" w:color="auto"/>
              <w:right w:val="single" w:sz="4" w:space="0" w:color="auto"/>
            </w:tcBorders>
            <w:hideMark/>
          </w:tcPr>
          <w:p w14:paraId="5A5EA715" w14:textId="77777777" w:rsidR="00FB65BA" w:rsidRPr="00FB65BA" w:rsidRDefault="00FB65BA" w:rsidP="00FB65BA">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apliecina, ka uzņēmuma telpas Rīgā, Lāčplēša ielā ir labā tehniskā un kosmētiskā stāvoklī, kā arī to, ka paplašinot pakalpojumu norises vietu klāstu ar Pasūtītāja rakstisku piekrišanu, tiks ņemts vērā nosacījums, ka telpām jābūt labā tehniskā un kosmētiskā stāvoklī.</w:t>
            </w:r>
          </w:p>
        </w:tc>
      </w:tr>
      <w:tr w:rsidR="00FB65BA" w:rsidRPr="00FB65BA" w14:paraId="6AF9FC7C" w14:textId="77777777" w:rsidTr="00FB65BA">
        <w:tc>
          <w:tcPr>
            <w:tcW w:w="1809" w:type="dxa"/>
            <w:vMerge/>
            <w:tcBorders>
              <w:top w:val="single" w:sz="4" w:space="0" w:color="auto"/>
              <w:left w:val="single" w:sz="4" w:space="0" w:color="auto"/>
              <w:bottom w:val="single" w:sz="4" w:space="0" w:color="auto"/>
              <w:right w:val="single" w:sz="4" w:space="0" w:color="auto"/>
            </w:tcBorders>
            <w:vAlign w:val="center"/>
            <w:hideMark/>
          </w:tcPr>
          <w:p w14:paraId="4110B07C" w14:textId="77777777" w:rsidR="00FB65BA" w:rsidRPr="00FB65BA" w:rsidRDefault="00FB65BA" w:rsidP="00FB65BA"/>
        </w:tc>
        <w:tc>
          <w:tcPr>
            <w:tcW w:w="4678" w:type="dxa"/>
            <w:tcBorders>
              <w:top w:val="single" w:sz="4" w:space="0" w:color="auto"/>
              <w:left w:val="single" w:sz="4" w:space="0" w:color="auto"/>
              <w:bottom w:val="single" w:sz="4" w:space="0" w:color="auto"/>
              <w:right w:val="single" w:sz="4" w:space="0" w:color="auto"/>
            </w:tcBorders>
            <w:hideMark/>
          </w:tcPr>
          <w:p w14:paraId="384F6F12" w14:textId="77777777" w:rsidR="00FB65BA" w:rsidRPr="00FB65BA" w:rsidRDefault="00FB65BA" w:rsidP="00FB65BA">
            <w:pPr>
              <w:jc w:val="both"/>
            </w:pPr>
            <w:r w:rsidRPr="00FB65BA">
              <w:t>Jānodrošina krēslu skaits atbilstoši dalībnieku skaitam (vienā grupā ne vairāk kā 12 dalībnieku);</w:t>
            </w:r>
          </w:p>
        </w:tc>
        <w:tc>
          <w:tcPr>
            <w:tcW w:w="3573" w:type="dxa"/>
            <w:tcBorders>
              <w:top w:val="single" w:sz="4" w:space="0" w:color="auto"/>
              <w:left w:val="single" w:sz="4" w:space="0" w:color="auto"/>
              <w:bottom w:val="single" w:sz="4" w:space="0" w:color="auto"/>
              <w:right w:val="single" w:sz="4" w:space="0" w:color="auto"/>
            </w:tcBorders>
            <w:hideMark/>
          </w:tcPr>
          <w:p w14:paraId="5A64E033" w14:textId="77777777" w:rsidR="00FB65BA" w:rsidRPr="00FB65BA" w:rsidRDefault="00FB65BA" w:rsidP="00FB65BA">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nodrošinās krēslu skaitu atbilstoši dalībnieku skaitam (vienā grupā ne vairāk par 12 dalībniekiem).</w:t>
            </w:r>
          </w:p>
        </w:tc>
      </w:tr>
      <w:tr w:rsidR="00FB65BA" w:rsidRPr="00FB65BA" w14:paraId="321CDDC7" w14:textId="77777777" w:rsidTr="00FB65BA">
        <w:tc>
          <w:tcPr>
            <w:tcW w:w="1809" w:type="dxa"/>
            <w:vMerge/>
            <w:tcBorders>
              <w:top w:val="single" w:sz="4" w:space="0" w:color="auto"/>
              <w:left w:val="single" w:sz="4" w:space="0" w:color="auto"/>
              <w:bottom w:val="single" w:sz="4" w:space="0" w:color="auto"/>
              <w:right w:val="single" w:sz="4" w:space="0" w:color="auto"/>
            </w:tcBorders>
            <w:vAlign w:val="center"/>
            <w:hideMark/>
          </w:tcPr>
          <w:p w14:paraId="135819D6" w14:textId="77777777" w:rsidR="00FB65BA" w:rsidRPr="00FB65BA" w:rsidRDefault="00FB65BA" w:rsidP="00FB65BA"/>
        </w:tc>
        <w:tc>
          <w:tcPr>
            <w:tcW w:w="4678" w:type="dxa"/>
            <w:tcBorders>
              <w:top w:val="single" w:sz="4" w:space="0" w:color="auto"/>
              <w:left w:val="single" w:sz="4" w:space="0" w:color="auto"/>
              <w:bottom w:val="single" w:sz="4" w:space="0" w:color="auto"/>
              <w:right w:val="single" w:sz="4" w:space="0" w:color="auto"/>
            </w:tcBorders>
            <w:hideMark/>
          </w:tcPr>
          <w:p w14:paraId="35E3D2BA" w14:textId="77777777" w:rsidR="00FB65BA" w:rsidRPr="00FB65BA" w:rsidRDefault="00FB65BA" w:rsidP="00FB65BA">
            <w:pPr>
              <w:jc w:val="both"/>
            </w:pPr>
            <w:r w:rsidRPr="00FB65BA">
              <w:t>Jānodrošina vismaz 1 galds;</w:t>
            </w:r>
          </w:p>
        </w:tc>
        <w:tc>
          <w:tcPr>
            <w:tcW w:w="3573" w:type="dxa"/>
            <w:tcBorders>
              <w:top w:val="single" w:sz="4" w:space="0" w:color="auto"/>
              <w:left w:val="single" w:sz="4" w:space="0" w:color="auto"/>
              <w:bottom w:val="single" w:sz="4" w:space="0" w:color="auto"/>
              <w:right w:val="single" w:sz="4" w:space="0" w:color="auto"/>
            </w:tcBorders>
            <w:hideMark/>
          </w:tcPr>
          <w:p w14:paraId="0017F4F4" w14:textId="77777777" w:rsidR="00FB65BA" w:rsidRPr="00FB65BA" w:rsidRDefault="00FB65BA" w:rsidP="00FB65BA">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nodrošinās galdu skaitu atbilstoši dalībnieku skaitam (vienā grupā ne vairāk par 12 dalībniekiem).</w:t>
            </w:r>
          </w:p>
        </w:tc>
      </w:tr>
      <w:tr w:rsidR="00FB65BA" w:rsidRPr="00FB65BA" w14:paraId="616D105E" w14:textId="77777777" w:rsidTr="00FB65BA">
        <w:tc>
          <w:tcPr>
            <w:tcW w:w="1809" w:type="dxa"/>
            <w:vMerge/>
            <w:tcBorders>
              <w:top w:val="single" w:sz="4" w:space="0" w:color="auto"/>
              <w:left w:val="single" w:sz="4" w:space="0" w:color="auto"/>
              <w:bottom w:val="single" w:sz="4" w:space="0" w:color="auto"/>
              <w:right w:val="single" w:sz="4" w:space="0" w:color="auto"/>
            </w:tcBorders>
            <w:vAlign w:val="center"/>
            <w:hideMark/>
          </w:tcPr>
          <w:p w14:paraId="1874EA6C" w14:textId="77777777" w:rsidR="00FB65BA" w:rsidRPr="00FB65BA" w:rsidRDefault="00FB65BA" w:rsidP="00FB65BA"/>
        </w:tc>
        <w:tc>
          <w:tcPr>
            <w:tcW w:w="4678" w:type="dxa"/>
            <w:tcBorders>
              <w:top w:val="single" w:sz="4" w:space="0" w:color="auto"/>
              <w:left w:val="single" w:sz="4" w:space="0" w:color="auto"/>
              <w:bottom w:val="single" w:sz="4" w:space="0" w:color="auto"/>
              <w:right w:val="single" w:sz="4" w:space="0" w:color="auto"/>
            </w:tcBorders>
            <w:hideMark/>
          </w:tcPr>
          <w:p w14:paraId="5851EB27" w14:textId="77777777" w:rsidR="00FB65BA" w:rsidRPr="00FB65BA" w:rsidRDefault="00FB65BA" w:rsidP="00FB65BA">
            <w:pPr>
              <w:jc w:val="both"/>
            </w:pPr>
            <w:r w:rsidRPr="00FB65BA">
              <w:t>Jānodrošina elektrības pieslēgums 220 V;</w:t>
            </w:r>
          </w:p>
        </w:tc>
        <w:tc>
          <w:tcPr>
            <w:tcW w:w="3573" w:type="dxa"/>
            <w:tcBorders>
              <w:top w:val="single" w:sz="4" w:space="0" w:color="auto"/>
              <w:left w:val="single" w:sz="4" w:space="0" w:color="auto"/>
              <w:bottom w:val="single" w:sz="4" w:space="0" w:color="auto"/>
              <w:right w:val="single" w:sz="4" w:space="0" w:color="auto"/>
            </w:tcBorders>
            <w:hideMark/>
          </w:tcPr>
          <w:p w14:paraId="59B720AA" w14:textId="77777777" w:rsidR="00FB65BA" w:rsidRPr="00FB65BA" w:rsidRDefault="00FB65BA" w:rsidP="00FB65BA">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nodrošinās</w:t>
            </w:r>
            <w:proofErr w:type="gramStart"/>
            <w:r w:rsidRPr="00FB65BA">
              <w:t xml:space="preserve">  </w:t>
            </w:r>
            <w:proofErr w:type="gramEnd"/>
            <w:r w:rsidRPr="00FB65BA">
              <w:t>elektrības pieslēgumu 220 V.</w:t>
            </w:r>
          </w:p>
        </w:tc>
      </w:tr>
      <w:tr w:rsidR="00FB65BA" w:rsidRPr="00FB65BA" w14:paraId="092CCB4E" w14:textId="77777777" w:rsidTr="00FB65BA">
        <w:tc>
          <w:tcPr>
            <w:tcW w:w="1809" w:type="dxa"/>
            <w:vMerge/>
            <w:tcBorders>
              <w:top w:val="single" w:sz="4" w:space="0" w:color="auto"/>
              <w:left w:val="single" w:sz="4" w:space="0" w:color="auto"/>
              <w:bottom w:val="single" w:sz="4" w:space="0" w:color="auto"/>
              <w:right w:val="single" w:sz="4" w:space="0" w:color="auto"/>
            </w:tcBorders>
            <w:vAlign w:val="center"/>
            <w:hideMark/>
          </w:tcPr>
          <w:p w14:paraId="3019D498" w14:textId="77777777" w:rsidR="00FB65BA" w:rsidRPr="00FB65BA" w:rsidRDefault="00FB65BA" w:rsidP="00FB65BA"/>
        </w:tc>
        <w:tc>
          <w:tcPr>
            <w:tcW w:w="4678" w:type="dxa"/>
            <w:tcBorders>
              <w:top w:val="single" w:sz="4" w:space="0" w:color="auto"/>
              <w:left w:val="single" w:sz="4" w:space="0" w:color="auto"/>
              <w:bottom w:val="single" w:sz="4" w:space="0" w:color="auto"/>
              <w:right w:val="single" w:sz="4" w:space="0" w:color="auto"/>
            </w:tcBorders>
            <w:hideMark/>
          </w:tcPr>
          <w:p w14:paraId="69FD9B04" w14:textId="77777777" w:rsidR="00FB65BA" w:rsidRPr="00FB65BA" w:rsidRDefault="00FB65BA" w:rsidP="00FB65BA">
            <w:pPr>
              <w:jc w:val="both"/>
            </w:pPr>
            <w:r w:rsidRPr="00FB65BA">
              <w:t>Telpām jābūt vēdināmām vai aprīkotām ar kondicionēšanas sistēmām;</w:t>
            </w:r>
          </w:p>
        </w:tc>
        <w:tc>
          <w:tcPr>
            <w:tcW w:w="3573" w:type="dxa"/>
            <w:tcBorders>
              <w:top w:val="single" w:sz="4" w:space="0" w:color="auto"/>
              <w:left w:val="single" w:sz="4" w:space="0" w:color="auto"/>
              <w:bottom w:val="single" w:sz="4" w:space="0" w:color="auto"/>
              <w:right w:val="single" w:sz="4" w:space="0" w:color="auto"/>
            </w:tcBorders>
            <w:hideMark/>
          </w:tcPr>
          <w:p w14:paraId="4130D373" w14:textId="77777777" w:rsidR="00FB65BA" w:rsidRPr="00FB65BA" w:rsidRDefault="00FB65BA" w:rsidP="00FB65BA">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nodrošinās, ka visas telpas ir vēdināmas un daļa no tām aprīkotas ar kondicionēšanas sistēmām.</w:t>
            </w:r>
          </w:p>
        </w:tc>
      </w:tr>
      <w:tr w:rsidR="00FB65BA" w:rsidRPr="00FB65BA" w14:paraId="63A2C203" w14:textId="77777777" w:rsidTr="00FB65BA">
        <w:tc>
          <w:tcPr>
            <w:tcW w:w="1809" w:type="dxa"/>
            <w:vMerge/>
            <w:tcBorders>
              <w:top w:val="single" w:sz="4" w:space="0" w:color="auto"/>
              <w:left w:val="single" w:sz="4" w:space="0" w:color="auto"/>
              <w:bottom w:val="single" w:sz="4" w:space="0" w:color="auto"/>
              <w:right w:val="single" w:sz="4" w:space="0" w:color="auto"/>
            </w:tcBorders>
            <w:vAlign w:val="center"/>
            <w:hideMark/>
          </w:tcPr>
          <w:p w14:paraId="168031BA" w14:textId="77777777" w:rsidR="00FB65BA" w:rsidRPr="00FB65BA" w:rsidRDefault="00FB65BA" w:rsidP="00FB65BA"/>
        </w:tc>
        <w:tc>
          <w:tcPr>
            <w:tcW w:w="4678" w:type="dxa"/>
            <w:tcBorders>
              <w:top w:val="single" w:sz="4" w:space="0" w:color="auto"/>
              <w:left w:val="single" w:sz="4" w:space="0" w:color="auto"/>
              <w:bottom w:val="single" w:sz="4" w:space="0" w:color="auto"/>
              <w:right w:val="single" w:sz="4" w:space="0" w:color="auto"/>
            </w:tcBorders>
            <w:hideMark/>
          </w:tcPr>
          <w:p w14:paraId="4F005D7F" w14:textId="77777777" w:rsidR="00FB65BA" w:rsidRPr="00FB65BA" w:rsidRDefault="00FB65BA" w:rsidP="00FB65BA">
            <w:pPr>
              <w:jc w:val="both"/>
            </w:pPr>
            <w:r w:rsidRPr="00FB65BA">
              <w:t>Telpās jānodrošina darba drošībai atbilstošs apgaismojums;</w:t>
            </w:r>
          </w:p>
        </w:tc>
        <w:tc>
          <w:tcPr>
            <w:tcW w:w="3573" w:type="dxa"/>
            <w:tcBorders>
              <w:top w:val="single" w:sz="4" w:space="0" w:color="auto"/>
              <w:left w:val="single" w:sz="4" w:space="0" w:color="auto"/>
              <w:bottom w:val="single" w:sz="4" w:space="0" w:color="auto"/>
              <w:right w:val="single" w:sz="4" w:space="0" w:color="auto"/>
            </w:tcBorders>
            <w:hideMark/>
          </w:tcPr>
          <w:p w14:paraId="5C0FC26D" w14:textId="77777777" w:rsidR="00FB65BA" w:rsidRPr="00FB65BA" w:rsidRDefault="00FB65BA" w:rsidP="00FB65BA">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nodrošinās, ka visās telpās ir nodrošināts darba drošībai atbilstošs apgaismojums.</w:t>
            </w:r>
          </w:p>
        </w:tc>
      </w:tr>
      <w:tr w:rsidR="00FB65BA" w:rsidRPr="00FB65BA" w14:paraId="4E638409" w14:textId="77777777" w:rsidTr="00FB65BA">
        <w:tc>
          <w:tcPr>
            <w:tcW w:w="1809" w:type="dxa"/>
            <w:vMerge/>
            <w:tcBorders>
              <w:top w:val="single" w:sz="4" w:space="0" w:color="auto"/>
              <w:left w:val="single" w:sz="4" w:space="0" w:color="auto"/>
              <w:bottom w:val="single" w:sz="4" w:space="0" w:color="auto"/>
              <w:right w:val="single" w:sz="4" w:space="0" w:color="auto"/>
            </w:tcBorders>
            <w:vAlign w:val="center"/>
            <w:hideMark/>
          </w:tcPr>
          <w:p w14:paraId="75F9D4F0" w14:textId="77777777" w:rsidR="00FB65BA" w:rsidRPr="00FB65BA" w:rsidRDefault="00FB65BA" w:rsidP="00FB65BA"/>
        </w:tc>
        <w:tc>
          <w:tcPr>
            <w:tcW w:w="4678" w:type="dxa"/>
            <w:tcBorders>
              <w:top w:val="single" w:sz="4" w:space="0" w:color="auto"/>
              <w:left w:val="single" w:sz="4" w:space="0" w:color="auto"/>
              <w:bottom w:val="single" w:sz="4" w:space="0" w:color="auto"/>
              <w:right w:val="single" w:sz="4" w:space="0" w:color="auto"/>
            </w:tcBorders>
            <w:hideMark/>
          </w:tcPr>
          <w:p w14:paraId="0C6AF1F4" w14:textId="77777777" w:rsidR="00FB65BA" w:rsidRPr="00FB65BA" w:rsidRDefault="00FB65BA" w:rsidP="00FB65BA">
            <w:pPr>
              <w:jc w:val="both"/>
            </w:pPr>
            <w:r w:rsidRPr="00FB65BA">
              <w:t>Telpās jānodrošina atbilstošs mikroklimats t.sk. apkure;</w:t>
            </w:r>
          </w:p>
        </w:tc>
        <w:tc>
          <w:tcPr>
            <w:tcW w:w="3573" w:type="dxa"/>
            <w:tcBorders>
              <w:top w:val="single" w:sz="4" w:space="0" w:color="auto"/>
              <w:left w:val="single" w:sz="4" w:space="0" w:color="auto"/>
              <w:bottom w:val="single" w:sz="4" w:space="0" w:color="auto"/>
              <w:right w:val="single" w:sz="4" w:space="0" w:color="auto"/>
            </w:tcBorders>
            <w:hideMark/>
          </w:tcPr>
          <w:p w14:paraId="7DD0CD5E" w14:textId="77777777" w:rsidR="00FB65BA" w:rsidRPr="00FB65BA" w:rsidRDefault="00FB65BA" w:rsidP="00FB65BA">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nodrošinās, ka visās telpās ir nodrošināts darba drošībai atbilstošs mikroklimats t.sk. apkure.</w:t>
            </w:r>
          </w:p>
        </w:tc>
      </w:tr>
      <w:tr w:rsidR="00FB65BA" w:rsidRPr="00FB65BA" w14:paraId="4DAA8475" w14:textId="77777777" w:rsidTr="00FB65BA">
        <w:tc>
          <w:tcPr>
            <w:tcW w:w="1809" w:type="dxa"/>
            <w:vMerge/>
            <w:tcBorders>
              <w:top w:val="single" w:sz="4" w:space="0" w:color="auto"/>
              <w:left w:val="single" w:sz="4" w:space="0" w:color="auto"/>
              <w:bottom w:val="single" w:sz="4" w:space="0" w:color="auto"/>
              <w:right w:val="single" w:sz="4" w:space="0" w:color="auto"/>
            </w:tcBorders>
            <w:vAlign w:val="center"/>
            <w:hideMark/>
          </w:tcPr>
          <w:p w14:paraId="5ACD34E5" w14:textId="77777777" w:rsidR="00FB65BA" w:rsidRPr="00FB65BA" w:rsidRDefault="00FB65BA" w:rsidP="00FB65BA"/>
        </w:tc>
        <w:tc>
          <w:tcPr>
            <w:tcW w:w="4678" w:type="dxa"/>
            <w:tcBorders>
              <w:top w:val="single" w:sz="4" w:space="0" w:color="auto"/>
              <w:left w:val="single" w:sz="4" w:space="0" w:color="auto"/>
              <w:bottom w:val="single" w:sz="4" w:space="0" w:color="auto"/>
              <w:right w:val="single" w:sz="4" w:space="0" w:color="auto"/>
            </w:tcBorders>
            <w:hideMark/>
          </w:tcPr>
          <w:p w14:paraId="0D73170D" w14:textId="77777777" w:rsidR="00FB65BA" w:rsidRPr="00FB65BA" w:rsidRDefault="00FB65BA" w:rsidP="00FB65BA">
            <w:pPr>
              <w:jc w:val="both"/>
            </w:pPr>
            <w:r w:rsidRPr="00FB65BA">
              <w:t>Telpās jānodrošina tīrība;</w:t>
            </w:r>
          </w:p>
        </w:tc>
        <w:tc>
          <w:tcPr>
            <w:tcW w:w="3573" w:type="dxa"/>
            <w:tcBorders>
              <w:top w:val="single" w:sz="4" w:space="0" w:color="auto"/>
              <w:left w:val="single" w:sz="4" w:space="0" w:color="auto"/>
              <w:bottom w:val="single" w:sz="4" w:space="0" w:color="auto"/>
              <w:right w:val="single" w:sz="4" w:space="0" w:color="auto"/>
            </w:tcBorders>
            <w:hideMark/>
          </w:tcPr>
          <w:p w14:paraId="134809BE" w14:textId="77777777" w:rsidR="00FB65BA" w:rsidRPr="00FB65BA" w:rsidRDefault="00FB65BA" w:rsidP="00FB65BA">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nodrošinās, lai visās telpās būtu nodrošināta tīrība.</w:t>
            </w:r>
          </w:p>
        </w:tc>
      </w:tr>
      <w:tr w:rsidR="00FB65BA" w:rsidRPr="00FB65BA" w14:paraId="191A508E" w14:textId="77777777" w:rsidTr="00FB65BA">
        <w:trPr>
          <w:trHeight w:val="440"/>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21A84C74" w14:textId="77777777" w:rsidR="00FB65BA" w:rsidRPr="00FB65BA" w:rsidRDefault="00FB65BA" w:rsidP="00FB65BA"/>
        </w:tc>
        <w:tc>
          <w:tcPr>
            <w:tcW w:w="4678" w:type="dxa"/>
            <w:tcBorders>
              <w:top w:val="single" w:sz="4" w:space="0" w:color="auto"/>
              <w:left w:val="single" w:sz="4" w:space="0" w:color="auto"/>
              <w:bottom w:val="single" w:sz="4" w:space="0" w:color="auto"/>
              <w:right w:val="single" w:sz="4" w:space="0" w:color="auto"/>
            </w:tcBorders>
            <w:hideMark/>
          </w:tcPr>
          <w:p w14:paraId="5089D0B6" w14:textId="77777777" w:rsidR="00FB65BA" w:rsidRPr="00FB65BA" w:rsidRDefault="00FB65BA" w:rsidP="00FB65BA">
            <w:pPr>
              <w:jc w:val="both"/>
            </w:pPr>
            <w:r w:rsidRPr="00FB65BA">
              <w:t>Jānodrošina virsdrēbju pakaramais.</w:t>
            </w:r>
          </w:p>
        </w:tc>
        <w:tc>
          <w:tcPr>
            <w:tcW w:w="3573" w:type="dxa"/>
            <w:tcBorders>
              <w:top w:val="single" w:sz="4" w:space="0" w:color="auto"/>
              <w:left w:val="single" w:sz="4" w:space="0" w:color="auto"/>
              <w:bottom w:val="single" w:sz="4" w:space="0" w:color="auto"/>
              <w:right w:val="single" w:sz="4" w:space="0" w:color="auto"/>
            </w:tcBorders>
            <w:hideMark/>
          </w:tcPr>
          <w:p w14:paraId="5218B666" w14:textId="77777777" w:rsidR="00FB65BA" w:rsidRPr="00FB65BA" w:rsidRDefault="00FB65BA" w:rsidP="00FB65BA">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nodrošinās, ka visās telpās būs virsdrēbju novietošanas iespēja – pakaramais.</w:t>
            </w:r>
          </w:p>
        </w:tc>
      </w:tr>
      <w:tr w:rsidR="00FB65BA" w:rsidRPr="00FB65BA" w14:paraId="1F4F40C7" w14:textId="77777777" w:rsidTr="00FB65BA">
        <w:tc>
          <w:tcPr>
            <w:tcW w:w="1809" w:type="dxa"/>
            <w:tcBorders>
              <w:top w:val="single" w:sz="4" w:space="0" w:color="auto"/>
              <w:left w:val="single" w:sz="4" w:space="0" w:color="auto"/>
              <w:bottom w:val="single" w:sz="4" w:space="0" w:color="auto"/>
              <w:right w:val="single" w:sz="4" w:space="0" w:color="auto"/>
            </w:tcBorders>
            <w:hideMark/>
          </w:tcPr>
          <w:p w14:paraId="219127D6" w14:textId="77777777" w:rsidR="00FB65BA" w:rsidRPr="00FB65BA" w:rsidRDefault="00FB65BA" w:rsidP="00FB65BA">
            <w:pPr>
              <w:jc w:val="center"/>
            </w:pPr>
            <w:r w:rsidRPr="00FB65BA">
              <w:t>Sanitāro telpu pieejamība</w:t>
            </w:r>
          </w:p>
        </w:tc>
        <w:tc>
          <w:tcPr>
            <w:tcW w:w="4678" w:type="dxa"/>
            <w:tcBorders>
              <w:top w:val="single" w:sz="4" w:space="0" w:color="auto"/>
              <w:left w:val="single" w:sz="4" w:space="0" w:color="auto"/>
              <w:bottom w:val="single" w:sz="4" w:space="0" w:color="auto"/>
              <w:right w:val="single" w:sz="4" w:space="0" w:color="auto"/>
            </w:tcBorders>
            <w:hideMark/>
          </w:tcPr>
          <w:p w14:paraId="58B204D2" w14:textId="77777777" w:rsidR="00FB65BA" w:rsidRPr="00FB65BA" w:rsidRDefault="00FB65BA" w:rsidP="00FB65BA">
            <w:pPr>
              <w:jc w:val="both"/>
            </w:pPr>
            <w:r w:rsidRPr="00FB65BA">
              <w:t>Telpās jābūt pieejamām sanitārajām telpām, nepieciešamības gadījumā jānodrošina iespēja izmantot tās arī personām ar īpašām vajadzībām.</w:t>
            </w:r>
          </w:p>
        </w:tc>
        <w:tc>
          <w:tcPr>
            <w:tcW w:w="3573" w:type="dxa"/>
            <w:tcBorders>
              <w:top w:val="single" w:sz="4" w:space="0" w:color="auto"/>
              <w:left w:val="single" w:sz="4" w:space="0" w:color="auto"/>
              <w:bottom w:val="single" w:sz="4" w:space="0" w:color="auto"/>
              <w:right w:val="single" w:sz="4" w:space="0" w:color="auto"/>
            </w:tcBorders>
            <w:hideMark/>
          </w:tcPr>
          <w:p w14:paraId="406FE274" w14:textId="77777777" w:rsidR="00FB65BA" w:rsidRPr="00FB65BA" w:rsidRDefault="00FB65BA" w:rsidP="00FB65BA">
            <w:pPr>
              <w:jc w:val="both"/>
            </w:pPr>
            <w:r w:rsidRPr="00FB65BA">
              <w:t>SIA “</w:t>
            </w:r>
            <w:proofErr w:type="spellStart"/>
            <w:r w:rsidRPr="00FB65BA">
              <w:t>Skrivanek</w:t>
            </w:r>
            <w:proofErr w:type="spellEnd"/>
            <w:r w:rsidRPr="00FB65BA">
              <w:t xml:space="preserve"> </w:t>
            </w:r>
            <w:proofErr w:type="spellStart"/>
            <w:r w:rsidRPr="00FB65BA">
              <w:t>Baltic</w:t>
            </w:r>
            <w:proofErr w:type="spellEnd"/>
            <w:r w:rsidRPr="00FB65BA">
              <w:t xml:space="preserve">” nodrošinās, ka pakalpojumu īstenošanas vietās (ēkā) ir pieejamas sanitārās telpas, un tās </w:t>
            </w:r>
            <w:r w:rsidRPr="00FB65BA">
              <w:lastRenderedPageBreak/>
              <w:t>iespējams izmantot arī personām ar īpašām vajadzībām.</w:t>
            </w:r>
          </w:p>
        </w:tc>
      </w:tr>
    </w:tbl>
    <w:p w14:paraId="3E74D474" w14:textId="77777777" w:rsidR="00FB65BA" w:rsidRPr="00FB65BA" w:rsidRDefault="00FB65BA" w:rsidP="00FB65BA">
      <w:pPr>
        <w:ind w:firstLine="284"/>
        <w:jc w:val="both"/>
        <w:rPr>
          <w:i/>
        </w:rPr>
      </w:pPr>
    </w:p>
    <w:p w14:paraId="23074EE4" w14:textId="77777777" w:rsidR="00FB65BA" w:rsidRPr="00FB65BA" w:rsidRDefault="00FB65BA" w:rsidP="00FB65BA">
      <w:pPr>
        <w:ind w:firstLine="284"/>
        <w:jc w:val="both"/>
        <w:rPr>
          <w:i/>
        </w:rPr>
      </w:pPr>
    </w:p>
    <w:p w14:paraId="6A6A581E" w14:textId="77777777" w:rsidR="00FB65BA" w:rsidRPr="00FB65BA" w:rsidRDefault="00FB65BA" w:rsidP="00FB65BA">
      <w:pPr>
        <w:ind w:firstLine="284"/>
        <w:jc w:val="both"/>
        <w:rPr>
          <w:i/>
        </w:rPr>
      </w:pPr>
    </w:p>
    <w:p w14:paraId="0CC36832" w14:textId="77777777" w:rsidR="00FB65BA" w:rsidRPr="00FB65BA" w:rsidRDefault="00FB65BA" w:rsidP="00FB65BA">
      <w:pPr>
        <w:widowControl w:val="0"/>
        <w:tabs>
          <w:tab w:val="left" w:pos="284"/>
        </w:tabs>
        <w:ind w:left="-993"/>
        <w:jc w:val="both"/>
      </w:pPr>
      <w:r w:rsidRPr="00FB65BA">
        <w:t>Pretendenta vai tā pārstāvja paraksts:</w:t>
      </w:r>
      <w:r w:rsidRPr="00FB65BA">
        <w:tab/>
      </w:r>
    </w:p>
    <w:p w14:paraId="3F80EBDA" w14:textId="77777777" w:rsidR="00FB65BA" w:rsidRPr="00FB65BA" w:rsidRDefault="00FB65BA" w:rsidP="00FB65BA">
      <w:pPr>
        <w:ind w:left="-993"/>
        <w:rPr>
          <w:i/>
        </w:rPr>
      </w:pPr>
      <w:r w:rsidRPr="00FB65BA">
        <w:rPr>
          <w:i/>
        </w:rPr>
        <w:t xml:space="preserve">Pretendenta paraksttiesīgās </w:t>
      </w:r>
    </w:p>
    <w:p w14:paraId="4FE4F20C" w14:textId="77777777" w:rsidR="00FB65BA" w:rsidRPr="00FB65BA" w:rsidRDefault="00FB65BA" w:rsidP="00FB65BA">
      <w:pPr>
        <w:ind w:left="-993"/>
        <w:rPr>
          <w:i/>
        </w:rPr>
      </w:pPr>
      <w:r w:rsidRPr="00FB65BA">
        <w:rPr>
          <w:i/>
        </w:rPr>
        <w:t xml:space="preserve">vai </w:t>
      </w:r>
      <w:r w:rsidRPr="00FB65BA">
        <w:rPr>
          <w:i/>
          <w:vertAlign w:val="superscript"/>
        </w:rPr>
        <w:footnoteReference w:id="1"/>
      </w:r>
      <w:r w:rsidRPr="00FB65BA">
        <w:rPr>
          <w:i/>
        </w:rPr>
        <w:t xml:space="preserve">pilnvarotās personas amats, </w:t>
      </w:r>
    </w:p>
    <w:p w14:paraId="1D2686C3" w14:textId="77777777" w:rsidR="00FB65BA" w:rsidRPr="00FB65BA" w:rsidRDefault="00FB65BA" w:rsidP="00FB65BA">
      <w:pPr>
        <w:ind w:left="-993"/>
      </w:pPr>
      <w:r w:rsidRPr="00FB65BA">
        <w:rPr>
          <w:i/>
        </w:rPr>
        <w:t>pašrocīgs paraksts un atšifrējums</w:t>
      </w:r>
      <w:proofErr w:type="gramStart"/>
      <w:r w:rsidRPr="00FB65BA">
        <w:rPr>
          <w:i/>
        </w:rPr>
        <w:t xml:space="preserve">        </w:t>
      </w:r>
      <w:proofErr w:type="gramEnd"/>
      <w:r w:rsidRPr="00FB65BA">
        <w:t>__________________________________________________</w:t>
      </w:r>
    </w:p>
    <w:p w14:paraId="6A0C967E" w14:textId="77777777" w:rsidR="00FB65BA" w:rsidRPr="00FB65BA" w:rsidRDefault="00FB65BA" w:rsidP="00FB65BA">
      <w:pPr>
        <w:widowControl w:val="0"/>
        <w:ind w:left="-993"/>
      </w:pPr>
      <w:r w:rsidRPr="00FB65BA">
        <w:rPr>
          <w:i/>
        </w:rPr>
        <w:t>Vieta/ datums.</w:t>
      </w:r>
    </w:p>
    <w:p w14:paraId="7FF64DB1" w14:textId="77777777" w:rsidR="00FB65BA" w:rsidRPr="00FB65BA" w:rsidRDefault="00FB65BA" w:rsidP="00FB65BA">
      <w:pPr>
        <w:jc w:val="both"/>
        <w:rPr>
          <w:i/>
        </w:rPr>
      </w:pPr>
    </w:p>
    <w:tbl>
      <w:tblPr>
        <w:tblpPr w:leftFromText="180" w:rightFromText="180" w:bottomFromText="160" w:vertAnchor="text" w:horzAnchor="margin" w:tblpY="248"/>
        <w:tblW w:w="8940" w:type="dxa"/>
        <w:tblLayout w:type="fixed"/>
        <w:tblLook w:val="04A0" w:firstRow="1" w:lastRow="0" w:firstColumn="1" w:lastColumn="0" w:noHBand="0" w:noVBand="1"/>
      </w:tblPr>
      <w:tblGrid>
        <w:gridCol w:w="5203"/>
        <w:gridCol w:w="3737"/>
      </w:tblGrid>
      <w:tr w:rsidR="00FB65BA" w:rsidRPr="00FB65BA" w14:paraId="72172B50" w14:textId="77777777" w:rsidTr="00FB65BA">
        <w:trPr>
          <w:trHeight w:val="1226"/>
        </w:trPr>
        <w:tc>
          <w:tcPr>
            <w:tcW w:w="5207" w:type="dxa"/>
          </w:tcPr>
          <w:p w14:paraId="270F6B0D" w14:textId="77777777" w:rsidR="00FB65BA" w:rsidRPr="00FB65BA" w:rsidRDefault="00FB65BA">
            <w:pPr>
              <w:keepNext/>
              <w:tabs>
                <w:tab w:val="right" w:pos="8931"/>
              </w:tabs>
              <w:spacing w:line="276" w:lineRule="auto"/>
              <w:jc w:val="both"/>
              <w:outlineLvl w:val="1"/>
              <w:rPr>
                <w:b/>
                <w:color w:val="0D0D0D"/>
              </w:rPr>
            </w:pPr>
          </w:p>
          <w:p w14:paraId="158A8CFE" w14:textId="77777777" w:rsidR="00FB65BA" w:rsidRPr="00FB65BA" w:rsidRDefault="00FB65BA">
            <w:pPr>
              <w:keepNext/>
              <w:tabs>
                <w:tab w:val="right" w:pos="8931"/>
              </w:tabs>
              <w:spacing w:line="276" w:lineRule="auto"/>
              <w:jc w:val="both"/>
              <w:outlineLvl w:val="1"/>
              <w:rPr>
                <w:b/>
                <w:color w:val="0D0D0D"/>
              </w:rPr>
            </w:pPr>
            <w:r w:rsidRPr="00FB65BA">
              <w:rPr>
                <w:b/>
                <w:color w:val="0D0D0D"/>
              </w:rPr>
              <w:t>Pasūtītājs</w:t>
            </w:r>
          </w:p>
          <w:p w14:paraId="7F4FB9BF" w14:textId="77777777" w:rsidR="00FB65BA" w:rsidRPr="00FB65BA" w:rsidRDefault="00FB65BA">
            <w:pPr>
              <w:spacing w:line="276" w:lineRule="auto"/>
              <w:jc w:val="both"/>
              <w:rPr>
                <w:color w:val="0D0D0D"/>
              </w:rPr>
            </w:pPr>
          </w:p>
          <w:p w14:paraId="3095CD8C" w14:textId="77777777" w:rsidR="00FB65BA" w:rsidRPr="00FB65BA" w:rsidRDefault="00FB65BA">
            <w:pPr>
              <w:spacing w:line="276" w:lineRule="auto"/>
              <w:jc w:val="both"/>
              <w:rPr>
                <w:color w:val="0D0D0D"/>
              </w:rPr>
            </w:pPr>
          </w:p>
          <w:p w14:paraId="7DFB42C1" w14:textId="77777777" w:rsidR="00FB65BA" w:rsidRPr="00FB65BA" w:rsidRDefault="00FB65BA">
            <w:pPr>
              <w:spacing w:line="276" w:lineRule="auto"/>
              <w:jc w:val="both"/>
              <w:rPr>
                <w:color w:val="0D0D0D"/>
              </w:rPr>
            </w:pPr>
            <w:r w:rsidRPr="00FB65BA">
              <w:rPr>
                <w:color w:val="0D0D0D"/>
              </w:rPr>
              <w:t>__________________________</w:t>
            </w:r>
          </w:p>
          <w:p w14:paraId="2B3CF095" w14:textId="44211777" w:rsidR="00FB65BA" w:rsidRPr="00FB65BA" w:rsidRDefault="00FB65BA">
            <w:pPr>
              <w:spacing w:line="276" w:lineRule="auto"/>
              <w:rPr>
                <w:color w:val="0D0D0D"/>
              </w:rPr>
            </w:pPr>
            <w:r w:rsidRPr="00FB65BA">
              <w:rPr>
                <w:color w:val="0D0D0D"/>
              </w:rPr>
              <w:t xml:space="preserve">    /</w:t>
            </w:r>
            <w:r w:rsidR="00F13776">
              <w:rPr>
                <w:color w:val="0D0D0D"/>
              </w:rPr>
              <w:t>Kristīne Stašāne</w:t>
            </w:r>
            <w:bookmarkStart w:id="0" w:name="_GoBack"/>
            <w:bookmarkEnd w:id="0"/>
            <w:r w:rsidRPr="00FB65BA">
              <w:rPr>
                <w:color w:val="0D0D0D"/>
              </w:rPr>
              <w:t>/</w:t>
            </w:r>
          </w:p>
        </w:tc>
        <w:tc>
          <w:tcPr>
            <w:tcW w:w="3739" w:type="dxa"/>
          </w:tcPr>
          <w:p w14:paraId="5BE65161" w14:textId="77777777" w:rsidR="00FB65BA" w:rsidRPr="00FB65BA" w:rsidRDefault="00FB65BA">
            <w:pPr>
              <w:tabs>
                <w:tab w:val="left" w:pos="3825"/>
              </w:tabs>
              <w:spacing w:line="276" w:lineRule="auto"/>
              <w:jc w:val="both"/>
              <w:rPr>
                <w:b/>
                <w:color w:val="0D0D0D"/>
              </w:rPr>
            </w:pPr>
          </w:p>
          <w:p w14:paraId="2DCCDA7E" w14:textId="77777777" w:rsidR="00FB65BA" w:rsidRPr="00FB65BA" w:rsidRDefault="00FB65BA">
            <w:pPr>
              <w:tabs>
                <w:tab w:val="left" w:pos="3825"/>
              </w:tabs>
              <w:spacing w:line="276" w:lineRule="auto"/>
              <w:jc w:val="both"/>
              <w:rPr>
                <w:b/>
                <w:color w:val="0D0D0D"/>
              </w:rPr>
            </w:pPr>
            <w:r w:rsidRPr="00FB65BA">
              <w:rPr>
                <w:b/>
                <w:color w:val="0D0D0D"/>
              </w:rPr>
              <w:t>Izpildītājs</w:t>
            </w:r>
            <w:r w:rsidRPr="00FB65BA">
              <w:rPr>
                <w:b/>
                <w:color w:val="0D0D0D"/>
              </w:rPr>
              <w:tab/>
            </w:r>
          </w:p>
          <w:p w14:paraId="26E6EEF7" w14:textId="77777777" w:rsidR="00FB65BA" w:rsidRPr="00FB65BA" w:rsidRDefault="00FB65BA">
            <w:pPr>
              <w:spacing w:line="276" w:lineRule="auto"/>
              <w:jc w:val="both"/>
              <w:rPr>
                <w:color w:val="0D0D0D"/>
              </w:rPr>
            </w:pPr>
          </w:p>
          <w:p w14:paraId="046A2F62" w14:textId="77777777" w:rsidR="00FB65BA" w:rsidRPr="00FB65BA" w:rsidRDefault="00FB65BA">
            <w:pPr>
              <w:spacing w:line="276" w:lineRule="auto"/>
              <w:jc w:val="both"/>
              <w:rPr>
                <w:color w:val="0D0D0D"/>
              </w:rPr>
            </w:pPr>
            <w:r w:rsidRPr="00FB65BA">
              <w:rPr>
                <w:color w:val="0D0D0D"/>
              </w:rPr>
              <w:t>_____________________________</w:t>
            </w:r>
          </w:p>
          <w:p w14:paraId="78A8782C" w14:textId="77777777" w:rsidR="00FB65BA" w:rsidRPr="00FB65BA" w:rsidRDefault="00FB65BA">
            <w:pPr>
              <w:spacing w:line="276" w:lineRule="auto"/>
              <w:rPr>
                <w:color w:val="0D0D0D"/>
              </w:rPr>
            </w:pPr>
            <w:r w:rsidRPr="00FB65BA">
              <w:rPr>
                <w:color w:val="0D0D0D"/>
              </w:rPr>
              <w:t xml:space="preserve">         /________________/</w:t>
            </w:r>
          </w:p>
        </w:tc>
      </w:tr>
    </w:tbl>
    <w:p w14:paraId="7DE59BA9" w14:textId="77777777" w:rsidR="00FB65BA" w:rsidRPr="00FB65BA" w:rsidRDefault="00FB65BA" w:rsidP="00FB65BA">
      <w:pPr>
        <w:ind w:firstLine="284"/>
        <w:jc w:val="both"/>
        <w:rPr>
          <w:i/>
        </w:rPr>
      </w:pPr>
    </w:p>
    <w:p w14:paraId="38553CAA" w14:textId="77777777" w:rsidR="0070121C" w:rsidRPr="00FB65BA" w:rsidRDefault="0070121C" w:rsidP="00FB65BA"/>
    <w:sectPr w:rsidR="0070121C" w:rsidRPr="00FB65BA" w:rsidSect="00C25D3A">
      <w:pgSz w:w="12240" w:h="15840"/>
      <w:pgMar w:top="567" w:right="1701" w:bottom="44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0229D" w14:textId="77777777" w:rsidR="00874A69" w:rsidRDefault="00874A69" w:rsidP="00271765">
      <w:r>
        <w:separator/>
      </w:r>
    </w:p>
  </w:endnote>
  <w:endnote w:type="continuationSeparator" w:id="0">
    <w:p w14:paraId="332F27DB" w14:textId="77777777" w:rsidR="00874A69" w:rsidRDefault="00874A69" w:rsidP="0027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FF5CC" w14:textId="77777777" w:rsidR="00874A69" w:rsidRDefault="00874A69" w:rsidP="00271765">
      <w:r>
        <w:separator/>
      </w:r>
    </w:p>
  </w:footnote>
  <w:footnote w:type="continuationSeparator" w:id="0">
    <w:p w14:paraId="3EF70608" w14:textId="77777777" w:rsidR="00874A69" w:rsidRDefault="00874A69" w:rsidP="00271765">
      <w:r>
        <w:continuationSeparator/>
      </w:r>
    </w:p>
  </w:footnote>
  <w:footnote w:id="1">
    <w:p w14:paraId="6C91AF7B" w14:textId="77777777" w:rsidR="00FB65BA" w:rsidRDefault="00FB65BA" w:rsidP="00FB65BA">
      <w:pPr>
        <w:pStyle w:val="FootnoteText"/>
        <w:rPr>
          <w:sz w:val="16"/>
          <w:szCs w:val="16"/>
        </w:rPr>
      </w:pPr>
      <w:r>
        <w:rPr>
          <w:rStyle w:val="FootnoteReference"/>
        </w:rPr>
        <w:footnoteRef/>
      </w:r>
      <w:r>
        <w:rPr>
          <w:sz w:val="16"/>
          <w:szCs w:val="16"/>
        </w:rPr>
        <w:t xml:space="preserve"> Ja Iepirkuma dokumentāciju paraksta pilnvarotā persona, papildus pie Iepirkuma dokumentācijas jāiesniedz pretendenta apliecināta pilnvaras kopija.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D7113"/>
    <w:multiLevelType w:val="hybridMultilevel"/>
    <w:tmpl w:val="26C0DE7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F0"/>
    <w:rsid w:val="00036E57"/>
    <w:rsid w:val="00087B5B"/>
    <w:rsid w:val="00122AA3"/>
    <w:rsid w:val="00145956"/>
    <w:rsid w:val="00186660"/>
    <w:rsid w:val="001B5B2A"/>
    <w:rsid w:val="001C30FA"/>
    <w:rsid w:val="002545A3"/>
    <w:rsid w:val="00271765"/>
    <w:rsid w:val="002A18D7"/>
    <w:rsid w:val="002D0736"/>
    <w:rsid w:val="003127F0"/>
    <w:rsid w:val="003146F0"/>
    <w:rsid w:val="0036740E"/>
    <w:rsid w:val="003D3819"/>
    <w:rsid w:val="00410FB1"/>
    <w:rsid w:val="004B1FBF"/>
    <w:rsid w:val="004C03EB"/>
    <w:rsid w:val="00501DB1"/>
    <w:rsid w:val="00554ACA"/>
    <w:rsid w:val="00585BB0"/>
    <w:rsid w:val="00587022"/>
    <w:rsid w:val="00594917"/>
    <w:rsid w:val="005D4B54"/>
    <w:rsid w:val="005D6463"/>
    <w:rsid w:val="006204AB"/>
    <w:rsid w:val="006441EB"/>
    <w:rsid w:val="006B0667"/>
    <w:rsid w:val="006F6473"/>
    <w:rsid w:val="00700258"/>
    <w:rsid w:val="0070121C"/>
    <w:rsid w:val="00730F1E"/>
    <w:rsid w:val="007A2259"/>
    <w:rsid w:val="007F338A"/>
    <w:rsid w:val="00815F6E"/>
    <w:rsid w:val="00874A69"/>
    <w:rsid w:val="0088188B"/>
    <w:rsid w:val="008A736C"/>
    <w:rsid w:val="008C1CC0"/>
    <w:rsid w:val="008D2375"/>
    <w:rsid w:val="0092017F"/>
    <w:rsid w:val="00926F60"/>
    <w:rsid w:val="00976C6F"/>
    <w:rsid w:val="009B4CF9"/>
    <w:rsid w:val="009B67EA"/>
    <w:rsid w:val="009C53E9"/>
    <w:rsid w:val="009F7DA1"/>
    <w:rsid w:val="00A82810"/>
    <w:rsid w:val="00A93F00"/>
    <w:rsid w:val="00B56527"/>
    <w:rsid w:val="00B60178"/>
    <w:rsid w:val="00BB5519"/>
    <w:rsid w:val="00BD115D"/>
    <w:rsid w:val="00BE38A4"/>
    <w:rsid w:val="00BE39CD"/>
    <w:rsid w:val="00C15C75"/>
    <w:rsid w:val="00C25D3A"/>
    <w:rsid w:val="00C404CC"/>
    <w:rsid w:val="00CC057E"/>
    <w:rsid w:val="00D369B5"/>
    <w:rsid w:val="00DC536B"/>
    <w:rsid w:val="00E37824"/>
    <w:rsid w:val="00E52BF0"/>
    <w:rsid w:val="00EB5083"/>
    <w:rsid w:val="00EC1CB7"/>
    <w:rsid w:val="00EE7C06"/>
    <w:rsid w:val="00F13776"/>
    <w:rsid w:val="00F57C7B"/>
    <w:rsid w:val="00FA6AE6"/>
    <w:rsid w:val="00FB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0E6A"/>
  <w15:docId w15:val="{F2B8BC7C-A472-420D-A5E9-0B60850B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6F0"/>
    <w:pPr>
      <w:spacing w:after="0" w:line="240" w:lineRule="auto"/>
    </w:pPr>
    <w:rPr>
      <w:rFonts w:ascii="Times New Roman" w:eastAsia="Times New Roman" w:hAnsi="Times New Roman" w:cs="Times New Roman"/>
      <w:sz w:val="24"/>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B56527"/>
    <w:rPr>
      <w:rFonts w:eastAsia="Calibri"/>
      <w:sz w:val="20"/>
      <w:szCs w:val="20"/>
      <w:lang w:val="ru-RU" w:eastAsia="x-none"/>
    </w:rPr>
  </w:style>
  <w:style w:type="character" w:customStyle="1" w:styleId="CommentTextChar">
    <w:name w:val="Comment Text Char"/>
    <w:basedOn w:val="DefaultParagraphFont"/>
    <w:link w:val="CommentText"/>
    <w:uiPriority w:val="99"/>
    <w:rsid w:val="00B56527"/>
    <w:rPr>
      <w:rFonts w:ascii="Times New Roman" w:eastAsia="Calibri" w:hAnsi="Times New Roman" w:cs="Times New Roman"/>
      <w:sz w:val="20"/>
      <w:szCs w:val="20"/>
      <w:lang w:val="ru-RU" w:eastAsia="x-none"/>
    </w:rPr>
  </w:style>
  <w:style w:type="paragraph" w:styleId="BalloonText">
    <w:name w:val="Balloon Text"/>
    <w:basedOn w:val="Normal"/>
    <w:link w:val="BalloonTextChar"/>
    <w:uiPriority w:val="99"/>
    <w:semiHidden/>
    <w:unhideWhenUsed/>
    <w:rsid w:val="007F338A"/>
    <w:rPr>
      <w:rFonts w:ascii="Tahoma" w:hAnsi="Tahoma" w:cs="Tahoma"/>
      <w:sz w:val="16"/>
      <w:szCs w:val="16"/>
    </w:rPr>
  </w:style>
  <w:style w:type="character" w:customStyle="1" w:styleId="BalloonTextChar">
    <w:name w:val="Balloon Text Char"/>
    <w:basedOn w:val="DefaultParagraphFont"/>
    <w:link w:val="BalloonText"/>
    <w:uiPriority w:val="99"/>
    <w:semiHidden/>
    <w:rsid w:val="007F338A"/>
    <w:rPr>
      <w:rFonts w:ascii="Tahoma" w:eastAsia="Times New Roman" w:hAnsi="Tahoma" w:cs="Tahoma"/>
      <w:sz w:val="16"/>
      <w:szCs w:val="16"/>
      <w:lang w:val="lv-LV" w:eastAsia="ru-RU"/>
    </w:rPr>
  </w:style>
  <w:style w:type="character" w:styleId="CommentReference">
    <w:name w:val="annotation reference"/>
    <w:basedOn w:val="DefaultParagraphFont"/>
    <w:uiPriority w:val="99"/>
    <w:semiHidden/>
    <w:unhideWhenUsed/>
    <w:rsid w:val="005D4B54"/>
    <w:rPr>
      <w:sz w:val="16"/>
      <w:szCs w:val="16"/>
    </w:rPr>
  </w:style>
  <w:style w:type="paragraph" w:styleId="CommentSubject">
    <w:name w:val="annotation subject"/>
    <w:basedOn w:val="CommentText"/>
    <w:next w:val="CommentText"/>
    <w:link w:val="CommentSubjectChar"/>
    <w:uiPriority w:val="99"/>
    <w:semiHidden/>
    <w:unhideWhenUsed/>
    <w:rsid w:val="005D4B54"/>
    <w:rPr>
      <w:rFonts w:eastAsia="Times New Roman"/>
      <w:b/>
      <w:bCs/>
      <w:lang w:val="lv-LV" w:eastAsia="ru-RU"/>
    </w:rPr>
  </w:style>
  <w:style w:type="character" w:customStyle="1" w:styleId="CommentSubjectChar">
    <w:name w:val="Comment Subject Char"/>
    <w:basedOn w:val="CommentTextChar"/>
    <w:link w:val="CommentSubject"/>
    <w:uiPriority w:val="99"/>
    <w:semiHidden/>
    <w:rsid w:val="005D4B54"/>
    <w:rPr>
      <w:rFonts w:ascii="Times New Roman" w:eastAsia="Times New Roman" w:hAnsi="Times New Roman" w:cs="Times New Roman"/>
      <w:b/>
      <w:bCs/>
      <w:sz w:val="20"/>
      <w:szCs w:val="20"/>
      <w:lang w:val="lv-LV" w:eastAsia="ru-RU"/>
    </w:rPr>
  </w:style>
  <w:style w:type="paragraph" w:styleId="FootnoteText">
    <w:name w:val="footnote text"/>
    <w:basedOn w:val="Normal"/>
    <w:link w:val="FootnoteTextChar"/>
    <w:uiPriority w:val="99"/>
    <w:semiHidden/>
    <w:unhideWhenUsed/>
    <w:rsid w:val="00271765"/>
    <w:rPr>
      <w:sz w:val="20"/>
      <w:szCs w:val="20"/>
      <w:lang w:val="ru-RU"/>
    </w:rPr>
  </w:style>
  <w:style w:type="character" w:customStyle="1" w:styleId="FootnoteTextChar">
    <w:name w:val="Footnote Text Char"/>
    <w:basedOn w:val="DefaultParagraphFont"/>
    <w:link w:val="FootnoteText"/>
    <w:uiPriority w:val="99"/>
    <w:semiHidden/>
    <w:rsid w:val="00271765"/>
    <w:rPr>
      <w:rFonts w:ascii="Times New Roman" w:eastAsia="Times New Roman" w:hAnsi="Times New Roman" w:cs="Times New Roman"/>
      <w:sz w:val="20"/>
      <w:szCs w:val="20"/>
      <w:lang w:val="ru-RU" w:eastAsia="ru-RU"/>
    </w:rPr>
  </w:style>
  <w:style w:type="character" w:styleId="FootnoteReference">
    <w:name w:val="footnote reference"/>
    <w:uiPriority w:val="99"/>
    <w:semiHidden/>
    <w:unhideWhenUsed/>
    <w:rsid w:val="00271765"/>
    <w:rPr>
      <w:vertAlign w:val="superscript"/>
    </w:rPr>
  </w:style>
  <w:style w:type="paragraph" w:customStyle="1" w:styleId="BodyText1">
    <w:name w:val="Body Text1"/>
    <w:basedOn w:val="Normal"/>
    <w:autoRedefine/>
    <w:rsid w:val="00FB65BA"/>
    <w:pPr>
      <w:spacing w:after="120"/>
      <w:ind w:left="26" w:right="28"/>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16145">
      <w:bodyDiv w:val="1"/>
      <w:marLeft w:val="0"/>
      <w:marRight w:val="0"/>
      <w:marTop w:val="0"/>
      <w:marBottom w:val="0"/>
      <w:divBdr>
        <w:top w:val="none" w:sz="0" w:space="0" w:color="auto"/>
        <w:left w:val="none" w:sz="0" w:space="0" w:color="auto"/>
        <w:bottom w:val="none" w:sz="0" w:space="0" w:color="auto"/>
        <w:right w:val="none" w:sz="0" w:space="0" w:color="auto"/>
      </w:divBdr>
    </w:div>
    <w:div w:id="1461656164">
      <w:bodyDiv w:val="1"/>
      <w:marLeft w:val="0"/>
      <w:marRight w:val="0"/>
      <w:marTop w:val="0"/>
      <w:marBottom w:val="0"/>
      <w:divBdr>
        <w:top w:val="none" w:sz="0" w:space="0" w:color="auto"/>
        <w:left w:val="none" w:sz="0" w:space="0" w:color="auto"/>
        <w:bottom w:val="none" w:sz="0" w:space="0" w:color="auto"/>
        <w:right w:val="none" w:sz="0" w:space="0" w:color="auto"/>
      </w:divBdr>
    </w:div>
    <w:div w:id="158448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507FECDBE12A24ABEBDD9EAC15EC8FB" ma:contentTypeVersion="6" ma:contentTypeDescription="Izveidot jaunu dokumentu." ma:contentTypeScope="" ma:versionID="8bdc4406485351d457cc8c94b2d2127c">
  <xsd:schema xmlns:xsd="http://www.w3.org/2001/XMLSchema" xmlns:xs="http://www.w3.org/2001/XMLSchema" xmlns:p="http://schemas.microsoft.com/office/2006/metadata/properties" xmlns:ns2="1e1322dc-eb6b-4aec-b9e6-0073244e642f" xmlns:ns3="1a64a90a-d99c-4130-ba30-10c4724e7bc9" targetNamespace="http://schemas.microsoft.com/office/2006/metadata/properties" ma:root="true" ma:fieldsID="df9870bfddeaf8eb856165af34878779" ns2:_="" ns3:_="">
    <xsd:import namespace="1e1322dc-eb6b-4aec-b9e6-0073244e642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322dc-eb6b-4aec-b9e6-0073244e642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CE9B4C7-3284-4F56-BC80-AF94A33A3EDC}"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reeRoApprovalComments xmlns="1e1322dc-eb6b-4aec-b9e6-0073244e642f" xsi:nil="true"/>
    <Sagatavotajs xmlns="1a64a90a-d99c-4130-ba30-10c4724e7bc9">
      <UserInfo>
        <DisplayName/>
        <AccountId xsi:nil="true"/>
        <AccountType/>
      </UserInfo>
    </Sagatavotajs>
    <RegNr xmlns="1e1322dc-eb6b-4aec-b9e6-0073244e642f">25</RegNr>
    <IsSysUpdate xmlns="1e1322dc-eb6b-4aec-b9e6-0073244e642f">false</IsSysUpdate>
    <ThreeRoApprovalStatus xmlns="1e1322dc-eb6b-4aec-b9e6-0073244e642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46A47-E986-4DC5-BEB6-569B70720EEC}">
  <ds:schemaRefs>
    <ds:schemaRef ds:uri="http://schemas.microsoft.com/sharepoint/v3/contenttype/forms"/>
  </ds:schemaRefs>
</ds:datastoreItem>
</file>

<file path=customXml/itemProps2.xml><?xml version="1.0" encoding="utf-8"?>
<ds:datastoreItem xmlns:ds="http://schemas.openxmlformats.org/officeDocument/2006/customXml" ds:itemID="{BE6F693A-627E-4DB8-915B-2E3B3D299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322dc-eb6b-4aec-b9e6-0073244e642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C3049C-BAFA-4E0A-A590-D4AE70226031}">
  <ds:schemaRefs>
    <ds:schemaRef ds:uri="1a64a90a-d99c-4130-ba30-10c4724e7bc9"/>
    <ds:schemaRef ds:uri="http://purl.org/dc/elements/1.1/"/>
    <ds:schemaRef ds:uri="http://schemas.microsoft.com/office/2006/metadata/properties"/>
    <ds:schemaRef ds:uri="http://schemas.microsoft.com/office/2006/documentManagement/types"/>
    <ds:schemaRef ds:uri="1e1322dc-eb6b-4aec-b9e6-0073244e642f"/>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9099CFF-D7A9-4BF7-8A8D-18ECD3C0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5610</Words>
  <Characters>3199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Agnese Rone</dc:creator>
  <cp:lastModifiedBy>Ieva Kalnina</cp:lastModifiedBy>
  <cp:revision>3</cp:revision>
  <cp:lastPrinted>2016-03-21T11:18:00Z</cp:lastPrinted>
  <dcterms:created xsi:type="dcterms:W3CDTF">2018-10-02T06:15:00Z</dcterms:created>
  <dcterms:modified xsi:type="dcterms:W3CDTF">2018-10-02T06:20:00Z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0x0101003507FECDBE12A24ABEBDD9EAC15EC8FB</vt:lpwstr>
  </property>
</Properties>
</file>