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520BA" w14:textId="3444F1BE" w:rsidR="003779B7" w:rsidRPr="003779B7" w:rsidRDefault="003779B7" w:rsidP="00835C16">
      <w:pPr>
        <w:spacing w:after="0" w:line="240" w:lineRule="auto"/>
        <w:jc w:val="center"/>
        <w:rPr>
          <w:rFonts w:ascii="Times New Roman" w:eastAsia="Times New Roman" w:hAnsi="Times New Roman" w:cs="Times New Roman"/>
          <w:sz w:val="24"/>
          <w:szCs w:val="24"/>
          <w:lang w:eastAsia="lv-LV"/>
        </w:rPr>
      </w:pPr>
      <w:bookmarkStart w:id="0" w:name="_GoBack"/>
      <w:bookmarkEnd w:id="0"/>
      <w:r w:rsidRPr="003779B7">
        <w:rPr>
          <w:rFonts w:ascii="Times New Roman" w:eastAsia="Times New Roman" w:hAnsi="Times New Roman" w:cs="Times New Roman"/>
          <w:b/>
          <w:sz w:val="24"/>
          <w:szCs w:val="24"/>
          <w:lang w:eastAsia="lv-LV"/>
        </w:rPr>
        <w:t xml:space="preserve">IEPIRKUMA LĪGUMS </w:t>
      </w:r>
    </w:p>
    <w:p w14:paraId="60156459" w14:textId="77777777" w:rsidR="003779B7" w:rsidRPr="003779B7" w:rsidRDefault="003779B7" w:rsidP="003779B7">
      <w:pPr>
        <w:spacing w:after="0" w:line="240" w:lineRule="auto"/>
        <w:jc w:val="center"/>
        <w:rPr>
          <w:rFonts w:ascii="Times New Roman" w:eastAsia="Times New Roman" w:hAnsi="Times New Roman" w:cs="Times New Roman"/>
          <w:b/>
          <w:sz w:val="24"/>
          <w:szCs w:val="24"/>
          <w:lang w:eastAsia="lv-LV"/>
        </w:rPr>
      </w:pPr>
      <w:r w:rsidRPr="003779B7">
        <w:rPr>
          <w:rFonts w:ascii="Times New Roman" w:eastAsia="Times New Roman" w:hAnsi="Times New Roman" w:cs="Times New Roman"/>
          <w:b/>
          <w:sz w:val="24"/>
          <w:szCs w:val="24"/>
          <w:lang w:eastAsia="lv-LV"/>
        </w:rPr>
        <w:t xml:space="preserve">„Darbinieku apmācība ESF projekta „Atbalsts ilgstošajiem bezdarbniekiem” </w:t>
      </w:r>
    </w:p>
    <w:p w14:paraId="2FB78FF0" w14:textId="77777777" w:rsidR="003779B7" w:rsidRPr="003779B7" w:rsidRDefault="003779B7" w:rsidP="003779B7">
      <w:pPr>
        <w:spacing w:after="0" w:line="240" w:lineRule="auto"/>
        <w:jc w:val="center"/>
        <w:rPr>
          <w:rFonts w:ascii="Times New Roman" w:eastAsia="Times New Roman" w:hAnsi="Times New Roman" w:cs="Times New Roman"/>
          <w:sz w:val="24"/>
          <w:szCs w:val="24"/>
          <w:lang w:eastAsia="lv-LV"/>
        </w:rPr>
      </w:pPr>
      <w:r w:rsidRPr="003779B7">
        <w:rPr>
          <w:rFonts w:ascii="Times New Roman" w:eastAsia="Times New Roman" w:hAnsi="Times New Roman" w:cs="Times New Roman"/>
          <w:b/>
          <w:sz w:val="24"/>
          <w:szCs w:val="24"/>
          <w:lang w:eastAsia="lv-LV"/>
        </w:rPr>
        <w:t xml:space="preserve"> Nr. 9.1.1.2/15/I/001 ietvaros</w:t>
      </w:r>
      <w:r w:rsidRPr="003779B7">
        <w:rPr>
          <w:rFonts w:ascii="Times New Roman" w:eastAsia="Times New Roman" w:hAnsi="Times New Roman" w:cs="Times New Roman"/>
          <w:sz w:val="24"/>
          <w:szCs w:val="24"/>
          <w:lang w:eastAsia="lv-LV"/>
        </w:rPr>
        <w:t>”</w:t>
      </w:r>
    </w:p>
    <w:p w14:paraId="3019A95A" w14:textId="37912C0C" w:rsidR="003779B7" w:rsidRDefault="00A76DB4" w:rsidP="003779B7">
      <w:pPr>
        <w:spacing w:after="0" w:line="240" w:lineRule="auto"/>
        <w:jc w:val="center"/>
        <w:outlineLvl w:val="0"/>
        <w:rPr>
          <w:rFonts w:ascii="Times New Roman" w:eastAsia="Calibri" w:hAnsi="Times New Roman" w:cs="Times New Roman"/>
          <w:b/>
          <w:bCs/>
          <w:sz w:val="24"/>
          <w:szCs w:val="24"/>
          <w:lang w:eastAsia="x-none"/>
        </w:rPr>
      </w:pPr>
      <w:r>
        <w:rPr>
          <w:rFonts w:ascii="Times New Roman" w:eastAsia="Calibri" w:hAnsi="Times New Roman" w:cs="Times New Roman"/>
          <w:b/>
          <w:bCs/>
          <w:sz w:val="24"/>
          <w:szCs w:val="24"/>
          <w:lang w:eastAsia="x-none"/>
        </w:rPr>
        <w:t>Nr. NVA 2018/9_ESF</w:t>
      </w:r>
    </w:p>
    <w:p w14:paraId="58CE2D08" w14:textId="77777777" w:rsidR="00835C16" w:rsidRDefault="00835C16" w:rsidP="003779B7">
      <w:pPr>
        <w:spacing w:after="0" w:line="240" w:lineRule="auto"/>
        <w:jc w:val="center"/>
        <w:outlineLvl w:val="0"/>
        <w:rPr>
          <w:rFonts w:ascii="Times New Roman" w:eastAsia="Calibri" w:hAnsi="Times New Roman" w:cs="Times New Roman"/>
          <w:bCs/>
          <w:sz w:val="24"/>
          <w:szCs w:val="24"/>
          <w:lang w:eastAsia="x-none"/>
        </w:rPr>
      </w:pPr>
    </w:p>
    <w:p w14:paraId="5753A3B2" w14:textId="37F1F844" w:rsidR="00835C16" w:rsidRPr="003779B7" w:rsidRDefault="00835C16" w:rsidP="003779B7">
      <w:pPr>
        <w:spacing w:after="0" w:line="240" w:lineRule="auto"/>
        <w:jc w:val="center"/>
        <w:outlineLvl w:val="0"/>
        <w:rPr>
          <w:rFonts w:ascii="Times New Roman" w:eastAsia="Calibri" w:hAnsi="Times New Roman" w:cs="Times New Roman"/>
          <w:bCs/>
          <w:sz w:val="24"/>
          <w:szCs w:val="24"/>
          <w:lang w:eastAsia="x-none"/>
        </w:rPr>
      </w:pPr>
      <w:r w:rsidRPr="00C74989">
        <w:rPr>
          <w:rFonts w:ascii="Times New Roman" w:eastAsia="Times New Roman" w:hAnsi="Times New Roman"/>
          <w:sz w:val="18"/>
          <w:szCs w:val="18"/>
        </w:rPr>
        <w:t>(ESF projekts „Atbalsts ilgstošajiem bezdarbniekiem” Nr. 9.1.1.2/15/I/001)</w:t>
      </w:r>
    </w:p>
    <w:p w14:paraId="6382C041" w14:textId="77777777" w:rsidR="003779B7" w:rsidRPr="003779B7" w:rsidRDefault="003779B7" w:rsidP="003779B7">
      <w:pPr>
        <w:spacing w:after="0" w:line="240" w:lineRule="auto"/>
        <w:rPr>
          <w:rFonts w:ascii="Times New Roman" w:eastAsia="Calibri" w:hAnsi="Times New Roman" w:cs="Calibri"/>
          <w:sz w:val="24"/>
          <w:szCs w:val="24"/>
        </w:rPr>
      </w:pPr>
    </w:p>
    <w:p w14:paraId="3778FF8E" w14:textId="7E8D2BFA" w:rsidR="003779B7" w:rsidRPr="003779B7" w:rsidRDefault="003779B7" w:rsidP="003779B7">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sz w:val="24"/>
          <w:szCs w:val="24"/>
        </w:rPr>
        <w:t>Rīgā</w:t>
      </w:r>
      <w:r w:rsidRPr="003779B7">
        <w:rPr>
          <w:rFonts w:ascii="Times New Roman" w:eastAsia="Calibri" w:hAnsi="Times New Roman" w:cs="Times New Roman"/>
          <w:sz w:val="24"/>
          <w:szCs w:val="24"/>
        </w:rPr>
        <w:tab/>
      </w:r>
      <w:r w:rsidRPr="003779B7">
        <w:rPr>
          <w:rFonts w:ascii="Times New Roman" w:eastAsia="Calibri" w:hAnsi="Times New Roman" w:cs="Times New Roman"/>
          <w:sz w:val="24"/>
          <w:szCs w:val="24"/>
        </w:rPr>
        <w:tab/>
      </w:r>
      <w:r w:rsidRPr="003779B7">
        <w:rPr>
          <w:rFonts w:ascii="Times New Roman" w:eastAsia="Calibri" w:hAnsi="Times New Roman" w:cs="Times New Roman"/>
          <w:sz w:val="24"/>
          <w:szCs w:val="24"/>
        </w:rPr>
        <w:tab/>
      </w:r>
      <w:r w:rsidRPr="003779B7">
        <w:rPr>
          <w:rFonts w:ascii="Times New Roman" w:eastAsia="Calibri" w:hAnsi="Times New Roman" w:cs="Times New Roman"/>
          <w:sz w:val="24"/>
          <w:szCs w:val="24"/>
        </w:rPr>
        <w:tab/>
      </w:r>
      <w:r w:rsidRPr="003779B7">
        <w:rPr>
          <w:rFonts w:ascii="Times New Roman" w:eastAsia="Calibri" w:hAnsi="Times New Roman" w:cs="Times New Roman"/>
          <w:sz w:val="24"/>
          <w:szCs w:val="24"/>
        </w:rPr>
        <w:tab/>
      </w:r>
      <w:r w:rsidRPr="003779B7">
        <w:rPr>
          <w:rFonts w:ascii="Times New Roman" w:eastAsia="Calibri" w:hAnsi="Times New Roman" w:cs="Times New Roman"/>
          <w:sz w:val="24"/>
          <w:szCs w:val="24"/>
        </w:rPr>
        <w:tab/>
      </w:r>
      <w:r w:rsidRPr="003779B7">
        <w:rPr>
          <w:rFonts w:ascii="Times New Roman" w:eastAsia="Calibri" w:hAnsi="Times New Roman" w:cs="Times New Roman"/>
          <w:sz w:val="24"/>
          <w:szCs w:val="24"/>
        </w:rPr>
        <w:tab/>
      </w:r>
      <w:r w:rsidRPr="003779B7">
        <w:rPr>
          <w:rFonts w:ascii="Times New Roman" w:eastAsia="Calibri" w:hAnsi="Times New Roman" w:cs="Times New Roman"/>
          <w:sz w:val="24"/>
          <w:szCs w:val="24"/>
        </w:rPr>
        <w:tab/>
      </w:r>
      <w:r w:rsidR="00C8214A">
        <w:rPr>
          <w:rFonts w:ascii="Times New Roman" w:eastAsia="Calibri" w:hAnsi="Times New Roman" w:cs="Times New Roman"/>
          <w:sz w:val="24"/>
          <w:szCs w:val="24"/>
        </w:rPr>
        <w:t xml:space="preserve"> </w:t>
      </w:r>
      <w:r w:rsidR="00835C16">
        <w:rPr>
          <w:rFonts w:ascii="Times New Roman" w:eastAsia="Times New Roman" w:hAnsi="Times New Roman"/>
          <w:sz w:val="24"/>
          <w:szCs w:val="24"/>
        </w:rPr>
        <w:t>2018</w:t>
      </w:r>
      <w:r w:rsidR="00835C16" w:rsidRPr="00C74989">
        <w:rPr>
          <w:rFonts w:ascii="Times New Roman" w:eastAsia="Times New Roman" w:hAnsi="Times New Roman"/>
          <w:sz w:val="24"/>
          <w:szCs w:val="24"/>
        </w:rPr>
        <w:t>. gada ____.___________</w:t>
      </w:r>
    </w:p>
    <w:p w14:paraId="57ACB0AB" w14:textId="77777777" w:rsidR="00835C16" w:rsidRDefault="00835C16" w:rsidP="00363CF2">
      <w:pPr>
        <w:spacing w:after="0" w:line="240" w:lineRule="auto"/>
        <w:ind w:firstLine="720"/>
        <w:jc w:val="both"/>
        <w:rPr>
          <w:rFonts w:ascii="Times New Roman" w:eastAsia="Calibri" w:hAnsi="Times New Roman" w:cs="Times New Roman"/>
          <w:b/>
          <w:sz w:val="24"/>
          <w:szCs w:val="24"/>
        </w:rPr>
      </w:pPr>
    </w:p>
    <w:p w14:paraId="37F0AA0D" w14:textId="335B7BE4" w:rsidR="003779B7" w:rsidRPr="003779B7" w:rsidRDefault="003779B7" w:rsidP="00363CF2">
      <w:pPr>
        <w:spacing w:after="0" w:line="240" w:lineRule="auto"/>
        <w:ind w:firstLine="720"/>
        <w:jc w:val="both"/>
        <w:rPr>
          <w:rFonts w:ascii="Times New Roman" w:eastAsia="Calibri" w:hAnsi="Times New Roman" w:cs="Times New Roman"/>
          <w:sz w:val="24"/>
          <w:szCs w:val="24"/>
        </w:rPr>
      </w:pPr>
      <w:r w:rsidRPr="003779B7">
        <w:rPr>
          <w:rFonts w:ascii="Times New Roman" w:eastAsia="Calibri" w:hAnsi="Times New Roman" w:cs="Times New Roman"/>
          <w:b/>
          <w:sz w:val="24"/>
          <w:szCs w:val="24"/>
        </w:rPr>
        <w:t xml:space="preserve">Nodarbinātības valsts aģentūra </w:t>
      </w:r>
      <w:r w:rsidRPr="003779B7">
        <w:rPr>
          <w:rFonts w:ascii="Times New Roman" w:eastAsia="Calibri" w:hAnsi="Times New Roman" w:cs="Times New Roman"/>
          <w:sz w:val="24"/>
          <w:szCs w:val="24"/>
        </w:rPr>
        <w:t xml:space="preserve">(turpmāk – Aģentūra), </w:t>
      </w:r>
      <w:r w:rsidR="00C8214A" w:rsidRPr="00C8214A">
        <w:rPr>
          <w:rFonts w:ascii="Times New Roman" w:eastAsia="Calibri" w:hAnsi="Times New Roman" w:cs="Times New Roman"/>
          <w:sz w:val="24"/>
          <w:szCs w:val="24"/>
        </w:rPr>
        <w:t>tās direktora vietnieces Kristīnes Stašānes personā, kura rīkojas, pamatojoties uz Aģentūras 201</w:t>
      </w:r>
      <w:r w:rsidR="00C35DA8">
        <w:rPr>
          <w:rFonts w:ascii="Times New Roman" w:eastAsia="Calibri" w:hAnsi="Times New Roman" w:cs="Times New Roman"/>
          <w:sz w:val="24"/>
          <w:szCs w:val="24"/>
        </w:rPr>
        <w:t>8</w:t>
      </w:r>
      <w:r w:rsidR="00C8214A" w:rsidRPr="00C8214A">
        <w:rPr>
          <w:rFonts w:ascii="Times New Roman" w:eastAsia="Calibri" w:hAnsi="Times New Roman" w:cs="Times New Roman"/>
          <w:sz w:val="24"/>
          <w:szCs w:val="24"/>
        </w:rPr>
        <w:t xml:space="preserve">. gada 3. </w:t>
      </w:r>
      <w:r w:rsidR="00C35DA8">
        <w:rPr>
          <w:rFonts w:ascii="Times New Roman" w:eastAsia="Calibri" w:hAnsi="Times New Roman" w:cs="Times New Roman"/>
          <w:sz w:val="24"/>
          <w:szCs w:val="24"/>
        </w:rPr>
        <w:t>aprīļa</w:t>
      </w:r>
      <w:r w:rsidR="00C8214A" w:rsidRPr="00C8214A">
        <w:rPr>
          <w:rFonts w:ascii="Times New Roman" w:eastAsia="Calibri" w:hAnsi="Times New Roman" w:cs="Times New Roman"/>
          <w:sz w:val="24"/>
          <w:szCs w:val="24"/>
        </w:rPr>
        <w:t xml:space="preserve"> rīkojumu Nr. </w:t>
      </w:r>
      <w:r w:rsidR="00C35DA8">
        <w:rPr>
          <w:rFonts w:ascii="Times New Roman" w:eastAsia="Calibri" w:hAnsi="Times New Roman" w:cs="Times New Roman"/>
          <w:sz w:val="24"/>
          <w:szCs w:val="24"/>
        </w:rPr>
        <w:t>95</w:t>
      </w:r>
      <w:r w:rsidR="00C8214A" w:rsidRPr="00C8214A">
        <w:rPr>
          <w:rFonts w:ascii="Times New Roman" w:eastAsia="Calibri" w:hAnsi="Times New Roman" w:cs="Times New Roman"/>
          <w:sz w:val="24"/>
          <w:szCs w:val="24"/>
        </w:rPr>
        <w:t xml:space="preserve"> ”Par amatpersonu pilnvaru noteikšanu” </w:t>
      </w:r>
      <w:r w:rsidRPr="003779B7">
        <w:rPr>
          <w:rFonts w:ascii="Times New Roman" w:eastAsia="Calibri" w:hAnsi="Times New Roman" w:cs="Times New Roman"/>
          <w:sz w:val="24"/>
          <w:szCs w:val="24"/>
        </w:rPr>
        <w:t>(turpmāk – Pasūtītājs</w:t>
      </w:r>
      <w:r w:rsidRPr="003779B7">
        <w:rPr>
          <w:rFonts w:ascii="Times New Roman" w:eastAsia="Calibri" w:hAnsi="Times New Roman" w:cs="Times New Roman"/>
          <w:b/>
          <w:sz w:val="24"/>
          <w:szCs w:val="24"/>
        </w:rPr>
        <w:t xml:space="preserve">) </w:t>
      </w:r>
      <w:r w:rsidRPr="003779B7">
        <w:rPr>
          <w:rFonts w:ascii="Times New Roman" w:eastAsia="Calibri" w:hAnsi="Times New Roman" w:cs="Times New Roman"/>
          <w:sz w:val="24"/>
          <w:szCs w:val="24"/>
        </w:rPr>
        <w:t>no vienas puses, un</w:t>
      </w:r>
    </w:p>
    <w:p w14:paraId="26B888CB" w14:textId="77777777" w:rsidR="003779B7" w:rsidRPr="003779B7" w:rsidRDefault="003779B7" w:rsidP="00363CF2">
      <w:pPr>
        <w:spacing w:after="0" w:line="240" w:lineRule="auto"/>
        <w:ind w:firstLine="720"/>
        <w:jc w:val="both"/>
        <w:rPr>
          <w:rFonts w:ascii="Times New Roman" w:eastAsia="Calibri" w:hAnsi="Times New Roman" w:cs="Times New Roman"/>
          <w:sz w:val="24"/>
          <w:szCs w:val="24"/>
        </w:rPr>
      </w:pPr>
      <w:r w:rsidRPr="003779B7">
        <w:rPr>
          <w:rFonts w:ascii="Times New Roman" w:eastAsia="Calibri" w:hAnsi="Times New Roman" w:cs="Times New Roman"/>
          <w:b/>
          <w:sz w:val="24"/>
          <w:szCs w:val="24"/>
        </w:rPr>
        <w:t>SIA “</w:t>
      </w:r>
      <w:r w:rsidR="006B28C6">
        <w:rPr>
          <w:rFonts w:ascii="Times New Roman" w:eastAsia="Calibri" w:hAnsi="Times New Roman" w:cs="Times New Roman"/>
          <w:b/>
          <w:sz w:val="24"/>
          <w:szCs w:val="24"/>
        </w:rPr>
        <w:t>001A</w:t>
      </w:r>
      <w:r w:rsidRPr="003779B7">
        <w:rPr>
          <w:rFonts w:ascii="Times New Roman" w:eastAsia="Calibri" w:hAnsi="Times New Roman" w:cs="Times New Roman"/>
          <w:b/>
          <w:sz w:val="24"/>
          <w:szCs w:val="24"/>
        </w:rPr>
        <w:t>”</w:t>
      </w:r>
      <w:r w:rsidRPr="003779B7">
        <w:rPr>
          <w:rFonts w:ascii="Times New Roman" w:eastAsia="Calibri" w:hAnsi="Times New Roman" w:cs="Times New Roman"/>
          <w:sz w:val="24"/>
          <w:szCs w:val="24"/>
        </w:rPr>
        <w:t xml:space="preserve"> tās </w:t>
      </w:r>
      <w:r w:rsidR="006B28C6">
        <w:rPr>
          <w:rFonts w:ascii="Times New Roman" w:eastAsia="Calibri" w:hAnsi="Times New Roman" w:cs="Times New Roman"/>
          <w:sz w:val="24"/>
          <w:szCs w:val="24"/>
        </w:rPr>
        <w:t>valdes locekles</w:t>
      </w:r>
      <w:r w:rsidR="00C8214A">
        <w:rPr>
          <w:rFonts w:ascii="Times New Roman" w:eastAsia="Calibri" w:hAnsi="Times New Roman" w:cs="Times New Roman"/>
          <w:sz w:val="24"/>
          <w:szCs w:val="24"/>
        </w:rPr>
        <w:t xml:space="preserve"> </w:t>
      </w:r>
      <w:r w:rsidR="006B28C6">
        <w:rPr>
          <w:rFonts w:ascii="Times New Roman" w:eastAsia="Calibri" w:hAnsi="Times New Roman" w:cs="Times New Roman"/>
          <w:sz w:val="24"/>
          <w:szCs w:val="24"/>
        </w:rPr>
        <w:t xml:space="preserve">Lailas Uzules </w:t>
      </w:r>
      <w:r w:rsidRPr="003779B7">
        <w:rPr>
          <w:rFonts w:ascii="Times New Roman" w:eastAsia="Calibri" w:hAnsi="Times New Roman" w:cs="Times New Roman"/>
          <w:sz w:val="24"/>
          <w:szCs w:val="24"/>
        </w:rPr>
        <w:t xml:space="preserve">personā, kura rīkojas saskaņā ar </w:t>
      </w:r>
      <w:r w:rsidR="006B28C6">
        <w:rPr>
          <w:rFonts w:ascii="Times New Roman" w:eastAsia="Calibri" w:hAnsi="Times New Roman" w:cs="Times New Roman"/>
          <w:sz w:val="24"/>
          <w:szCs w:val="24"/>
        </w:rPr>
        <w:t xml:space="preserve">sabiedrības </w:t>
      </w:r>
      <w:r w:rsidRPr="003779B7">
        <w:rPr>
          <w:rFonts w:ascii="Times New Roman" w:eastAsia="Calibri" w:hAnsi="Times New Roman" w:cs="Times New Roman"/>
          <w:sz w:val="24"/>
          <w:szCs w:val="24"/>
        </w:rPr>
        <w:t xml:space="preserve">statūtiem (turpmāk – Izpildītājs), no otras puses, abi kopā un katrs atsevišķi – Puse(-s), </w:t>
      </w:r>
    </w:p>
    <w:p w14:paraId="003EF25C" w14:textId="170E1CBB" w:rsidR="003779B7" w:rsidRPr="003779B7" w:rsidRDefault="003779B7" w:rsidP="00200BEB">
      <w:pPr>
        <w:spacing w:after="0" w:line="240" w:lineRule="auto"/>
        <w:ind w:firstLine="720"/>
        <w:jc w:val="both"/>
        <w:rPr>
          <w:rFonts w:ascii="Times New Roman" w:eastAsia="Calibri" w:hAnsi="Times New Roman" w:cs="Times New Roman"/>
          <w:sz w:val="24"/>
          <w:szCs w:val="24"/>
        </w:rPr>
      </w:pPr>
      <w:r w:rsidRPr="003779B7">
        <w:rPr>
          <w:rFonts w:ascii="Times New Roman" w:eastAsia="Times New Roman" w:hAnsi="Times New Roman" w:cs="Times New Roman"/>
          <w:sz w:val="24"/>
          <w:szCs w:val="24"/>
          <w:lang w:eastAsia="lv-LV"/>
        </w:rPr>
        <w:t xml:space="preserve">ESF projekta „Atbalsts ilgstošajiem bezdarbniekiem” Nr.9.1.1.2/15/I/001 (turpmāk – Projekts) ietvaros </w:t>
      </w:r>
      <w:r w:rsidRPr="003779B7">
        <w:rPr>
          <w:rFonts w:ascii="Times New Roman" w:eastAsia="Calibri" w:hAnsi="Times New Roman" w:cs="Times New Roman"/>
          <w:sz w:val="24"/>
          <w:szCs w:val="24"/>
        </w:rPr>
        <w:t xml:space="preserve">ņemot vērā publiskā </w:t>
      </w:r>
      <w:r w:rsidRPr="003779B7">
        <w:rPr>
          <w:rFonts w:ascii="Times New Roman" w:eastAsia="Times New Roman" w:hAnsi="Times New Roman" w:cs="Times New Roman"/>
          <w:sz w:val="24"/>
          <w:szCs w:val="24"/>
          <w:lang w:eastAsia="lv-LV"/>
        </w:rPr>
        <w:t>iepirkuma „Darbinieku apmācība ESF projekta „Atbalsts ilgstošajiem bezdarbniekiem” Nr. 9.1.1.2</w:t>
      </w:r>
      <w:r w:rsidR="006B28C6">
        <w:rPr>
          <w:rFonts w:ascii="Times New Roman" w:eastAsia="Times New Roman" w:hAnsi="Times New Roman" w:cs="Times New Roman"/>
          <w:sz w:val="24"/>
          <w:szCs w:val="24"/>
          <w:lang w:eastAsia="lv-LV"/>
        </w:rPr>
        <w:t>/15/I/001 ietvaros” Nr. NVA 2018/9_</w:t>
      </w:r>
      <w:r w:rsidR="00CC577E">
        <w:rPr>
          <w:rFonts w:ascii="Times New Roman" w:eastAsia="Times New Roman" w:hAnsi="Times New Roman" w:cs="Times New Roman"/>
          <w:sz w:val="24"/>
          <w:szCs w:val="24"/>
          <w:lang w:eastAsia="lv-LV"/>
        </w:rPr>
        <w:t>ESF (turpmāk – I</w:t>
      </w:r>
      <w:r w:rsidRPr="003779B7">
        <w:rPr>
          <w:rFonts w:ascii="Times New Roman" w:eastAsia="Times New Roman" w:hAnsi="Times New Roman" w:cs="Times New Roman"/>
          <w:sz w:val="24"/>
          <w:szCs w:val="24"/>
          <w:lang w:eastAsia="lv-LV"/>
        </w:rPr>
        <w:t xml:space="preserve">epirkums) </w:t>
      </w:r>
      <w:r w:rsidRPr="003779B7">
        <w:rPr>
          <w:rFonts w:ascii="Times New Roman" w:eastAsia="Calibri" w:hAnsi="Times New Roman" w:cs="Times New Roman"/>
          <w:sz w:val="24"/>
          <w:szCs w:val="24"/>
        </w:rPr>
        <w:t>rezultātus noslēdz šādu līgumu (turpmāk – Līgums):</w:t>
      </w:r>
    </w:p>
    <w:p w14:paraId="19FBDADA" w14:textId="0C8A9F71" w:rsidR="003779B7" w:rsidRPr="003779B7" w:rsidRDefault="003779B7" w:rsidP="00CB77A2">
      <w:pPr>
        <w:spacing w:after="0" w:line="240" w:lineRule="auto"/>
        <w:ind w:firstLine="567"/>
        <w:jc w:val="center"/>
        <w:rPr>
          <w:rFonts w:ascii="Times New Roman" w:eastAsia="Calibri" w:hAnsi="Times New Roman" w:cs="Times New Roman"/>
          <w:b/>
          <w:sz w:val="24"/>
          <w:szCs w:val="24"/>
        </w:rPr>
      </w:pPr>
      <w:r w:rsidRPr="003779B7">
        <w:rPr>
          <w:rFonts w:ascii="Times New Roman" w:eastAsia="Calibri" w:hAnsi="Times New Roman" w:cs="Times New Roman"/>
          <w:b/>
          <w:sz w:val="24"/>
          <w:szCs w:val="24"/>
        </w:rPr>
        <w:t>1. Līguma priekšmets</w:t>
      </w:r>
    </w:p>
    <w:p w14:paraId="6E079EE5" w14:textId="105621F4" w:rsidR="003779B7" w:rsidRPr="003779B7" w:rsidRDefault="003779B7" w:rsidP="00363CF2">
      <w:pPr>
        <w:numPr>
          <w:ilvl w:val="1"/>
          <w:numId w:val="4"/>
        </w:numPr>
        <w:tabs>
          <w:tab w:val="left" w:pos="567"/>
          <w:tab w:val="left" w:pos="1985"/>
          <w:tab w:val="left" w:pos="2127"/>
        </w:tabs>
        <w:spacing w:after="0" w:line="240" w:lineRule="auto"/>
        <w:ind w:left="425" w:hanging="425"/>
        <w:contextualSpacing/>
        <w:jc w:val="both"/>
        <w:rPr>
          <w:rFonts w:ascii="Times New Roman" w:eastAsia="Calibri" w:hAnsi="Times New Roman" w:cs="Times New Roman"/>
          <w:color w:val="000000" w:themeColor="text1"/>
          <w:sz w:val="24"/>
          <w:szCs w:val="24"/>
        </w:rPr>
      </w:pPr>
      <w:r w:rsidRPr="003779B7">
        <w:rPr>
          <w:rFonts w:ascii="Times New Roman" w:eastAsia="Calibri" w:hAnsi="Times New Roman" w:cs="Times New Roman"/>
          <w:color w:val="000000" w:themeColor="text1"/>
          <w:sz w:val="24"/>
          <w:szCs w:val="24"/>
        </w:rPr>
        <w:t>Pasūtītājs uzdod un Izpildītājs apņemas nodrošināt Projekta darbinieku</w:t>
      </w:r>
      <w:r w:rsidR="00F63416">
        <w:rPr>
          <w:rFonts w:ascii="Times New Roman" w:eastAsia="Calibri" w:hAnsi="Times New Roman" w:cs="Times New Roman"/>
          <w:color w:val="000000" w:themeColor="text1"/>
          <w:sz w:val="24"/>
          <w:szCs w:val="24"/>
        </w:rPr>
        <w:t xml:space="preserve"> </w:t>
      </w:r>
      <w:r w:rsidR="001004E3">
        <w:rPr>
          <w:rFonts w:ascii="Times New Roman" w:eastAsia="Calibri" w:hAnsi="Times New Roman" w:cs="Times New Roman"/>
          <w:color w:val="000000" w:themeColor="text1"/>
          <w:sz w:val="24"/>
          <w:szCs w:val="24"/>
        </w:rPr>
        <w:t>apmācību iepirkuma priekšmeta 1</w:t>
      </w:r>
      <w:r w:rsidRPr="003779B7">
        <w:rPr>
          <w:rFonts w:ascii="Times New Roman" w:eastAsia="Calibri" w:hAnsi="Times New Roman" w:cs="Times New Roman"/>
          <w:color w:val="000000" w:themeColor="text1"/>
          <w:sz w:val="24"/>
          <w:szCs w:val="24"/>
        </w:rPr>
        <w:t>.</w:t>
      </w:r>
      <w:r w:rsidR="001004E3">
        <w:rPr>
          <w:rFonts w:ascii="Times New Roman" w:eastAsia="Calibri" w:hAnsi="Times New Roman" w:cs="Times New Roman"/>
          <w:color w:val="000000" w:themeColor="text1"/>
          <w:sz w:val="24"/>
          <w:szCs w:val="24"/>
        </w:rPr>
        <w:t xml:space="preserve"> </w:t>
      </w:r>
      <w:r w:rsidRPr="003779B7">
        <w:rPr>
          <w:rFonts w:ascii="Times New Roman" w:eastAsia="Calibri" w:hAnsi="Times New Roman" w:cs="Times New Roman"/>
          <w:color w:val="000000" w:themeColor="text1"/>
          <w:sz w:val="24"/>
          <w:szCs w:val="24"/>
        </w:rPr>
        <w:t>daļā “</w:t>
      </w:r>
      <w:r w:rsidR="001004E3">
        <w:rPr>
          <w:rFonts w:ascii="Times New Roman" w:eastAsia="Calibri" w:hAnsi="Times New Roman" w:cs="Times New Roman"/>
          <w:color w:val="000000" w:themeColor="text1"/>
          <w:sz w:val="24"/>
          <w:szCs w:val="24"/>
        </w:rPr>
        <w:t>Karjeras konsultāciju pamati</w:t>
      </w:r>
      <w:r w:rsidR="00F63416">
        <w:rPr>
          <w:rFonts w:ascii="Times New Roman" w:eastAsia="Calibri" w:hAnsi="Times New Roman" w:cs="Times New Roman"/>
          <w:color w:val="000000" w:themeColor="text1"/>
          <w:sz w:val="24"/>
          <w:szCs w:val="24"/>
        </w:rPr>
        <w:t xml:space="preserve">” </w:t>
      </w:r>
      <w:r w:rsidR="001004E3">
        <w:rPr>
          <w:rFonts w:ascii="Times New Roman" w:eastAsia="Calibri" w:hAnsi="Times New Roman" w:cs="Times New Roman"/>
          <w:color w:val="000000" w:themeColor="text1"/>
          <w:sz w:val="24"/>
          <w:szCs w:val="24"/>
        </w:rPr>
        <w:t>(līdz 81 darbiniekam) - 8</w:t>
      </w:r>
      <w:r w:rsidR="00F63416">
        <w:rPr>
          <w:rFonts w:ascii="Times New Roman" w:eastAsia="Calibri" w:hAnsi="Times New Roman" w:cs="Times New Roman"/>
          <w:color w:val="000000" w:themeColor="text1"/>
          <w:sz w:val="24"/>
          <w:szCs w:val="24"/>
        </w:rPr>
        <w:t xml:space="preserve"> </w:t>
      </w:r>
      <w:r w:rsidR="001004E3">
        <w:rPr>
          <w:rFonts w:ascii="Times New Roman" w:eastAsia="Calibri" w:hAnsi="Times New Roman" w:cs="Times New Roman"/>
          <w:color w:val="000000" w:themeColor="text1"/>
          <w:sz w:val="24"/>
          <w:szCs w:val="24"/>
        </w:rPr>
        <w:t xml:space="preserve">grupas; </w:t>
      </w:r>
      <w:r w:rsidR="00510490">
        <w:rPr>
          <w:rFonts w:ascii="Times New Roman" w:eastAsia="Calibri" w:hAnsi="Times New Roman" w:cs="Times New Roman"/>
          <w:color w:val="000000" w:themeColor="text1"/>
          <w:sz w:val="24"/>
          <w:szCs w:val="24"/>
        </w:rPr>
        <w:t xml:space="preserve">iepirkuma priekšmeta </w:t>
      </w:r>
      <w:r w:rsidR="001004E3">
        <w:rPr>
          <w:rFonts w:ascii="Times New Roman" w:eastAsia="Calibri" w:hAnsi="Times New Roman" w:cs="Times New Roman"/>
          <w:color w:val="000000" w:themeColor="text1"/>
          <w:sz w:val="24"/>
          <w:szCs w:val="24"/>
        </w:rPr>
        <w:t>2. daļā “Efektīva klientu apkalpošana” (līdz 81 darbiniekam) – 8 grupas (turpmāk – Pakalpojums).</w:t>
      </w:r>
    </w:p>
    <w:p w14:paraId="3567B39C" w14:textId="2FC81CBD" w:rsidR="003779B7" w:rsidRPr="003779B7" w:rsidRDefault="003779B7" w:rsidP="00363CF2">
      <w:pPr>
        <w:numPr>
          <w:ilvl w:val="1"/>
          <w:numId w:val="4"/>
        </w:numPr>
        <w:tabs>
          <w:tab w:val="left" w:pos="567"/>
          <w:tab w:val="left" w:pos="1985"/>
          <w:tab w:val="left" w:pos="2127"/>
        </w:tabs>
        <w:spacing w:after="0" w:line="240" w:lineRule="auto"/>
        <w:ind w:left="425" w:hanging="425"/>
        <w:contextualSpacing/>
        <w:jc w:val="both"/>
        <w:rPr>
          <w:rFonts w:ascii="Times New Roman" w:eastAsia="Calibri" w:hAnsi="Times New Roman" w:cs="Times New Roman"/>
          <w:color w:val="000000" w:themeColor="text1"/>
          <w:sz w:val="24"/>
          <w:szCs w:val="24"/>
        </w:rPr>
      </w:pPr>
      <w:r w:rsidRPr="003779B7">
        <w:rPr>
          <w:rFonts w:ascii="Times New Roman" w:eastAsia="Calibri" w:hAnsi="Times New Roman" w:cs="Times New Roman"/>
          <w:color w:val="000000" w:themeColor="text1"/>
          <w:sz w:val="24"/>
          <w:szCs w:val="24"/>
        </w:rPr>
        <w:t>Pakalpojums ir jāizpilda atbilstoši Līguma, Tehniskās specifikācijas</w:t>
      </w:r>
      <w:r w:rsidR="008536DB">
        <w:rPr>
          <w:rFonts w:ascii="Times New Roman" w:eastAsia="Calibri" w:hAnsi="Times New Roman" w:cs="Times New Roman"/>
          <w:color w:val="000000" w:themeColor="text1"/>
          <w:sz w:val="24"/>
          <w:szCs w:val="24"/>
        </w:rPr>
        <w:t xml:space="preserve"> (Līguma 1.pielikums) un T</w:t>
      </w:r>
      <w:r w:rsidRPr="003779B7">
        <w:rPr>
          <w:rFonts w:ascii="Times New Roman" w:eastAsia="Calibri" w:hAnsi="Times New Roman" w:cs="Times New Roman"/>
          <w:color w:val="000000" w:themeColor="text1"/>
          <w:sz w:val="24"/>
          <w:szCs w:val="24"/>
        </w:rPr>
        <w:t xml:space="preserve">ehniskā piedāvājuma (Līguma </w:t>
      </w:r>
      <w:r w:rsidR="008536DB">
        <w:rPr>
          <w:rFonts w:ascii="Times New Roman" w:eastAsia="Calibri" w:hAnsi="Times New Roman" w:cs="Times New Roman"/>
          <w:color w:val="000000" w:themeColor="text1"/>
          <w:sz w:val="24"/>
          <w:szCs w:val="24"/>
        </w:rPr>
        <w:t>2</w:t>
      </w:r>
      <w:r w:rsidRPr="003779B7">
        <w:rPr>
          <w:rFonts w:ascii="Times New Roman" w:eastAsia="Calibri" w:hAnsi="Times New Roman" w:cs="Times New Roman"/>
          <w:color w:val="000000" w:themeColor="text1"/>
          <w:sz w:val="24"/>
          <w:szCs w:val="24"/>
        </w:rPr>
        <w:t>.pielikums) prasībām.</w:t>
      </w:r>
    </w:p>
    <w:p w14:paraId="66624601" w14:textId="77777777" w:rsidR="003779B7" w:rsidRPr="003779B7" w:rsidRDefault="003779B7" w:rsidP="003779B7">
      <w:pPr>
        <w:tabs>
          <w:tab w:val="left" w:pos="1418"/>
          <w:tab w:val="left" w:pos="1985"/>
          <w:tab w:val="left" w:pos="2127"/>
        </w:tabs>
        <w:spacing w:after="0" w:line="240" w:lineRule="auto"/>
        <w:ind w:left="567"/>
        <w:jc w:val="both"/>
        <w:rPr>
          <w:rFonts w:ascii="Times New Roman" w:eastAsia="Calibri" w:hAnsi="Times New Roman" w:cs="Times New Roman"/>
          <w:sz w:val="24"/>
          <w:szCs w:val="24"/>
        </w:rPr>
      </w:pPr>
    </w:p>
    <w:p w14:paraId="0B95852C" w14:textId="5BABDFB5" w:rsidR="003779B7" w:rsidRPr="003779B7" w:rsidRDefault="003779B7" w:rsidP="00CB77A2">
      <w:pPr>
        <w:tabs>
          <w:tab w:val="left" w:pos="1418"/>
          <w:tab w:val="left" w:pos="1985"/>
          <w:tab w:val="left" w:pos="2127"/>
        </w:tabs>
        <w:spacing w:after="0" w:line="240" w:lineRule="auto"/>
        <w:ind w:left="567"/>
        <w:jc w:val="center"/>
        <w:rPr>
          <w:rFonts w:ascii="Times New Roman" w:eastAsia="Calibri" w:hAnsi="Times New Roman" w:cs="Times New Roman"/>
          <w:b/>
          <w:sz w:val="24"/>
          <w:szCs w:val="24"/>
        </w:rPr>
      </w:pPr>
      <w:r w:rsidRPr="003779B7">
        <w:rPr>
          <w:rFonts w:ascii="Times New Roman" w:eastAsia="Calibri" w:hAnsi="Times New Roman" w:cs="Times New Roman"/>
          <w:b/>
          <w:sz w:val="24"/>
          <w:szCs w:val="24"/>
        </w:rPr>
        <w:t>2. Līguma summa un norēķinu kārtība</w:t>
      </w:r>
    </w:p>
    <w:p w14:paraId="6504C8ED" w14:textId="77777777" w:rsidR="008536DB" w:rsidRDefault="003779B7" w:rsidP="00363CF2">
      <w:pPr>
        <w:tabs>
          <w:tab w:val="left" w:pos="284"/>
          <w:tab w:val="left" w:pos="2127"/>
        </w:tabs>
        <w:spacing w:after="0" w:line="240" w:lineRule="auto"/>
        <w:ind w:left="425" w:hanging="425"/>
        <w:jc w:val="both"/>
        <w:rPr>
          <w:rFonts w:ascii="Times New Roman" w:eastAsia="Calibri" w:hAnsi="Times New Roman" w:cs="Times New Roman"/>
          <w:sz w:val="24"/>
          <w:szCs w:val="24"/>
        </w:rPr>
      </w:pPr>
      <w:r w:rsidRPr="003779B7">
        <w:rPr>
          <w:rFonts w:ascii="Times New Roman" w:eastAsia="Calibri" w:hAnsi="Times New Roman" w:cs="Times New Roman"/>
          <w:sz w:val="24"/>
          <w:szCs w:val="24"/>
        </w:rPr>
        <w:t>2.1. Līguma summa</w:t>
      </w:r>
      <w:r w:rsidR="008536DB">
        <w:rPr>
          <w:rFonts w:ascii="Times New Roman" w:eastAsia="Calibri" w:hAnsi="Times New Roman" w:cs="Times New Roman"/>
          <w:sz w:val="24"/>
          <w:szCs w:val="24"/>
        </w:rPr>
        <w:t>:</w:t>
      </w:r>
    </w:p>
    <w:p w14:paraId="1D8249C2" w14:textId="77777777" w:rsidR="008536DB" w:rsidRDefault="008536DB" w:rsidP="00363CF2">
      <w:pPr>
        <w:tabs>
          <w:tab w:val="left" w:pos="284"/>
          <w:tab w:val="left" w:pos="2127"/>
        </w:tabs>
        <w:spacing w:after="0" w:line="240" w:lineRule="auto"/>
        <w:ind w:left="425"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2.1.1. iepirkuma priekšmeta </w:t>
      </w:r>
      <w:r w:rsidR="001640D5" w:rsidRPr="001640D5">
        <w:rPr>
          <w:rFonts w:ascii="Times New Roman" w:eastAsia="Calibri" w:hAnsi="Times New Roman" w:cs="Times New Roman"/>
          <w:sz w:val="24"/>
          <w:szCs w:val="24"/>
          <w:u w:val="single"/>
        </w:rPr>
        <w:t>1. daļā</w:t>
      </w:r>
      <w:r w:rsidR="001640D5">
        <w:rPr>
          <w:rFonts w:ascii="Times New Roman" w:eastAsia="Calibri" w:hAnsi="Times New Roman" w:cs="Times New Roman"/>
          <w:sz w:val="24"/>
          <w:szCs w:val="24"/>
        </w:rPr>
        <w:t xml:space="preserve"> -</w:t>
      </w:r>
      <w:r w:rsidR="003779B7" w:rsidRPr="003779B7">
        <w:rPr>
          <w:rFonts w:ascii="Times New Roman" w:eastAsia="Calibri" w:hAnsi="Times New Roman" w:cs="Times New Roman"/>
          <w:sz w:val="24"/>
          <w:szCs w:val="24"/>
        </w:rPr>
        <w:t xml:space="preserve"> </w:t>
      </w:r>
      <w:r w:rsidR="003779B7" w:rsidRPr="003779B7">
        <w:rPr>
          <w:rFonts w:ascii="Times New Roman" w:eastAsia="Calibri" w:hAnsi="Times New Roman" w:cs="Times New Roman"/>
          <w:b/>
          <w:sz w:val="24"/>
          <w:szCs w:val="24"/>
        </w:rPr>
        <w:t>EUR</w:t>
      </w:r>
      <w:r w:rsidR="001640D5">
        <w:rPr>
          <w:rFonts w:ascii="Times New Roman" w:eastAsia="Calibri" w:hAnsi="Times New Roman" w:cs="Times New Roman"/>
          <w:b/>
          <w:sz w:val="24"/>
          <w:szCs w:val="24"/>
        </w:rPr>
        <w:t xml:space="preserve"> 2 342,40</w:t>
      </w:r>
      <w:r w:rsidR="003779B7" w:rsidRPr="003779B7">
        <w:rPr>
          <w:rFonts w:ascii="Times New Roman" w:eastAsia="Calibri" w:hAnsi="Times New Roman" w:cs="Times New Roman"/>
          <w:sz w:val="24"/>
          <w:szCs w:val="24"/>
        </w:rPr>
        <w:t xml:space="preserve"> (</w:t>
      </w:r>
      <w:r w:rsidR="001640D5">
        <w:rPr>
          <w:rFonts w:ascii="Times New Roman" w:eastAsia="Calibri" w:hAnsi="Times New Roman" w:cs="Times New Roman"/>
          <w:i/>
          <w:sz w:val="24"/>
          <w:szCs w:val="24"/>
        </w:rPr>
        <w:t xml:space="preserve">divi tūkstoši trīs simti četrdesmit divi </w:t>
      </w:r>
      <w:r w:rsidR="003779B7" w:rsidRPr="003779B7">
        <w:rPr>
          <w:rFonts w:ascii="Times New Roman" w:eastAsia="Calibri" w:hAnsi="Times New Roman" w:cs="Times New Roman"/>
          <w:i/>
          <w:sz w:val="24"/>
          <w:szCs w:val="24"/>
        </w:rPr>
        <w:t xml:space="preserve">euro un </w:t>
      </w:r>
      <w:r w:rsidR="001640D5">
        <w:rPr>
          <w:rFonts w:ascii="Times New Roman" w:eastAsia="Calibri" w:hAnsi="Times New Roman" w:cs="Times New Roman"/>
          <w:i/>
          <w:sz w:val="24"/>
          <w:szCs w:val="24"/>
        </w:rPr>
        <w:t>četrdesmit</w:t>
      </w:r>
      <w:r w:rsidR="003779B7" w:rsidRPr="003779B7">
        <w:rPr>
          <w:rFonts w:ascii="Times New Roman" w:eastAsia="Calibri" w:hAnsi="Times New Roman" w:cs="Times New Roman"/>
          <w:i/>
          <w:sz w:val="24"/>
          <w:szCs w:val="24"/>
        </w:rPr>
        <w:t xml:space="preserve"> centi</w:t>
      </w:r>
      <w:r>
        <w:rPr>
          <w:rFonts w:ascii="Times New Roman" w:eastAsia="Calibri" w:hAnsi="Times New Roman" w:cs="Times New Roman"/>
          <w:sz w:val="24"/>
          <w:szCs w:val="24"/>
        </w:rPr>
        <w:t>);</w:t>
      </w:r>
    </w:p>
    <w:p w14:paraId="0222A754" w14:textId="7F0F8D8E" w:rsidR="003779B7" w:rsidRPr="003779B7" w:rsidRDefault="008536DB" w:rsidP="00363CF2">
      <w:pPr>
        <w:tabs>
          <w:tab w:val="left" w:pos="284"/>
          <w:tab w:val="left" w:pos="2127"/>
        </w:tabs>
        <w:spacing w:after="0" w:line="240" w:lineRule="auto"/>
        <w:ind w:left="425"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2.1.2. iepirkuma priekšmeta </w:t>
      </w:r>
      <w:r w:rsidR="001640D5" w:rsidRPr="001640D5">
        <w:rPr>
          <w:rFonts w:ascii="Times New Roman" w:eastAsia="Calibri" w:hAnsi="Times New Roman" w:cs="Times New Roman"/>
          <w:sz w:val="24"/>
          <w:szCs w:val="24"/>
          <w:u w:val="single"/>
        </w:rPr>
        <w:t>2. daļā</w:t>
      </w:r>
      <w:r w:rsidR="001640D5">
        <w:rPr>
          <w:rFonts w:ascii="Times New Roman" w:eastAsia="Calibri" w:hAnsi="Times New Roman" w:cs="Times New Roman"/>
          <w:sz w:val="24"/>
          <w:szCs w:val="24"/>
        </w:rPr>
        <w:t xml:space="preserve"> -</w:t>
      </w:r>
      <w:r w:rsidR="001640D5" w:rsidRPr="001640D5">
        <w:rPr>
          <w:rFonts w:ascii="Times New Roman" w:eastAsia="Calibri" w:hAnsi="Times New Roman" w:cs="Times New Roman"/>
          <w:b/>
          <w:sz w:val="24"/>
          <w:szCs w:val="24"/>
        </w:rPr>
        <w:t xml:space="preserve"> </w:t>
      </w:r>
      <w:r w:rsidR="001640D5" w:rsidRPr="003779B7">
        <w:rPr>
          <w:rFonts w:ascii="Times New Roman" w:eastAsia="Calibri" w:hAnsi="Times New Roman" w:cs="Times New Roman"/>
          <w:b/>
          <w:sz w:val="24"/>
          <w:szCs w:val="24"/>
        </w:rPr>
        <w:t>EUR</w:t>
      </w:r>
      <w:r w:rsidR="001640D5">
        <w:rPr>
          <w:rFonts w:ascii="Times New Roman" w:eastAsia="Calibri" w:hAnsi="Times New Roman" w:cs="Times New Roman"/>
          <w:b/>
          <w:sz w:val="24"/>
          <w:szCs w:val="24"/>
        </w:rPr>
        <w:t xml:space="preserve"> 2 342,40</w:t>
      </w:r>
      <w:r w:rsidR="001640D5" w:rsidRPr="003779B7">
        <w:rPr>
          <w:rFonts w:ascii="Times New Roman" w:eastAsia="Calibri" w:hAnsi="Times New Roman" w:cs="Times New Roman"/>
          <w:sz w:val="24"/>
          <w:szCs w:val="24"/>
        </w:rPr>
        <w:t xml:space="preserve"> (</w:t>
      </w:r>
      <w:r w:rsidR="001640D5">
        <w:rPr>
          <w:rFonts w:ascii="Times New Roman" w:eastAsia="Calibri" w:hAnsi="Times New Roman" w:cs="Times New Roman"/>
          <w:i/>
          <w:sz w:val="24"/>
          <w:szCs w:val="24"/>
        </w:rPr>
        <w:t xml:space="preserve">divi tūkstoši trīs simti četrdesmit divi </w:t>
      </w:r>
      <w:r w:rsidR="001640D5" w:rsidRPr="003779B7">
        <w:rPr>
          <w:rFonts w:ascii="Times New Roman" w:eastAsia="Calibri" w:hAnsi="Times New Roman" w:cs="Times New Roman"/>
          <w:i/>
          <w:sz w:val="24"/>
          <w:szCs w:val="24"/>
        </w:rPr>
        <w:t xml:space="preserve">euro un </w:t>
      </w:r>
      <w:r w:rsidR="001640D5">
        <w:rPr>
          <w:rFonts w:ascii="Times New Roman" w:eastAsia="Calibri" w:hAnsi="Times New Roman" w:cs="Times New Roman"/>
          <w:i/>
          <w:sz w:val="24"/>
          <w:szCs w:val="24"/>
        </w:rPr>
        <w:t>četrdesmit</w:t>
      </w:r>
      <w:r w:rsidR="001640D5" w:rsidRPr="003779B7">
        <w:rPr>
          <w:rFonts w:ascii="Times New Roman" w:eastAsia="Calibri" w:hAnsi="Times New Roman" w:cs="Times New Roman"/>
          <w:i/>
          <w:sz w:val="24"/>
          <w:szCs w:val="24"/>
        </w:rPr>
        <w:t xml:space="preserve"> centi</w:t>
      </w:r>
      <w:r w:rsidR="001640D5">
        <w:rPr>
          <w:rFonts w:ascii="Times New Roman" w:eastAsia="Calibri" w:hAnsi="Times New Roman" w:cs="Times New Roman"/>
          <w:sz w:val="24"/>
          <w:szCs w:val="24"/>
        </w:rPr>
        <w:t xml:space="preserve">) </w:t>
      </w:r>
      <w:r w:rsidR="003779B7" w:rsidRPr="003779B7">
        <w:rPr>
          <w:rFonts w:ascii="Times New Roman" w:eastAsia="Calibri" w:hAnsi="Times New Roman" w:cs="Times New Roman"/>
          <w:sz w:val="24"/>
          <w:szCs w:val="24"/>
        </w:rPr>
        <w:t>bez pievienotās vērtības nodokļa (turpmāk – PVN). Līguma summā ir ietverti visi ar Pakalpojuma sniegšanu saistītie izdevumi. PVN likme tiek piemērota atbilstoši spēkā esošajiem normatīvajiem aktiem</w:t>
      </w:r>
      <w:r w:rsidR="001640D5">
        <w:rPr>
          <w:rFonts w:ascii="Times New Roman" w:eastAsia="Calibri" w:hAnsi="Times New Roman" w:cs="Times New Roman"/>
          <w:sz w:val="24"/>
          <w:szCs w:val="24"/>
        </w:rPr>
        <w:t>.</w:t>
      </w:r>
    </w:p>
    <w:p w14:paraId="0679F9CA" w14:textId="1860AE61" w:rsidR="003779B7" w:rsidRPr="003779B7" w:rsidRDefault="003779B7" w:rsidP="00363CF2">
      <w:pPr>
        <w:tabs>
          <w:tab w:val="left" w:pos="284"/>
          <w:tab w:val="left" w:pos="2127"/>
        </w:tabs>
        <w:spacing w:after="0" w:line="240" w:lineRule="auto"/>
        <w:ind w:left="425" w:hanging="425"/>
        <w:jc w:val="both"/>
        <w:rPr>
          <w:rFonts w:ascii="Times New Roman" w:eastAsia="Calibri" w:hAnsi="Times New Roman" w:cs="Times New Roman"/>
          <w:sz w:val="24"/>
          <w:szCs w:val="24"/>
        </w:rPr>
      </w:pPr>
      <w:r w:rsidRPr="003779B7">
        <w:rPr>
          <w:rFonts w:ascii="Times New Roman" w:eastAsia="Calibri" w:hAnsi="Times New Roman" w:cs="Times New Roman"/>
          <w:sz w:val="24"/>
          <w:szCs w:val="24"/>
        </w:rPr>
        <w:t xml:space="preserve">2.2. Pakalpojuma cena tiek noteikta, balstoties uz </w:t>
      </w:r>
      <w:r w:rsidRPr="003779B7" w:rsidDel="00222AEC">
        <w:rPr>
          <w:rFonts w:ascii="Times New Roman" w:eastAsia="Calibri" w:hAnsi="Times New Roman" w:cs="Times New Roman"/>
          <w:sz w:val="24"/>
          <w:szCs w:val="24"/>
        </w:rPr>
        <w:t xml:space="preserve">Izpildītāja iesniegto </w:t>
      </w:r>
      <w:r w:rsidR="008536DB">
        <w:rPr>
          <w:rFonts w:ascii="Times New Roman" w:eastAsia="Calibri" w:hAnsi="Times New Roman" w:cs="Times New Roman"/>
          <w:sz w:val="24"/>
          <w:szCs w:val="24"/>
        </w:rPr>
        <w:t>F</w:t>
      </w:r>
      <w:r w:rsidRPr="003779B7" w:rsidDel="00222AEC">
        <w:rPr>
          <w:rFonts w:ascii="Times New Roman" w:eastAsia="Calibri" w:hAnsi="Times New Roman" w:cs="Times New Roman"/>
          <w:sz w:val="24"/>
          <w:szCs w:val="24"/>
        </w:rPr>
        <w:t xml:space="preserve">inanšu piedāvājumu </w:t>
      </w:r>
      <w:r w:rsidR="008536DB" w:rsidRPr="003779B7" w:rsidDel="00222AEC">
        <w:rPr>
          <w:rFonts w:ascii="Times New Roman" w:eastAsia="Calibri" w:hAnsi="Times New Roman" w:cs="Times New Roman"/>
          <w:sz w:val="24"/>
          <w:szCs w:val="24"/>
        </w:rPr>
        <w:t>(</w:t>
      </w:r>
      <w:r w:rsidR="008536DB" w:rsidRPr="003779B7">
        <w:rPr>
          <w:rFonts w:ascii="Times New Roman" w:eastAsia="Calibri" w:hAnsi="Times New Roman" w:cs="Times New Roman"/>
          <w:sz w:val="24"/>
          <w:szCs w:val="24"/>
        </w:rPr>
        <w:t xml:space="preserve">Līguma </w:t>
      </w:r>
      <w:r w:rsidR="008536DB">
        <w:rPr>
          <w:rFonts w:ascii="Times New Roman" w:eastAsia="Calibri" w:hAnsi="Times New Roman" w:cs="Times New Roman"/>
          <w:sz w:val="24"/>
          <w:szCs w:val="24"/>
        </w:rPr>
        <w:t>3</w:t>
      </w:r>
      <w:r w:rsidR="008536DB" w:rsidRPr="003779B7" w:rsidDel="00222AEC">
        <w:rPr>
          <w:rFonts w:ascii="Times New Roman" w:eastAsia="Calibri" w:hAnsi="Times New Roman" w:cs="Times New Roman"/>
          <w:sz w:val="24"/>
          <w:szCs w:val="24"/>
        </w:rPr>
        <w:t>.pielikums)</w:t>
      </w:r>
      <w:r w:rsidR="008536DB">
        <w:rPr>
          <w:rFonts w:ascii="Times New Roman" w:eastAsia="Calibri" w:hAnsi="Times New Roman" w:cs="Times New Roman"/>
          <w:sz w:val="24"/>
          <w:szCs w:val="24"/>
        </w:rPr>
        <w:t xml:space="preserve"> </w:t>
      </w:r>
      <w:r w:rsidRPr="003779B7" w:rsidDel="00222AEC">
        <w:rPr>
          <w:rFonts w:ascii="Times New Roman" w:eastAsia="Calibri" w:hAnsi="Times New Roman" w:cs="Times New Roman"/>
          <w:sz w:val="24"/>
          <w:szCs w:val="24"/>
        </w:rPr>
        <w:t>iepirkumā.</w:t>
      </w:r>
    </w:p>
    <w:p w14:paraId="10707DAD" w14:textId="1565183D" w:rsidR="003779B7" w:rsidRPr="003779B7" w:rsidRDefault="003779B7" w:rsidP="00363CF2">
      <w:pPr>
        <w:tabs>
          <w:tab w:val="left" w:pos="284"/>
          <w:tab w:val="left" w:pos="2127"/>
        </w:tabs>
        <w:spacing w:after="0" w:line="240" w:lineRule="auto"/>
        <w:ind w:left="425" w:hanging="425"/>
        <w:jc w:val="both"/>
        <w:rPr>
          <w:rFonts w:ascii="Times New Roman" w:eastAsia="Calibri" w:hAnsi="Times New Roman" w:cs="Times New Roman"/>
          <w:sz w:val="24"/>
          <w:szCs w:val="24"/>
        </w:rPr>
      </w:pPr>
      <w:r w:rsidRPr="003779B7">
        <w:rPr>
          <w:rFonts w:ascii="Times New Roman" w:eastAsia="Calibri" w:hAnsi="Times New Roman" w:cs="Times New Roman"/>
          <w:sz w:val="24"/>
          <w:szCs w:val="24"/>
        </w:rPr>
        <w:t>2.3. Pēc katras grupas apmācības atbilstoši Līguma 1.</w:t>
      </w:r>
      <w:r w:rsidR="008536DB">
        <w:rPr>
          <w:rFonts w:ascii="Times New Roman" w:eastAsia="Calibri" w:hAnsi="Times New Roman" w:cs="Times New Roman"/>
          <w:sz w:val="24"/>
          <w:szCs w:val="24"/>
        </w:rPr>
        <w:t xml:space="preserve"> un 2.</w:t>
      </w:r>
      <w:r w:rsidRPr="003779B7">
        <w:rPr>
          <w:rFonts w:ascii="Times New Roman" w:eastAsia="Calibri" w:hAnsi="Times New Roman" w:cs="Times New Roman"/>
          <w:sz w:val="24"/>
          <w:szCs w:val="24"/>
        </w:rPr>
        <w:t xml:space="preserve">pielikumam pabeigšanas, Izpildītājs piecu darba dienu laikā divos eksemplāros iesniedz Pasūtītājam no viņa puses parakstītu pieņemšanas – nodošanas aktu (Līguma </w:t>
      </w:r>
      <w:r w:rsidR="008536DB">
        <w:rPr>
          <w:rFonts w:ascii="Times New Roman" w:eastAsia="Calibri" w:hAnsi="Times New Roman" w:cs="Times New Roman"/>
          <w:sz w:val="24"/>
          <w:szCs w:val="24"/>
        </w:rPr>
        <w:t>4</w:t>
      </w:r>
      <w:r w:rsidRPr="003779B7">
        <w:rPr>
          <w:rFonts w:ascii="Times New Roman" w:eastAsia="Calibri" w:hAnsi="Times New Roman" w:cs="Times New Roman"/>
          <w:sz w:val="24"/>
          <w:szCs w:val="24"/>
        </w:rPr>
        <w:t>.pielikums) (turpmāk – Akts).</w:t>
      </w:r>
    </w:p>
    <w:p w14:paraId="4691FE4D" w14:textId="77777777" w:rsidR="003779B7" w:rsidRPr="003779B7" w:rsidRDefault="003779B7" w:rsidP="00363CF2">
      <w:pPr>
        <w:tabs>
          <w:tab w:val="left" w:pos="284"/>
          <w:tab w:val="left" w:pos="2127"/>
        </w:tabs>
        <w:spacing w:after="0" w:line="240" w:lineRule="auto"/>
        <w:ind w:left="425" w:hanging="425"/>
        <w:jc w:val="both"/>
        <w:rPr>
          <w:rFonts w:ascii="Times New Roman" w:eastAsia="Calibri" w:hAnsi="Times New Roman" w:cs="Times New Roman"/>
          <w:sz w:val="24"/>
          <w:szCs w:val="24"/>
        </w:rPr>
      </w:pPr>
      <w:r w:rsidRPr="003779B7">
        <w:rPr>
          <w:rFonts w:ascii="Times New Roman" w:eastAsia="Calibri" w:hAnsi="Times New Roman" w:cs="Times New Roman"/>
          <w:sz w:val="24"/>
          <w:szCs w:val="24"/>
        </w:rPr>
        <w:t>2.4. Pasūtītājs 10 darba dienu laikā pārbauda Aktā norādīto par faktisko Pakalpojuma izpildi un atbilstību Līguma noteikumiem un paraksta Aktu, ja sniegtajā Pakalpojumā nav konstatēti trūkumi vai nepilnības.</w:t>
      </w:r>
    </w:p>
    <w:p w14:paraId="69D59DDC" w14:textId="22E62332" w:rsidR="003779B7" w:rsidRPr="003779B7" w:rsidRDefault="003779B7" w:rsidP="00363CF2">
      <w:pPr>
        <w:tabs>
          <w:tab w:val="left" w:pos="284"/>
          <w:tab w:val="left" w:pos="2127"/>
        </w:tabs>
        <w:spacing w:after="0" w:line="240" w:lineRule="auto"/>
        <w:ind w:left="425" w:hanging="425"/>
        <w:jc w:val="both"/>
        <w:rPr>
          <w:rFonts w:ascii="Times New Roman" w:eastAsia="Calibri" w:hAnsi="Times New Roman" w:cs="Times New Roman"/>
          <w:sz w:val="24"/>
          <w:szCs w:val="24"/>
        </w:rPr>
      </w:pPr>
      <w:r w:rsidRPr="003779B7">
        <w:rPr>
          <w:rFonts w:ascii="Times New Roman" w:eastAsia="Calibri" w:hAnsi="Times New Roman" w:cs="Times New Roman"/>
          <w:sz w:val="24"/>
          <w:szCs w:val="24"/>
        </w:rPr>
        <w:t>2.5.Rēķinu Izpildītājs sagatavo un iesniedz trīs darba dienu laikā pēc Akta abpusējas parakstīšanas, papildus obligātajiem rekvizītiem norādot Līguma numuru, Projekta nosaukumu, Projekta identifikācijas numuru, Pakalpojuma sniegšanas datumu. Rēķinu iesniedz par tādu Pakalpojuma apjomu, kāds norādīts abpusēji parakstītajā Aktā.</w:t>
      </w:r>
    </w:p>
    <w:p w14:paraId="4315E6D3" w14:textId="77777777" w:rsidR="003779B7" w:rsidRPr="003779B7" w:rsidRDefault="003779B7" w:rsidP="00363CF2">
      <w:pPr>
        <w:tabs>
          <w:tab w:val="left" w:pos="284"/>
          <w:tab w:val="left" w:pos="2127"/>
        </w:tabs>
        <w:spacing w:after="0" w:line="240" w:lineRule="auto"/>
        <w:ind w:left="425" w:hanging="425"/>
        <w:jc w:val="both"/>
        <w:rPr>
          <w:rFonts w:ascii="Times New Roman" w:eastAsia="Calibri" w:hAnsi="Times New Roman" w:cs="Times New Roman"/>
          <w:sz w:val="24"/>
          <w:szCs w:val="24"/>
        </w:rPr>
      </w:pPr>
      <w:r w:rsidRPr="003779B7">
        <w:rPr>
          <w:rFonts w:ascii="Times New Roman" w:eastAsia="Calibri" w:hAnsi="Times New Roman" w:cs="Times New Roman"/>
          <w:sz w:val="24"/>
          <w:szCs w:val="24"/>
        </w:rPr>
        <w:t>2.6. Norēķinu ar Izpildītāju par Pakalpojumu Pasūtītājs veic ar pārskaitījumu uz Līgumā norādīto Izpildītāja bankas norēķina kontu 20 darba dienu laikā pēc Izpildītāja rēķina saņemšanas.</w:t>
      </w:r>
    </w:p>
    <w:p w14:paraId="3A4507B1" w14:textId="77777777" w:rsidR="003779B7" w:rsidRPr="003779B7" w:rsidRDefault="003779B7" w:rsidP="00363CF2">
      <w:pPr>
        <w:tabs>
          <w:tab w:val="left" w:pos="284"/>
          <w:tab w:val="left" w:pos="2127"/>
        </w:tabs>
        <w:spacing w:after="0" w:line="240" w:lineRule="auto"/>
        <w:ind w:left="425" w:hanging="425"/>
        <w:jc w:val="both"/>
        <w:rPr>
          <w:rFonts w:ascii="Times New Roman" w:eastAsia="Calibri" w:hAnsi="Times New Roman" w:cs="Times New Roman"/>
          <w:sz w:val="24"/>
          <w:szCs w:val="24"/>
        </w:rPr>
      </w:pPr>
      <w:r w:rsidRPr="003779B7">
        <w:rPr>
          <w:rFonts w:ascii="Times New Roman" w:eastAsia="Calibri" w:hAnsi="Times New Roman" w:cs="Times New Roman"/>
          <w:sz w:val="24"/>
          <w:szCs w:val="24"/>
        </w:rPr>
        <w:t>2.7. Par samaksas veikšanas dienu tiek uzskatīta diena, kad Pasūtītājs ir veicis pārskaitījumu uz Izpildītāja Līgumā norādīto bankas norēķinu kontu.</w:t>
      </w:r>
    </w:p>
    <w:p w14:paraId="5220622D" w14:textId="3D57A329" w:rsidR="00835C16" w:rsidRPr="003779B7" w:rsidRDefault="003779B7" w:rsidP="00835C16">
      <w:pPr>
        <w:tabs>
          <w:tab w:val="left" w:pos="284"/>
          <w:tab w:val="left" w:pos="2127"/>
        </w:tabs>
        <w:spacing w:after="0" w:line="240" w:lineRule="auto"/>
        <w:ind w:left="425" w:hanging="425"/>
        <w:jc w:val="both"/>
        <w:rPr>
          <w:rFonts w:ascii="Times New Roman" w:eastAsia="Calibri" w:hAnsi="Times New Roman" w:cs="Times New Roman"/>
          <w:sz w:val="24"/>
          <w:szCs w:val="24"/>
        </w:rPr>
      </w:pPr>
      <w:r w:rsidRPr="003779B7">
        <w:rPr>
          <w:rFonts w:ascii="Times New Roman" w:eastAsia="Calibri" w:hAnsi="Times New Roman" w:cs="Times New Roman"/>
          <w:sz w:val="24"/>
          <w:szCs w:val="24"/>
        </w:rPr>
        <w:t xml:space="preserve">2.8. </w:t>
      </w:r>
      <w:r w:rsidR="00835C16">
        <w:rPr>
          <w:rFonts w:ascii="Times New Roman" w:eastAsia="Calibri" w:hAnsi="Times New Roman" w:cs="Times New Roman"/>
          <w:sz w:val="24"/>
          <w:szCs w:val="24"/>
        </w:rPr>
        <w:t xml:space="preserve">Pakalpojums tiek </w:t>
      </w:r>
      <w:r w:rsidR="00835C16" w:rsidRPr="00C74989">
        <w:rPr>
          <w:rFonts w:ascii="Times New Roman" w:eastAsia="Times New Roman" w:hAnsi="Times New Roman"/>
          <w:sz w:val="24"/>
          <w:szCs w:val="24"/>
        </w:rPr>
        <w:t xml:space="preserve">finansēts, ievērojot Ministru kabineta 2015.gada 11.augusta noteikumos Nr.468 „Darbības programmas „Izaugsme un nodarbinātība” 9.1.1. specifiskā atbalsta mērķa </w:t>
      </w:r>
      <w:r w:rsidR="00835C16" w:rsidRPr="00C74989">
        <w:rPr>
          <w:rFonts w:ascii="Times New Roman" w:eastAsia="Times New Roman" w:hAnsi="Times New Roman"/>
          <w:sz w:val="24"/>
          <w:szCs w:val="24"/>
        </w:rPr>
        <w:lastRenderedPageBreak/>
        <w:t>„Palielināt nelabvēlīgākā situācijā esošu bezdarbnieku iekļaušanos darba tirgū” 9.1.1.2. pasākuma „Ilgstošo bezdarbnieku aktivizācijas pasākumi” īstenošanas noteikumi”</w:t>
      </w:r>
      <w:r w:rsidR="00835C16">
        <w:rPr>
          <w:rFonts w:ascii="Times New Roman" w:eastAsia="Times New Roman" w:hAnsi="Times New Roman"/>
          <w:sz w:val="24"/>
          <w:szCs w:val="24"/>
        </w:rPr>
        <w:t xml:space="preserve"> </w:t>
      </w:r>
      <w:r w:rsidR="00835C16" w:rsidRPr="00C74989">
        <w:rPr>
          <w:rFonts w:ascii="Times New Roman" w:eastAsia="Times New Roman" w:hAnsi="Times New Roman"/>
          <w:sz w:val="24"/>
          <w:szCs w:val="24"/>
        </w:rPr>
        <w:t xml:space="preserve">minētos </w:t>
      </w:r>
      <w:r w:rsidR="00835C16">
        <w:rPr>
          <w:rFonts w:ascii="Times New Roman" w:eastAsia="Times New Roman" w:hAnsi="Times New Roman"/>
          <w:sz w:val="24"/>
          <w:szCs w:val="24"/>
        </w:rPr>
        <w:t>Pakalpojuma</w:t>
      </w:r>
      <w:r w:rsidR="00835C16" w:rsidRPr="00C74989">
        <w:rPr>
          <w:rFonts w:ascii="Times New Roman" w:eastAsia="Times New Roman" w:hAnsi="Times New Roman"/>
          <w:sz w:val="24"/>
          <w:szCs w:val="24"/>
        </w:rPr>
        <w:t xml:space="preserve"> apguvei paredzēto finanšu līd</w:t>
      </w:r>
      <w:r w:rsidR="00835C16">
        <w:rPr>
          <w:rFonts w:ascii="Times New Roman" w:eastAsia="Times New Roman" w:hAnsi="Times New Roman"/>
          <w:sz w:val="24"/>
          <w:szCs w:val="24"/>
        </w:rPr>
        <w:t>zekļu izlietošanas nosacījumus.</w:t>
      </w:r>
      <w:r w:rsidR="00835C16">
        <w:t xml:space="preserve"> </w:t>
      </w:r>
    </w:p>
    <w:p w14:paraId="3E3A4A0E" w14:textId="77777777" w:rsidR="003779B7" w:rsidRPr="003779B7" w:rsidRDefault="003779B7" w:rsidP="003779B7">
      <w:pPr>
        <w:tabs>
          <w:tab w:val="left" w:pos="284"/>
          <w:tab w:val="left" w:pos="2127"/>
        </w:tabs>
        <w:spacing w:after="0" w:line="240" w:lineRule="auto"/>
        <w:ind w:left="426" w:hanging="426"/>
        <w:jc w:val="both"/>
        <w:rPr>
          <w:rFonts w:ascii="Times New Roman" w:eastAsia="Calibri" w:hAnsi="Times New Roman" w:cs="Times New Roman"/>
          <w:sz w:val="24"/>
          <w:szCs w:val="24"/>
        </w:rPr>
      </w:pPr>
    </w:p>
    <w:p w14:paraId="4118C378" w14:textId="6EE72B92" w:rsidR="003779B7" w:rsidRPr="003779B7" w:rsidRDefault="003779B7" w:rsidP="00CB77A2">
      <w:pPr>
        <w:tabs>
          <w:tab w:val="left" w:pos="1418"/>
          <w:tab w:val="left" w:pos="1985"/>
          <w:tab w:val="left" w:pos="2127"/>
        </w:tabs>
        <w:spacing w:after="0" w:line="240" w:lineRule="auto"/>
        <w:jc w:val="center"/>
        <w:rPr>
          <w:rFonts w:ascii="Times New Roman" w:eastAsia="Calibri" w:hAnsi="Times New Roman" w:cs="Times New Roman"/>
          <w:b/>
          <w:sz w:val="24"/>
          <w:szCs w:val="24"/>
        </w:rPr>
      </w:pPr>
      <w:r w:rsidRPr="003779B7">
        <w:rPr>
          <w:rFonts w:ascii="Times New Roman" w:eastAsia="Calibri" w:hAnsi="Times New Roman" w:cs="Times New Roman"/>
          <w:b/>
          <w:sz w:val="24"/>
          <w:szCs w:val="24"/>
        </w:rPr>
        <w:t xml:space="preserve">3.  Pušu tiesības un pienākumi </w:t>
      </w:r>
    </w:p>
    <w:p w14:paraId="6E0FAE27" w14:textId="77777777" w:rsidR="003779B7" w:rsidRPr="003779B7" w:rsidRDefault="003779B7" w:rsidP="003779B7">
      <w:pPr>
        <w:tabs>
          <w:tab w:val="left" w:pos="0"/>
        </w:tabs>
        <w:spacing w:after="0" w:line="240" w:lineRule="auto"/>
        <w:jc w:val="both"/>
        <w:rPr>
          <w:rFonts w:ascii="Times New Roman" w:eastAsia="Calibri" w:hAnsi="Times New Roman" w:cs="Times New Roman"/>
          <w:sz w:val="24"/>
          <w:szCs w:val="24"/>
        </w:rPr>
      </w:pPr>
      <w:r w:rsidRPr="003779B7">
        <w:rPr>
          <w:rFonts w:ascii="Times New Roman" w:eastAsia="Calibri" w:hAnsi="Times New Roman" w:cs="Times New Roman"/>
          <w:sz w:val="24"/>
          <w:szCs w:val="24"/>
        </w:rPr>
        <w:t>3.1. Izpildītāja tiesības un pienākumi:</w:t>
      </w:r>
    </w:p>
    <w:p w14:paraId="6A990D05" w14:textId="60818CCD" w:rsidR="003779B7" w:rsidRPr="003779B7" w:rsidRDefault="003779B7" w:rsidP="003779B7">
      <w:pPr>
        <w:numPr>
          <w:ilvl w:val="2"/>
          <w:numId w:val="5"/>
        </w:numPr>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Calibri" w:hAnsi="Times New Roman" w:cs="Times New Roman"/>
          <w:sz w:val="24"/>
          <w:szCs w:val="24"/>
        </w:rPr>
        <w:t>sniegt Pakalpojumu kvalitatīvi, klātienē, valsts valodā, saskaņā ar Līguma noteikumiem, atbilstoši Līguma 1.</w:t>
      </w:r>
      <w:r w:rsidR="008536DB">
        <w:rPr>
          <w:rFonts w:ascii="Times New Roman" w:eastAsia="Calibri" w:hAnsi="Times New Roman" w:cs="Times New Roman"/>
          <w:sz w:val="24"/>
          <w:szCs w:val="24"/>
        </w:rPr>
        <w:t>un 2.</w:t>
      </w:r>
      <w:r w:rsidRPr="003779B7">
        <w:rPr>
          <w:rFonts w:ascii="Times New Roman" w:eastAsia="Calibri" w:hAnsi="Times New Roman" w:cs="Times New Roman"/>
          <w:sz w:val="24"/>
          <w:szCs w:val="24"/>
        </w:rPr>
        <w:t>pielikuma prasībām un ar Pasūtītāju saskaņoto apmācību programmu, nodrošinot grupas dalībniekus (turpmāk - dalībnieki) ar nepieciešamajiem mācību izdales materiāliem un līdzekļiem;</w:t>
      </w:r>
    </w:p>
    <w:p w14:paraId="0C956697" w14:textId="77777777" w:rsidR="003779B7" w:rsidRPr="003779B7" w:rsidRDefault="003779B7" w:rsidP="003779B7">
      <w:pPr>
        <w:numPr>
          <w:ilvl w:val="2"/>
          <w:numId w:val="5"/>
        </w:numPr>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Calibri" w:hAnsi="Times New Roman" w:cs="Times New Roman"/>
          <w:sz w:val="24"/>
          <w:szCs w:val="24"/>
        </w:rPr>
        <w:t>iesaistīt Pakalpojuma izpildē kvalificētos speciālistus (turpmāk - pasniedzēji), kuri norādīti Izpildītāja pieteikumā par dalību iepirkumā. Izpildītājs ir pilnībā atbildīgs pret Pasūtītāju par to pasniedzēju darba kvalitāti, kas iesaistīti Pakalpojuma izpildē;</w:t>
      </w:r>
    </w:p>
    <w:p w14:paraId="5A8D664D" w14:textId="7BC27B4D" w:rsidR="003779B7" w:rsidRPr="007E5700" w:rsidRDefault="003779B7" w:rsidP="003779B7">
      <w:pPr>
        <w:numPr>
          <w:ilvl w:val="2"/>
          <w:numId w:val="5"/>
        </w:numPr>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Calibri" w:hAnsi="Times New Roman" w:cs="Times New Roman"/>
          <w:sz w:val="24"/>
          <w:szCs w:val="24"/>
          <w:lang w:val="x-none" w:eastAsia="x-none"/>
        </w:rPr>
        <w:t xml:space="preserve">nodrošināt </w:t>
      </w:r>
      <w:r w:rsidRPr="003779B7">
        <w:rPr>
          <w:rFonts w:ascii="Times New Roman" w:eastAsia="Calibri" w:hAnsi="Times New Roman" w:cs="Times New Roman"/>
          <w:sz w:val="24"/>
          <w:szCs w:val="24"/>
          <w:lang w:eastAsia="x-none"/>
        </w:rPr>
        <w:t xml:space="preserve">ESF vizuālās identitātes prasību izpildi, atbilstoši normatīvo aktu par ESF publicitātes un vizuālās identitātes prasībām, t.sk. ar Līguma izpildi saistītajos dokumentos (piemēram, </w:t>
      </w:r>
      <w:r w:rsidRPr="003779B7">
        <w:rPr>
          <w:rFonts w:ascii="Times New Roman" w:eastAsia="Calibri" w:hAnsi="Times New Roman" w:cs="Times New Roman"/>
          <w:sz w:val="24"/>
          <w:szCs w:val="24"/>
          <w:lang w:val="x-none" w:eastAsia="x-none"/>
        </w:rPr>
        <w:t>mācību materiālu dokumentācijā</w:t>
      </w:r>
      <w:r w:rsidRPr="003779B7">
        <w:rPr>
          <w:rFonts w:ascii="Times New Roman" w:eastAsia="Calibri" w:hAnsi="Times New Roman" w:cs="Times New Roman"/>
          <w:sz w:val="24"/>
          <w:szCs w:val="24"/>
          <w:lang w:eastAsia="x-none"/>
        </w:rPr>
        <w:t xml:space="preserve"> u.c.) un norādīt Projekta nosaukumu – ESF </w:t>
      </w:r>
      <w:r w:rsidR="00835C16">
        <w:rPr>
          <w:rFonts w:ascii="Times New Roman" w:eastAsia="Calibri" w:hAnsi="Times New Roman" w:cs="Times New Roman"/>
          <w:sz w:val="24"/>
          <w:szCs w:val="24"/>
          <w:lang w:eastAsia="x-none"/>
        </w:rPr>
        <w:t xml:space="preserve">projekts </w:t>
      </w:r>
      <w:r w:rsidRPr="003779B7">
        <w:rPr>
          <w:rFonts w:ascii="Times New Roman" w:eastAsia="Calibri" w:hAnsi="Times New Roman" w:cs="Times New Roman"/>
          <w:sz w:val="24"/>
          <w:szCs w:val="24"/>
          <w:lang w:eastAsia="x-none"/>
        </w:rPr>
        <w:t>“Atbalsts ilgstošajiem bezdarbniekiem”</w:t>
      </w:r>
      <w:r w:rsidR="008E2E90">
        <w:rPr>
          <w:rFonts w:ascii="Times New Roman" w:eastAsia="Calibri" w:hAnsi="Times New Roman" w:cs="Times New Roman"/>
          <w:sz w:val="24"/>
          <w:szCs w:val="24"/>
          <w:lang w:eastAsia="x-none"/>
        </w:rPr>
        <w:t xml:space="preserve"> un identifikācijas numuru </w:t>
      </w:r>
      <w:r w:rsidR="008E2E90" w:rsidRPr="007E5700">
        <w:rPr>
          <w:rFonts w:ascii="Times New Roman" w:eastAsia="Calibri" w:hAnsi="Times New Roman" w:cs="Times New Roman"/>
          <w:sz w:val="24"/>
          <w:szCs w:val="24"/>
          <w:lang w:eastAsia="x-none"/>
        </w:rPr>
        <w:t xml:space="preserve">- </w:t>
      </w:r>
      <w:r w:rsidRPr="007E5700">
        <w:rPr>
          <w:rFonts w:ascii="Times New Roman" w:eastAsia="Times New Roman" w:hAnsi="Times New Roman" w:cs="Times New Roman"/>
          <w:sz w:val="24"/>
          <w:szCs w:val="24"/>
          <w:lang w:eastAsia="lv-LV"/>
        </w:rPr>
        <w:t>Nr.</w:t>
      </w:r>
      <w:r w:rsidRPr="007E5700">
        <w:rPr>
          <w:rFonts w:ascii="Times New Roman" w:eastAsia="Calibri" w:hAnsi="Times New Roman" w:cs="Times New Roman"/>
          <w:noProof/>
          <w:sz w:val="24"/>
          <w:szCs w:val="24"/>
          <w:lang w:eastAsia="lv-LV"/>
        </w:rPr>
        <w:t>9.1.1.2/15/I/001;</w:t>
      </w:r>
    </w:p>
    <w:p w14:paraId="7D9A81B1" w14:textId="77777777" w:rsidR="003779B7" w:rsidRPr="003779B7" w:rsidRDefault="003779B7" w:rsidP="003779B7">
      <w:pPr>
        <w:numPr>
          <w:ilvl w:val="2"/>
          <w:numId w:val="5"/>
        </w:numPr>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Calibri" w:hAnsi="Times New Roman" w:cs="Times New Roman"/>
          <w:sz w:val="24"/>
          <w:szCs w:val="24"/>
          <w:lang w:eastAsia="x-none"/>
        </w:rPr>
        <w:t>nodrošināt pieeju visai Pasūtītāja pieprasītajai informācijai un dokumentiem, kas saistīti ar Pakalpojuma izpildi;</w:t>
      </w:r>
    </w:p>
    <w:p w14:paraId="036426B8" w14:textId="38055814" w:rsidR="0098335A" w:rsidRPr="0098335A" w:rsidRDefault="003779B7" w:rsidP="0098335A">
      <w:pPr>
        <w:numPr>
          <w:ilvl w:val="2"/>
          <w:numId w:val="5"/>
        </w:numPr>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Times New Roman" w:hAnsi="Times New Roman" w:cs="Times New Roman"/>
          <w:sz w:val="24"/>
          <w:szCs w:val="24"/>
          <w:lang w:eastAsia="x-none"/>
        </w:rPr>
        <w:t>nepieciešamības gadījumā, piecas darba dienas iepriekš saskaņojot ar Pasūtītāju, veikt Pakalpojuma izpildes vietas un</w:t>
      </w:r>
      <w:r w:rsidR="0098335A">
        <w:rPr>
          <w:rFonts w:ascii="Times New Roman" w:eastAsia="Times New Roman" w:hAnsi="Times New Roman" w:cs="Times New Roman"/>
          <w:sz w:val="24"/>
          <w:szCs w:val="24"/>
          <w:lang w:eastAsia="x-none"/>
        </w:rPr>
        <w:t>,</w:t>
      </w:r>
      <w:r w:rsidRPr="003779B7">
        <w:rPr>
          <w:rFonts w:ascii="Times New Roman" w:eastAsia="Times New Roman" w:hAnsi="Times New Roman" w:cs="Times New Roman"/>
          <w:sz w:val="24"/>
          <w:szCs w:val="24"/>
          <w:lang w:eastAsia="x-none"/>
        </w:rPr>
        <w:t xml:space="preserve"> </w:t>
      </w:r>
      <w:r w:rsidR="0098335A">
        <w:rPr>
          <w:rFonts w:ascii="Times New Roman" w:eastAsia="Times New Roman" w:hAnsi="Times New Roman" w:cs="Times New Roman"/>
          <w:sz w:val="24"/>
          <w:szCs w:val="24"/>
          <w:lang w:eastAsia="x-none"/>
        </w:rPr>
        <w:t xml:space="preserve">atbilstoši Publisko iepirkumu likuma </w:t>
      </w:r>
      <w:r w:rsidR="0098335A" w:rsidRPr="00C74989">
        <w:rPr>
          <w:rFonts w:ascii="Times New Roman" w:eastAsia="Times New Roman" w:hAnsi="Times New Roman"/>
          <w:sz w:val="24"/>
          <w:szCs w:val="24"/>
        </w:rPr>
        <w:t xml:space="preserve">62.panta </w:t>
      </w:r>
      <w:r w:rsidR="0098335A">
        <w:rPr>
          <w:rFonts w:ascii="Times New Roman" w:eastAsia="Times New Roman" w:hAnsi="Times New Roman"/>
          <w:sz w:val="24"/>
          <w:szCs w:val="24"/>
        </w:rPr>
        <w:t>otrā</w:t>
      </w:r>
      <w:r w:rsidR="0098335A" w:rsidRPr="00C74989">
        <w:rPr>
          <w:rFonts w:ascii="Times New Roman" w:eastAsia="Times New Roman" w:hAnsi="Times New Roman"/>
          <w:sz w:val="24"/>
          <w:szCs w:val="24"/>
        </w:rPr>
        <w:t xml:space="preserve"> daļā noteiktajam</w:t>
      </w:r>
      <w:r w:rsidR="0098335A">
        <w:rPr>
          <w:rFonts w:ascii="Times New Roman" w:eastAsia="Times New Roman" w:hAnsi="Times New Roman"/>
          <w:sz w:val="24"/>
          <w:szCs w:val="24"/>
        </w:rPr>
        <w:t>,</w:t>
      </w:r>
      <w:r w:rsidR="0098335A" w:rsidRPr="003779B7">
        <w:rPr>
          <w:rFonts w:ascii="Times New Roman" w:eastAsia="Times New Roman" w:hAnsi="Times New Roman" w:cs="Times New Roman"/>
          <w:sz w:val="24"/>
          <w:szCs w:val="24"/>
          <w:lang w:eastAsia="x-none"/>
        </w:rPr>
        <w:t xml:space="preserve"> </w:t>
      </w:r>
      <w:r w:rsidRPr="003779B7">
        <w:rPr>
          <w:rFonts w:ascii="Times New Roman" w:eastAsia="Times New Roman" w:hAnsi="Times New Roman" w:cs="Times New Roman"/>
          <w:sz w:val="24"/>
          <w:szCs w:val="24"/>
          <w:lang w:eastAsia="x-none"/>
        </w:rPr>
        <w:t xml:space="preserve">pasniedzēja </w:t>
      </w:r>
      <w:r w:rsidRPr="003779B7">
        <w:rPr>
          <w:rFonts w:ascii="Times New Roman" w:eastAsia="Times New Roman" w:hAnsi="Times New Roman" w:cs="Times New Roman"/>
          <w:sz w:val="24"/>
          <w:szCs w:val="24"/>
          <w:lang w:val="x-none" w:eastAsia="x-none"/>
        </w:rPr>
        <w:t>nomaiņu</w:t>
      </w:r>
      <w:r w:rsidRPr="003779B7">
        <w:rPr>
          <w:rFonts w:ascii="Times New Roman" w:eastAsia="Times New Roman" w:hAnsi="Times New Roman" w:cs="Times New Roman"/>
          <w:sz w:val="24"/>
          <w:szCs w:val="24"/>
          <w:lang w:eastAsia="x-none"/>
        </w:rPr>
        <w:t>.</w:t>
      </w:r>
      <w:r w:rsidRPr="003779B7">
        <w:rPr>
          <w:rFonts w:ascii="Times New Roman" w:eastAsia="Times New Roman" w:hAnsi="Times New Roman" w:cs="Times New Roman"/>
          <w:sz w:val="24"/>
          <w:szCs w:val="24"/>
          <w:lang w:val="x-none" w:eastAsia="x-none"/>
        </w:rPr>
        <w:t xml:space="preserve"> Izpildītājs </w:t>
      </w:r>
      <w:r w:rsidRPr="003779B7">
        <w:rPr>
          <w:rFonts w:ascii="Times New Roman" w:eastAsia="Times New Roman" w:hAnsi="Times New Roman" w:cs="Times New Roman"/>
          <w:sz w:val="24"/>
          <w:szCs w:val="24"/>
          <w:lang w:eastAsia="x-none"/>
        </w:rPr>
        <w:t xml:space="preserve">pasniedzēja </w:t>
      </w:r>
      <w:r w:rsidRPr="003779B7">
        <w:rPr>
          <w:rFonts w:ascii="Times New Roman" w:eastAsia="Times New Roman" w:hAnsi="Times New Roman" w:cs="Times New Roman"/>
          <w:sz w:val="24"/>
          <w:szCs w:val="24"/>
          <w:lang w:val="x-none" w:eastAsia="x-none"/>
        </w:rPr>
        <w:t xml:space="preserve">nomaiņu saskaņo, iesniedzot </w:t>
      </w:r>
      <w:r w:rsidRPr="003779B7">
        <w:rPr>
          <w:rFonts w:ascii="Times New Roman" w:eastAsia="Times New Roman" w:hAnsi="Times New Roman" w:cs="Times New Roman"/>
          <w:sz w:val="24"/>
          <w:szCs w:val="24"/>
          <w:lang w:eastAsia="x-none"/>
        </w:rPr>
        <w:t>Pasūtītājam pasniedzēja</w:t>
      </w:r>
      <w:r w:rsidRPr="003779B7">
        <w:rPr>
          <w:rFonts w:ascii="Times New Roman" w:eastAsia="Times New Roman" w:hAnsi="Times New Roman" w:cs="Times New Roman"/>
          <w:sz w:val="24"/>
          <w:szCs w:val="24"/>
          <w:lang w:val="x-none" w:eastAsia="x-none"/>
        </w:rPr>
        <w:t xml:space="preserve"> </w:t>
      </w:r>
      <w:r w:rsidRPr="003779B7">
        <w:rPr>
          <w:rFonts w:ascii="Times New Roman" w:eastAsia="Times New Roman" w:hAnsi="Times New Roman" w:cs="Times New Roman"/>
          <w:sz w:val="24"/>
          <w:szCs w:val="24"/>
          <w:lang w:eastAsia="x-none"/>
        </w:rPr>
        <w:t>izglītību</w:t>
      </w:r>
      <w:r w:rsidRPr="003779B7">
        <w:rPr>
          <w:rFonts w:ascii="Times New Roman" w:eastAsia="Times New Roman" w:hAnsi="Times New Roman" w:cs="Times New Roman"/>
          <w:sz w:val="24"/>
          <w:szCs w:val="24"/>
          <w:lang w:val="x-none" w:eastAsia="x-none"/>
        </w:rPr>
        <w:t xml:space="preserve"> apliecinoš</w:t>
      </w:r>
      <w:r w:rsidRPr="003779B7">
        <w:rPr>
          <w:rFonts w:ascii="Times New Roman" w:eastAsia="Times New Roman" w:hAnsi="Times New Roman" w:cs="Times New Roman"/>
          <w:sz w:val="24"/>
          <w:szCs w:val="24"/>
          <w:lang w:eastAsia="x-none"/>
        </w:rPr>
        <w:t>u</w:t>
      </w:r>
      <w:r w:rsidRPr="003779B7">
        <w:rPr>
          <w:rFonts w:ascii="Times New Roman" w:eastAsia="Times New Roman" w:hAnsi="Times New Roman" w:cs="Times New Roman"/>
          <w:sz w:val="24"/>
          <w:szCs w:val="24"/>
          <w:lang w:val="x-none" w:eastAsia="x-none"/>
        </w:rPr>
        <w:t xml:space="preserve"> dokumentu kopij</w:t>
      </w:r>
      <w:r w:rsidRPr="003779B7">
        <w:rPr>
          <w:rFonts w:ascii="Times New Roman" w:eastAsia="Times New Roman" w:hAnsi="Times New Roman" w:cs="Times New Roman"/>
          <w:sz w:val="24"/>
          <w:szCs w:val="24"/>
          <w:lang w:eastAsia="x-none"/>
        </w:rPr>
        <w:t>as un iepirkuma nolikuma 2</w:t>
      </w:r>
      <w:r w:rsidR="00C35DA8">
        <w:rPr>
          <w:rFonts w:ascii="Times New Roman" w:eastAsia="Times New Roman" w:hAnsi="Times New Roman" w:cs="Times New Roman"/>
          <w:sz w:val="24"/>
          <w:szCs w:val="24"/>
          <w:lang w:eastAsia="x-none"/>
        </w:rPr>
        <w:t>0</w:t>
      </w:r>
      <w:r w:rsidRPr="003779B7">
        <w:rPr>
          <w:rFonts w:ascii="Times New Roman" w:eastAsia="Times New Roman" w:hAnsi="Times New Roman" w:cs="Times New Roman"/>
          <w:sz w:val="24"/>
          <w:szCs w:val="24"/>
          <w:lang w:eastAsia="x-none"/>
        </w:rPr>
        <w:t>.</w:t>
      </w:r>
      <w:r w:rsidR="00C35DA8">
        <w:rPr>
          <w:rFonts w:ascii="Times New Roman" w:eastAsia="Times New Roman" w:hAnsi="Times New Roman" w:cs="Times New Roman"/>
          <w:sz w:val="24"/>
          <w:szCs w:val="24"/>
          <w:lang w:eastAsia="x-none"/>
        </w:rPr>
        <w:t>5</w:t>
      </w:r>
      <w:r w:rsidRPr="003779B7">
        <w:rPr>
          <w:rFonts w:ascii="Times New Roman" w:eastAsia="Times New Roman" w:hAnsi="Times New Roman" w:cs="Times New Roman"/>
          <w:sz w:val="24"/>
          <w:szCs w:val="24"/>
          <w:lang w:val="x-none" w:eastAsia="x-none"/>
        </w:rPr>
        <w:t>.</w:t>
      </w:r>
      <w:r w:rsidRPr="003779B7">
        <w:rPr>
          <w:rFonts w:ascii="Times New Roman" w:eastAsia="Times New Roman" w:hAnsi="Times New Roman" w:cs="Times New Roman"/>
          <w:sz w:val="24"/>
          <w:szCs w:val="24"/>
          <w:lang w:eastAsia="x-none"/>
        </w:rPr>
        <w:t>apakšpunktā minēto pasniedzēja pašrocīgi parakstīto</w:t>
      </w:r>
      <w:r w:rsidRPr="003779B7">
        <w:rPr>
          <w:rFonts w:ascii="Times New Roman" w:eastAsia="Times New Roman" w:hAnsi="Times New Roman" w:cs="Times New Roman"/>
          <w:sz w:val="24"/>
          <w:szCs w:val="24"/>
          <w:lang w:val="x-none" w:eastAsia="x-none"/>
        </w:rPr>
        <w:t xml:space="preserve"> </w:t>
      </w:r>
      <w:r w:rsidRPr="003779B7">
        <w:rPr>
          <w:rFonts w:ascii="Times New Roman" w:eastAsia="Times New Roman" w:hAnsi="Times New Roman" w:cs="Times New Roman"/>
          <w:sz w:val="24"/>
          <w:szCs w:val="24"/>
          <w:lang w:eastAsia="x-none"/>
        </w:rPr>
        <w:t xml:space="preserve">pieredzes aprakstu. </w:t>
      </w:r>
      <w:r w:rsidRPr="003779B7">
        <w:rPr>
          <w:rFonts w:ascii="Times New Roman" w:eastAsia="Times New Roman" w:hAnsi="Times New Roman" w:cs="Times New Roman"/>
          <w:sz w:val="24"/>
          <w:szCs w:val="24"/>
          <w:lang w:val="x-none" w:eastAsia="x-none"/>
        </w:rPr>
        <w:t xml:space="preserve">Izpildītājs garantē, ka nomainītā </w:t>
      </w:r>
      <w:r w:rsidRPr="003779B7">
        <w:rPr>
          <w:rFonts w:ascii="Times New Roman" w:eastAsia="Times New Roman" w:hAnsi="Times New Roman" w:cs="Times New Roman"/>
          <w:sz w:val="24"/>
          <w:szCs w:val="24"/>
          <w:lang w:eastAsia="x-none"/>
        </w:rPr>
        <w:t>pasniedzēja</w:t>
      </w:r>
      <w:r w:rsidRPr="003779B7">
        <w:rPr>
          <w:rFonts w:ascii="Times New Roman" w:eastAsia="Times New Roman" w:hAnsi="Times New Roman" w:cs="Times New Roman"/>
          <w:sz w:val="24"/>
          <w:szCs w:val="24"/>
          <w:lang w:val="x-none" w:eastAsia="x-none"/>
        </w:rPr>
        <w:t xml:space="preserve"> </w:t>
      </w:r>
      <w:r w:rsidRPr="003779B7">
        <w:rPr>
          <w:rFonts w:ascii="Times New Roman" w:eastAsia="Calibri" w:hAnsi="Times New Roman" w:cs="Times New Roman"/>
          <w:color w:val="1D1B11"/>
          <w:sz w:val="24"/>
          <w:szCs w:val="24"/>
          <w:lang w:eastAsia="x-none"/>
        </w:rPr>
        <w:t xml:space="preserve">kvalifikācija un darba pieredze atbilst iepirkuma nolikumā noteiktajām prasībām. </w:t>
      </w:r>
      <w:r w:rsidRPr="003779B7">
        <w:rPr>
          <w:rFonts w:ascii="Times New Roman" w:eastAsia="Times New Roman" w:hAnsi="Times New Roman" w:cs="Times New Roman"/>
          <w:sz w:val="24"/>
          <w:szCs w:val="24"/>
          <w:lang w:val="x-none" w:eastAsia="x-none"/>
        </w:rPr>
        <w:t xml:space="preserve"> Izpildītājs nodrošina, ka </w:t>
      </w:r>
      <w:r w:rsidRPr="003779B7">
        <w:rPr>
          <w:rFonts w:ascii="Times New Roman" w:eastAsia="Times New Roman" w:hAnsi="Times New Roman" w:cs="Times New Roman"/>
          <w:sz w:val="24"/>
          <w:szCs w:val="24"/>
          <w:lang w:eastAsia="x-none"/>
        </w:rPr>
        <w:t>pasniedzēja</w:t>
      </w:r>
      <w:r w:rsidRPr="003779B7">
        <w:rPr>
          <w:rFonts w:ascii="Times New Roman" w:eastAsia="Times New Roman" w:hAnsi="Times New Roman" w:cs="Times New Roman"/>
          <w:sz w:val="24"/>
          <w:szCs w:val="24"/>
          <w:lang w:val="x-none" w:eastAsia="x-none"/>
        </w:rPr>
        <w:t xml:space="preserve"> nomaiņas gadījumā konkrētais </w:t>
      </w:r>
      <w:r w:rsidRPr="003779B7">
        <w:rPr>
          <w:rFonts w:ascii="Times New Roman" w:eastAsia="Times New Roman" w:hAnsi="Times New Roman" w:cs="Times New Roman"/>
          <w:sz w:val="24"/>
          <w:szCs w:val="24"/>
          <w:lang w:eastAsia="x-none"/>
        </w:rPr>
        <w:t>pasniedzējs</w:t>
      </w:r>
      <w:r w:rsidRPr="003779B7">
        <w:rPr>
          <w:rFonts w:ascii="Times New Roman" w:eastAsia="Times New Roman" w:hAnsi="Times New Roman" w:cs="Times New Roman"/>
          <w:sz w:val="24"/>
          <w:szCs w:val="24"/>
          <w:lang w:val="x-none" w:eastAsia="x-none"/>
        </w:rPr>
        <w:t xml:space="preserve"> </w:t>
      </w:r>
      <w:r w:rsidRPr="003779B7">
        <w:rPr>
          <w:rFonts w:ascii="Times New Roman" w:eastAsia="Times New Roman" w:hAnsi="Times New Roman" w:cs="Times New Roman"/>
          <w:sz w:val="24"/>
          <w:szCs w:val="24"/>
          <w:lang w:eastAsia="x-none"/>
        </w:rPr>
        <w:t>P</w:t>
      </w:r>
      <w:r w:rsidRPr="003779B7">
        <w:rPr>
          <w:rFonts w:ascii="Times New Roman" w:eastAsia="Times New Roman" w:hAnsi="Times New Roman" w:cs="Times New Roman"/>
          <w:sz w:val="24"/>
          <w:szCs w:val="24"/>
          <w:lang w:val="x-none" w:eastAsia="x-none"/>
        </w:rPr>
        <w:t>akalpojumu sāk sniegt tikai pēc Pasūtītāja saskaņojuma</w:t>
      </w:r>
      <w:r w:rsidRPr="003779B7">
        <w:rPr>
          <w:rFonts w:ascii="Times New Roman" w:eastAsia="Times New Roman" w:hAnsi="Times New Roman" w:cs="Times New Roman"/>
          <w:sz w:val="24"/>
          <w:szCs w:val="24"/>
          <w:lang w:eastAsia="x-none"/>
        </w:rPr>
        <w:t xml:space="preserve"> saņemšanas</w:t>
      </w:r>
      <w:r w:rsidRPr="003779B7">
        <w:rPr>
          <w:rFonts w:ascii="Times New Roman" w:eastAsia="Times New Roman" w:hAnsi="Times New Roman" w:cs="Times New Roman"/>
          <w:sz w:val="24"/>
          <w:szCs w:val="24"/>
          <w:lang w:val="x-none" w:eastAsia="x-none"/>
        </w:rPr>
        <w:t>;</w:t>
      </w:r>
    </w:p>
    <w:p w14:paraId="469E2A28" w14:textId="77777777" w:rsidR="003779B7" w:rsidRPr="003779B7" w:rsidRDefault="003779B7" w:rsidP="003779B7">
      <w:pPr>
        <w:numPr>
          <w:ilvl w:val="2"/>
          <w:numId w:val="5"/>
        </w:numPr>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Times New Roman" w:hAnsi="Times New Roman" w:cs="Times New Roman"/>
          <w:sz w:val="24"/>
          <w:szCs w:val="24"/>
          <w:lang w:eastAsia="x-none"/>
        </w:rPr>
        <w:t>nepieciešamības gadījumā rakstveidā pieprasīt un no Pasūtītāja saņemt Pakalpojuma sniegšanai nepieciešamo informāciju.</w:t>
      </w:r>
    </w:p>
    <w:p w14:paraId="3CC41F64" w14:textId="77777777" w:rsidR="003779B7" w:rsidRPr="003779B7" w:rsidRDefault="003779B7" w:rsidP="003779B7">
      <w:pPr>
        <w:tabs>
          <w:tab w:val="left" w:pos="709"/>
          <w:tab w:val="left" w:pos="1985"/>
          <w:tab w:val="left" w:pos="2127"/>
        </w:tabs>
        <w:spacing w:after="0" w:line="240" w:lineRule="auto"/>
        <w:ind w:left="720"/>
        <w:contextualSpacing/>
        <w:jc w:val="both"/>
        <w:rPr>
          <w:rFonts w:ascii="Times New Roman" w:eastAsia="Calibri" w:hAnsi="Times New Roman" w:cs="Times New Roman"/>
          <w:sz w:val="16"/>
          <w:szCs w:val="16"/>
        </w:rPr>
      </w:pPr>
    </w:p>
    <w:p w14:paraId="4AF51785" w14:textId="77777777" w:rsidR="003779B7" w:rsidRPr="003779B7" w:rsidRDefault="003779B7" w:rsidP="003779B7">
      <w:pPr>
        <w:numPr>
          <w:ilvl w:val="1"/>
          <w:numId w:val="5"/>
        </w:numPr>
        <w:tabs>
          <w:tab w:val="left" w:pos="993"/>
        </w:tabs>
        <w:spacing w:after="0" w:line="240" w:lineRule="auto"/>
        <w:ind w:left="426" w:hanging="426"/>
        <w:contextualSpacing/>
        <w:jc w:val="both"/>
        <w:rPr>
          <w:rFonts w:ascii="Times New Roman" w:eastAsia="Times New Roman" w:hAnsi="Times New Roman" w:cs="Times New Roman"/>
          <w:sz w:val="24"/>
          <w:szCs w:val="24"/>
          <w:lang w:eastAsia="x-none"/>
        </w:rPr>
      </w:pPr>
      <w:r w:rsidRPr="003779B7">
        <w:rPr>
          <w:rFonts w:ascii="Times New Roman" w:eastAsia="Calibri" w:hAnsi="Times New Roman" w:cs="Times New Roman"/>
          <w:sz w:val="24"/>
          <w:szCs w:val="24"/>
        </w:rPr>
        <w:t>Pasūtītāja tiesības un pienākumi</w:t>
      </w:r>
      <w:r w:rsidRPr="003779B7">
        <w:rPr>
          <w:rFonts w:ascii="Times New Roman" w:eastAsia="Calibri" w:hAnsi="Times New Roman" w:cs="Times New Roman"/>
          <w:sz w:val="24"/>
          <w:szCs w:val="24"/>
          <w:lang w:eastAsia="lv-LV"/>
        </w:rPr>
        <w:t>:</w:t>
      </w:r>
    </w:p>
    <w:p w14:paraId="37941B24" w14:textId="77777777" w:rsidR="003779B7" w:rsidRPr="003779B7" w:rsidRDefault="003779B7" w:rsidP="003779B7">
      <w:pPr>
        <w:numPr>
          <w:ilvl w:val="2"/>
          <w:numId w:val="5"/>
        </w:numPr>
        <w:tabs>
          <w:tab w:val="left" w:pos="1134"/>
          <w:tab w:val="left" w:pos="1985"/>
          <w:tab w:val="left" w:pos="2127"/>
        </w:tabs>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Calibri" w:hAnsi="Times New Roman" w:cs="Times New Roman"/>
          <w:sz w:val="24"/>
          <w:szCs w:val="24"/>
          <w:lang w:eastAsia="lv-LV"/>
        </w:rPr>
        <w:t>Līgumā noteiktajā apmērā, kārtībā un termiņā apmaksāt Izpildītāja iesniegto rēķinu;</w:t>
      </w:r>
    </w:p>
    <w:p w14:paraId="47E1F50A" w14:textId="77777777" w:rsidR="003779B7" w:rsidRPr="003779B7" w:rsidRDefault="003779B7" w:rsidP="003779B7">
      <w:pPr>
        <w:numPr>
          <w:ilvl w:val="2"/>
          <w:numId w:val="5"/>
        </w:numPr>
        <w:tabs>
          <w:tab w:val="left" w:pos="1134"/>
          <w:tab w:val="left" w:pos="1985"/>
          <w:tab w:val="left" w:pos="2127"/>
        </w:tabs>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Calibri" w:hAnsi="Times New Roman" w:cs="Times New Roman"/>
          <w:sz w:val="24"/>
          <w:szCs w:val="24"/>
          <w:lang w:eastAsia="lv-LV"/>
        </w:rPr>
        <w:t>gadījumos, kad Izpildītājs veic pasniedzēja nomaiņu, Pasūtītājs piecu darba dienu laikā no dokumentu saņemšanas izvērtē iesniegtos dokumentus un saskaņo nomaiņu, izmantojot elektroniskā pasta starpniecību;</w:t>
      </w:r>
    </w:p>
    <w:p w14:paraId="42826CFB" w14:textId="77777777" w:rsidR="003779B7" w:rsidRPr="003779B7" w:rsidRDefault="003779B7" w:rsidP="003779B7">
      <w:pPr>
        <w:numPr>
          <w:ilvl w:val="2"/>
          <w:numId w:val="5"/>
        </w:numPr>
        <w:tabs>
          <w:tab w:val="left" w:pos="1134"/>
          <w:tab w:val="left" w:pos="1985"/>
          <w:tab w:val="left" w:pos="2127"/>
        </w:tabs>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Calibri" w:hAnsi="Times New Roman" w:cs="Times New Roman"/>
          <w:sz w:val="24"/>
          <w:szCs w:val="24"/>
          <w:lang w:eastAsia="lv-LV"/>
        </w:rPr>
        <w:t>sniegt Izpildītājam informāciju, kas nepieciešama Līguma izpildei;</w:t>
      </w:r>
    </w:p>
    <w:p w14:paraId="209BA5B0" w14:textId="77777777" w:rsidR="003779B7" w:rsidRPr="003779B7" w:rsidRDefault="003779B7" w:rsidP="003779B7">
      <w:pPr>
        <w:numPr>
          <w:ilvl w:val="2"/>
          <w:numId w:val="5"/>
        </w:numPr>
        <w:tabs>
          <w:tab w:val="left" w:pos="1134"/>
          <w:tab w:val="left" w:pos="1985"/>
          <w:tab w:val="left" w:pos="2127"/>
        </w:tabs>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Calibri" w:hAnsi="Times New Roman" w:cs="Times New Roman"/>
          <w:sz w:val="24"/>
          <w:szCs w:val="24"/>
          <w:lang w:eastAsia="lv-LV"/>
        </w:rPr>
        <w:t>ar Līguma izpildi saistītos jautājumus risināt ar Līg</w:t>
      </w:r>
      <w:r w:rsidR="007E5700">
        <w:rPr>
          <w:rFonts w:ascii="Times New Roman" w:eastAsia="Calibri" w:hAnsi="Times New Roman" w:cs="Times New Roman"/>
          <w:sz w:val="24"/>
          <w:szCs w:val="24"/>
          <w:lang w:eastAsia="lv-LV"/>
        </w:rPr>
        <w:t>uma 9</w:t>
      </w:r>
      <w:r w:rsidRPr="003779B7">
        <w:rPr>
          <w:rFonts w:ascii="Times New Roman" w:eastAsia="Calibri" w:hAnsi="Times New Roman" w:cs="Times New Roman"/>
          <w:sz w:val="24"/>
          <w:szCs w:val="24"/>
          <w:lang w:eastAsia="lv-LV"/>
        </w:rPr>
        <w:t>.3.2.</w:t>
      </w:r>
      <w:r w:rsidRPr="003779B7" w:rsidDel="00D43744">
        <w:rPr>
          <w:rFonts w:ascii="Times New Roman" w:eastAsia="Calibri" w:hAnsi="Times New Roman" w:cs="Times New Roman"/>
          <w:sz w:val="24"/>
          <w:szCs w:val="24"/>
          <w:lang w:eastAsia="lv-LV"/>
        </w:rPr>
        <w:t xml:space="preserve"> </w:t>
      </w:r>
      <w:r w:rsidRPr="003779B7">
        <w:rPr>
          <w:rFonts w:ascii="Times New Roman" w:eastAsia="Calibri" w:hAnsi="Times New Roman" w:cs="Times New Roman"/>
          <w:sz w:val="24"/>
          <w:szCs w:val="24"/>
          <w:lang w:eastAsia="lv-LV"/>
        </w:rPr>
        <w:t>apakšpunktā norādīto Izpildītāja kontaktpersonu;</w:t>
      </w:r>
    </w:p>
    <w:p w14:paraId="0E3015E0" w14:textId="77777777" w:rsidR="003779B7" w:rsidRPr="003779B7" w:rsidRDefault="003779B7" w:rsidP="003779B7">
      <w:pPr>
        <w:numPr>
          <w:ilvl w:val="2"/>
          <w:numId w:val="5"/>
        </w:numPr>
        <w:tabs>
          <w:tab w:val="left" w:pos="1134"/>
          <w:tab w:val="left" w:pos="1985"/>
          <w:tab w:val="left" w:pos="2127"/>
        </w:tabs>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Calibri" w:hAnsi="Times New Roman" w:cs="Times New Roman"/>
          <w:sz w:val="24"/>
          <w:szCs w:val="24"/>
          <w:lang w:eastAsia="lv-LV"/>
        </w:rPr>
        <w:t>ierasties Pakalpojuma norises vietā, lai pārliecinātos par Pakalpojuma atbilstību apmācību programmas tematikai;</w:t>
      </w:r>
    </w:p>
    <w:p w14:paraId="65C3EA0B" w14:textId="77777777" w:rsidR="003779B7" w:rsidRPr="003779B7" w:rsidRDefault="003779B7" w:rsidP="003779B7">
      <w:pPr>
        <w:numPr>
          <w:ilvl w:val="2"/>
          <w:numId w:val="5"/>
        </w:numPr>
        <w:tabs>
          <w:tab w:val="left" w:pos="1134"/>
          <w:tab w:val="left" w:pos="1985"/>
          <w:tab w:val="left" w:pos="2127"/>
        </w:tabs>
        <w:spacing w:after="0" w:line="240" w:lineRule="auto"/>
        <w:ind w:left="1134" w:hanging="708"/>
        <w:contextualSpacing/>
        <w:jc w:val="both"/>
        <w:rPr>
          <w:rFonts w:ascii="Times New Roman" w:eastAsia="Calibri" w:hAnsi="Times New Roman" w:cs="Times New Roman"/>
          <w:sz w:val="24"/>
          <w:szCs w:val="24"/>
        </w:rPr>
      </w:pPr>
      <w:r w:rsidRPr="003779B7">
        <w:rPr>
          <w:rFonts w:ascii="Times New Roman" w:eastAsia="Calibri" w:hAnsi="Times New Roman" w:cs="Times New Roman"/>
          <w:sz w:val="24"/>
          <w:szCs w:val="24"/>
          <w:lang w:eastAsia="lv-LV"/>
        </w:rPr>
        <w:t>pieprasīt Pakalpojuma īstenošanu grupai pēc nepieciešamības. Pasūtītājs negarantē Pakalpojuma pieprasījumu pilnā paredzētajā apjomā;</w:t>
      </w:r>
    </w:p>
    <w:p w14:paraId="765CCA17" w14:textId="77777777" w:rsidR="008536DB" w:rsidRPr="008536DB" w:rsidRDefault="008536DB" w:rsidP="008536DB">
      <w:pPr>
        <w:numPr>
          <w:ilvl w:val="2"/>
          <w:numId w:val="5"/>
        </w:numPr>
        <w:tabs>
          <w:tab w:val="left" w:pos="1134"/>
          <w:tab w:val="left" w:pos="1985"/>
          <w:tab w:val="left" w:pos="2127"/>
        </w:tabs>
        <w:spacing w:after="0" w:line="240" w:lineRule="auto"/>
        <w:ind w:left="1134" w:hanging="708"/>
        <w:contextualSpacing/>
        <w:jc w:val="both"/>
        <w:rPr>
          <w:rFonts w:ascii="Times New Roman" w:eastAsia="Calibri" w:hAnsi="Times New Roman" w:cs="Times New Roman"/>
          <w:sz w:val="24"/>
          <w:szCs w:val="24"/>
        </w:rPr>
      </w:pPr>
      <w:r w:rsidRPr="00C74989">
        <w:rPr>
          <w:rFonts w:ascii="Times New Roman" w:eastAsia="Times New Roman" w:hAnsi="Times New Roman"/>
          <w:sz w:val="24"/>
          <w:szCs w:val="24"/>
        </w:rPr>
        <w:t>lemt jautājumu par Līguma izbeigšanu ar Izpildītāju</w:t>
      </w:r>
      <w:r>
        <w:rPr>
          <w:rFonts w:ascii="Times New Roman" w:eastAsia="Times New Roman" w:hAnsi="Times New Roman"/>
          <w:sz w:val="24"/>
          <w:szCs w:val="24"/>
        </w:rPr>
        <w:t>,</w:t>
      </w:r>
      <w:r w:rsidRPr="00C74989">
        <w:rPr>
          <w:rFonts w:ascii="Times New Roman" w:eastAsia="Times New Roman" w:hAnsi="Times New Roman"/>
          <w:sz w:val="24"/>
          <w:szCs w:val="24"/>
        </w:rPr>
        <w:t xml:space="preserve"> par lēmumu rakstveidā paziņojot </w:t>
      </w:r>
      <w:r>
        <w:rPr>
          <w:rFonts w:ascii="Times New Roman" w:eastAsia="Times New Roman" w:hAnsi="Times New Roman"/>
          <w:sz w:val="24"/>
          <w:szCs w:val="24"/>
        </w:rPr>
        <w:t>10</w:t>
      </w:r>
      <w:r w:rsidRPr="00C74989">
        <w:rPr>
          <w:rFonts w:ascii="Times New Roman" w:eastAsia="Times New Roman" w:hAnsi="Times New Roman"/>
          <w:sz w:val="24"/>
          <w:szCs w:val="24"/>
        </w:rPr>
        <w:t xml:space="preserve"> darba dienas iepriekš</w:t>
      </w:r>
      <w:r>
        <w:rPr>
          <w:rFonts w:ascii="Times New Roman" w:eastAsia="Times New Roman" w:hAnsi="Times New Roman"/>
          <w:sz w:val="24"/>
          <w:szCs w:val="24"/>
        </w:rPr>
        <w:t>:</w:t>
      </w:r>
    </w:p>
    <w:p w14:paraId="3C6320EA" w14:textId="6213FD1B" w:rsidR="003779B7" w:rsidRDefault="0098335A" w:rsidP="008536DB">
      <w:pPr>
        <w:numPr>
          <w:ilvl w:val="3"/>
          <w:numId w:val="5"/>
        </w:numPr>
        <w:tabs>
          <w:tab w:val="left" w:pos="1134"/>
          <w:tab w:val="left" w:pos="1985"/>
          <w:tab w:val="left" w:pos="2127"/>
        </w:tabs>
        <w:spacing w:after="0" w:line="240" w:lineRule="auto"/>
        <w:ind w:left="184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lv-LV"/>
        </w:rPr>
        <w:t xml:space="preserve"> </w:t>
      </w:r>
      <w:r w:rsidR="003779B7" w:rsidRPr="003779B7">
        <w:rPr>
          <w:rFonts w:ascii="Times New Roman" w:eastAsia="Calibri" w:hAnsi="Times New Roman" w:cs="Times New Roman"/>
          <w:sz w:val="24"/>
          <w:szCs w:val="24"/>
          <w:lang w:eastAsia="lv-LV"/>
        </w:rPr>
        <w:t xml:space="preserve"> </w:t>
      </w:r>
      <w:r w:rsidR="008536DB" w:rsidRPr="00C74989">
        <w:rPr>
          <w:rFonts w:ascii="Times New Roman" w:eastAsia="Times New Roman" w:hAnsi="Times New Roman"/>
          <w:sz w:val="24"/>
          <w:szCs w:val="24"/>
        </w:rPr>
        <w:t>ja ir iestājies kāds no Ministru kabineta 2016.gada 20.septembra instrukcijas Nr.3 “Ārvalstu finanšu instrumentu finansētu civiltiesisku līgumu izstrādes un slēgšanas instrukcija valst</w:t>
      </w:r>
      <w:r w:rsidR="008536DB">
        <w:rPr>
          <w:rFonts w:ascii="Times New Roman" w:eastAsia="Times New Roman" w:hAnsi="Times New Roman"/>
          <w:sz w:val="24"/>
          <w:szCs w:val="24"/>
        </w:rPr>
        <w:t xml:space="preserve">s tiešās pārvaldes iestādēs” </w:t>
      </w:r>
      <w:r w:rsidR="008536DB" w:rsidRPr="00C74989">
        <w:rPr>
          <w:rFonts w:ascii="Times New Roman" w:eastAsia="Times New Roman" w:hAnsi="Times New Roman"/>
          <w:sz w:val="24"/>
          <w:szCs w:val="24"/>
        </w:rPr>
        <w:t>165.</w:t>
      </w:r>
      <w:r w:rsidR="008536DB" w:rsidRPr="00993ED5">
        <w:t xml:space="preserve"> </w:t>
      </w:r>
      <w:r w:rsidR="008536DB" w:rsidRPr="00993ED5">
        <w:rPr>
          <w:rFonts w:ascii="Times New Roman" w:eastAsia="Times New Roman" w:hAnsi="Times New Roman"/>
          <w:sz w:val="24"/>
          <w:szCs w:val="24"/>
        </w:rPr>
        <w:t>un 166.</w:t>
      </w:r>
      <w:r w:rsidR="008536DB">
        <w:rPr>
          <w:rFonts w:ascii="Times New Roman" w:eastAsia="Times New Roman" w:hAnsi="Times New Roman"/>
          <w:sz w:val="24"/>
          <w:szCs w:val="24"/>
        </w:rPr>
        <w:t>punktā minētajiem gadījumiem;</w:t>
      </w:r>
    </w:p>
    <w:p w14:paraId="64B38CF6" w14:textId="1426079F" w:rsidR="008536DB" w:rsidRPr="0098335A" w:rsidRDefault="0098335A" w:rsidP="008536DB">
      <w:pPr>
        <w:numPr>
          <w:ilvl w:val="3"/>
          <w:numId w:val="5"/>
        </w:numPr>
        <w:tabs>
          <w:tab w:val="left" w:pos="1134"/>
          <w:tab w:val="left" w:pos="1985"/>
          <w:tab w:val="left" w:pos="2127"/>
        </w:tabs>
        <w:spacing w:after="0" w:line="240" w:lineRule="auto"/>
        <w:ind w:left="1843"/>
        <w:contextualSpacing/>
        <w:jc w:val="both"/>
        <w:rPr>
          <w:rFonts w:ascii="Times New Roman" w:eastAsia="Calibri" w:hAnsi="Times New Roman" w:cs="Times New Roman"/>
          <w:sz w:val="24"/>
          <w:szCs w:val="24"/>
        </w:rPr>
      </w:pPr>
      <w:r>
        <w:rPr>
          <w:rFonts w:ascii="Times New Roman" w:eastAsia="Times New Roman" w:hAnsi="Times New Roman"/>
          <w:sz w:val="24"/>
          <w:szCs w:val="24"/>
        </w:rPr>
        <w:t xml:space="preserve"> </w:t>
      </w:r>
      <w:r w:rsidR="008536DB" w:rsidRPr="00993ED5">
        <w:rPr>
          <w:rFonts w:ascii="Times New Roman" w:eastAsia="Times New Roman" w:hAnsi="Times New Roman"/>
          <w:sz w:val="24"/>
          <w:szCs w:val="24"/>
        </w:rPr>
        <w:t xml:space="preserve">ja Līgumā ietverto Pasūtītāja saistību izpilde ir neiespējama vai apgrūtināta sakarā ar būtisku Pasūtītāja finansējuma samazinājumu vai izmaiņām piešķirtajā finansējumā un noteiktajos rezultatīvajos rādītājos, izmaiņām </w:t>
      </w:r>
      <w:r w:rsidR="008536DB" w:rsidRPr="00993ED5">
        <w:rPr>
          <w:rFonts w:ascii="Times New Roman" w:eastAsia="Times New Roman" w:hAnsi="Times New Roman"/>
          <w:sz w:val="24"/>
          <w:szCs w:val="24"/>
        </w:rPr>
        <w:lastRenderedPageBreak/>
        <w:t>normatīvajos aktos, kā arī sakarā ar Aģentūras reorganizāciju vai likvidāciju, ja tās rezultātā Aģentūras saistību pārņēmējs neturpina veikt Aģentūras funkcijas vai uzdevumus, vai arī attiecīgās funkcijas vai uzdevumus veic samazinātā apjomā;</w:t>
      </w:r>
    </w:p>
    <w:p w14:paraId="36A04F77" w14:textId="7D2F9F4A" w:rsidR="0098335A" w:rsidRPr="0098335A" w:rsidRDefault="0098335A" w:rsidP="008536DB">
      <w:pPr>
        <w:numPr>
          <w:ilvl w:val="3"/>
          <w:numId w:val="5"/>
        </w:numPr>
        <w:tabs>
          <w:tab w:val="left" w:pos="1134"/>
          <w:tab w:val="left" w:pos="1985"/>
          <w:tab w:val="left" w:pos="2127"/>
        </w:tabs>
        <w:spacing w:after="0" w:line="240" w:lineRule="auto"/>
        <w:ind w:left="1843"/>
        <w:contextualSpacing/>
        <w:jc w:val="both"/>
        <w:rPr>
          <w:rFonts w:ascii="Times New Roman" w:eastAsia="Calibri" w:hAnsi="Times New Roman" w:cs="Times New Roman"/>
          <w:sz w:val="24"/>
          <w:szCs w:val="24"/>
        </w:rPr>
      </w:pPr>
      <w:r>
        <w:rPr>
          <w:rFonts w:ascii="Times New Roman" w:eastAsia="Times New Roman" w:hAnsi="Times New Roman"/>
          <w:sz w:val="24"/>
          <w:szCs w:val="24"/>
        </w:rPr>
        <w:t xml:space="preserve"> </w:t>
      </w:r>
      <w:r w:rsidRPr="00993ED5">
        <w:rPr>
          <w:rFonts w:ascii="Times New Roman" w:eastAsia="Times New Roman" w:hAnsi="Times New Roman"/>
          <w:sz w:val="24"/>
          <w:szCs w:val="24"/>
        </w:rPr>
        <w:t xml:space="preserve">ja, mainoties Latvijas Republikas normatīvo aktu prasībām, kas regulē Projekta pasākumu sniegšanu un izmaksas, Izpildītājs nepiekrīt Pasūtītāja </w:t>
      </w:r>
      <w:r>
        <w:rPr>
          <w:rFonts w:ascii="Times New Roman" w:eastAsia="Times New Roman" w:hAnsi="Times New Roman"/>
          <w:sz w:val="24"/>
          <w:szCs w:val="24"/>
        </w:rPr>
        <w:t>rosinātajiem Līguma grozījumiem;</w:t>
      </w:r>
    </w:p>
    <w:p w14:paraId="777B440D" w14:textId="533245EC" w:rsidR="0098335A" w:rsidRPr="0098335A" w:rsidRDefault="0098335A" w:rsidP="008536DB">
      <w:pPr>
        <w:numPr>
          <w:ilvl w:val="3"/>
          <w:numId w:val="5"/>
        </w:numPr>
        <w:tabs>
          <w:tab w:val="left" w:pos="1134"/>
          <w:tab w:val="left" w:pos="1985"/>
          <w:tab w:val="left" w:pos="2127"/>
        </w:tabs>
        <w:spacing w:after="0" w:line="240" w:lineRule="auto"/>
        <w:ind w:left="1843"/>
        <w:contextualSpacing/>
        <w:jc w:val="both"/>
        <w:rPr>
          <w:rFonts w:ascii="Times New Roman" w:eastAsia="Calibri" w:hAnsi="Times New Roman" w:cs="Times New Roman"/>
          <w:sz w:val="24"/>
          <w:szCs w:val="24"/>
        </w:rPr>
      </w:pPr>
      <w:r>
        <w:rPr>
          <w:rFonts w:ascii="Times New Roman" w:eastAsia="Times New Roman" w:hAnsi="Times New Roman"/>
          <w:sz w:val="24"/>
          <w:szCs w:val="24"/>
          <w:lang w:eastAsia="ru-RU"/>
        </w:rPr>
        <w:t xml:space="preserve"> </w:t>
      </w:r>
      <w:r w:rsidRPr="00E60BDF">
        <w:rPr>
          <w:rFonts w:ascii="Times New Roman" w:eastAsia="Times New Roman" w:hAnsi="Times New Roman"/>
          <w:sz w:val="24"/>
          <w:szCs w:val="24"/>
          <w:lang w:eastAsia="ru-RU"/>
        </w:rPr>
        <w:t>Aģentūrai apzināti sniegta nepatiesa informācija vai sadarbība noslēgta uz nepatiesas informācijas pamata;</w:t>
      </w:r>
    </w:p>
    <w:p w14:paraId="4AD06052" w14:textId="48D1907F" w:rsidR="0098335A" w:rsidRPr="0098335A" w:rsidRDefault="0098335A" w:rsidP="008536DB">
      <w:pPr>
        <w:numPr>
          <w:ilvl w:val="3"/>
          <w:numId w:val="5"/>
        </w:numPr>
        <w:tabs>
          <w:tab w:val="left" w:pos="1134"/>
          <w:tab w:val="left" w:pos="1985"/>
          <w:tab w:val="left" w:pos="2127"/>
        </w:tabs>
        <w:spacing w:after="0" w:line="240" w:lineRule="auto"/>
        <w:ind w:left="1843"/>
        <w:contextualSpacing/>
        <w:jc w:val="both"/>
        <w:rPr>
          <w:rFonts w:ascii="Times New Roman" w:eastAsia="Calibri" w:hAnsi="Times New Roman" w:cs="Times New Roman"/>
          <w:sz w:val="24"/>
          <w:szCs w:val="24"/>
        </w:rPr>
      </w:pPr>
      <w:r>
        <w:rPr>
          <w:rFonts w:ascii="Times New Roman" w:eastAsia="Times New Roman" w:hAnsi="Times New Roman"/>
          <w:sz w:val="24"/>
          <w:szCs w:val="24"/>
          <w:lang w:eastAsia="ru-RU"/>
        </w:rPr>
        <w:t xml:space="preserve"> </w:t>
      </w:r>
      <w:r w:rsidRPr="00E60BDF">
        <w:rPr>
          <w:rFonts w:ascii="Times New Roman" w:eastAsia="Times New Roman" w:hAnsi="Times New Roman"/>
          <w:sz w:val="24"/>
          <w:szCs w:val="24"/>
          <w:lang w:eastAsia="ru-RU"/>
        </w:rPr>
        <w:t>Aģentūra</w:t>
      </w:r>
      <w:r>
        <w:rPr>
          <w:rFonts w:ascii="Times New Roman" w:eastAsia="Times New Roman" w:hAnsi="Times New Roman"/>
          <w:sz w:val="24"/>
          <w:szCs w:val="24"/>
          <w:lang w:eastAsia="ru-RU"/>
        </w:rPr>
        <w:t>,</w:t>
      </w:r>
      <w:r w:rsidRPr="00E60BDF">
        <w:rPr>
          <w:rFonts w:ascii="Times New Roman" w:eastAsia="Times New Roman" w:hAnsi="Times New Roman"/>
          <w:sz w:val="24"/>
          <w:szCs w:val="24"/>
          <w:lang w:eastAsia="ru-RU"/>
        </w:rPr>
        <w:t xml:space="preserve"> veicot pārbaudi </w:t>
      </w:r>
      <w:r>
        <w:rPr>
          <w:rFonts w:ascii="Times New Roman" w:eastAsia="Times New Roman" w:hAnsi="Times New Roman"/>
          <w:sz w:val="24"/>
          <w:szCs w:val="24"/>
          <w:lang w:eastAsia="ru-RU"/>
        </w:rPr>
        <w:t>Izpildītāja</w:t>
      </w:r>
      <w:r w:rsidRPr="00E60BDF">
        <w:rPr>
          <w:rFonts w:ascii="Times New Roman" w:eastAsia="Times New Roman" w:hAnsi="Times New Roman"/>
          <w:sz w:val="24"/>
          <w:szCs w:val="24"/>
          <w:lang w:eastAsia="ru-RU"/>
        </w:rPr>
        <w:t xml:space="preserve"> pakalpojuma sniegšanas vietā, atkārtoti ir konstatējusi </w:t>
      </w:r>
      <w:r>
        <w:rPr>
          <w:rFonts w:ascii="Times New Roman" w:eastAsia="Times New Roman" w:hAnsi="Times New Roman"/>
          <w:sz w:val="24"/>
          <w:szCs w:val="24"/>
          <w:lang w:eastAsia="ru-RU"/>
        </w:rPr>
        <w:t>n</w:t>
      </w:r>
      <w:r w:rsidRPr="00E60BDF">
        <w:rPr>
          <w:rFonts w:ascii="Times New Roman" w:eastAsia="Times New Roman" w:hAnsi="Times New Roman"/>
          <w:sz w:val="24"/>
          <w:szCs w:val="24"/>
          <w:lang w:eastAsia="ru-RU"/>
        </w:rPr>
        <w:t>osacījumu pārkāpumu vai, veicot atkārtotu pārbaudi</w:t>
      </w:r>
      <w:r>
        <w:rPr>
          <w:rFonts w:ascii="Times New Roman" w:eastAsia="Times New Roman" w:hAnsi="Times New Roman"/>
          <w:sz w:val="24"/>
          <w:szCs w:val="24"/>
          <w:lang w:eastAsia="ru-RU"/>
        </w:rPr>
        <w:t>,</w:t>
      </w:r>
      <w:r w:rsidRPr="00E60BDF">
        <w:rPr>
          <w:rFonts w:ascii="Times New Roman" w:eastAsia="Times New Roman" w:hAnsi="Times New Roman"/>
          <w:sz w:val="24"/>
          <w:szCs w:val="24"/>
          <w:lang w:eastAsia="ru-RU"/>
        </w:rPr>
        <w:t xml:space="preserve"> ir konstatēts, ka iepriekš konstatētie pārkāpumi nav novērsti;</w:t>
      </w:r>
    </w:p>
    <w:p w14:paraId="3EE4DABE" w14:textId="60FC5BBE" w:rsidR="0098335A" w:rsidRPr="0098335A" w:rsidRDefault="0098335A" w:rsidP="008536DB">
      <w:pPr>
        <w:numPr>
          <w:ilvl w:val="3"/>
          <w:numId w:val="5"/>
        </w:numPr>
        <w:tabs>
          <w:tab w:val="left" w:pos="1134"/>
          <w:tab w:val="left" w:pos="1985"/>
          <w:tab w:val="left" w:pos="2127"/>
        </w:tabs>
        <w:spacing w:after="0" w:line="240" w:lineRule="auto"/>
        <w:ind w:left="1843"/>
        <w:contextualSpacing/>
        <w:jc w:val="both"/>
        <w:rPr>
          <w:rFonts w:ascii="Times New Roman" w:eastAsia="Calibri" w:hAnsi="Times New Roman" w:cs="Times New Roman"/>
          <w:sz w:val="24"/>
          <w:szCs w:val="24"/>
        </w:rPr>
      </w:pPr>
      <w:r>
        <w:rPr>
          <w:rFonts w:ascii="Times New Roman" w:eastAsia="Times New Roman" w:hAnsi="Times New Roman"/>
          <w:sz w:val="24"/>
          <w:szCs w:val="24"/>
        </w:rPr>
        <w:t xml:space="preserve"> </w:t>
      </w:r>
      <w:r w:rsidRPr="00437BD0">
        <w:rPr>
          <w:rFonts w:ascii="Times New Roman" w:eastAsia="Times New Roman" w:hAnsi="Times New Roman"/>
          <w:sz w:val="24"/>
          <w:szCs w:val="24"/>
        </w:rPr>
        <w:t xml:space="preserve">Izpildītājs </w:t>
      </w:r>
      <w:r w:rsidRPr="00437BD0">
        <w:rPr>
          <w:rFonts w:ascii="Times New Roman" w:hAnsi="Times New Roman"/>
          <w:color w:val="000000"/>
          <w:sz w:val="24"/>
          <w:szCs w:val="24"/>
        </w:rPr>
        <w:t>neievēro Līgumā noteikto dokumentu iesniegšanas termiņu;</w:t>
      </w:r>
    </w:p>
    <w:p w14:paraId="695E21FB" w14:textId="3FA9E396" w:rsidR="003779B7" w:rsidRPr="00200BEB" w:rsidRDefault="0098335A" w:rsidP="00200BEB">
      <w:pPr>
        <w:numPr>
          <w:ilvl w:val="3"/>
          <w:numId w:val="5"/>
        </w:numPr>
        <w:tabs>
          <w:tab w:val="left" w:pos="1134"/>
          <w:tab w:val="left" w:pos="1985"/>
          <w:tab w:val="left" w:pos="2127"/>
        </w:tabs>
        <w:spacing w:after="0" w:line="240" w:lineRule="auto"/>
        <w:ind w:left="1843"/>
        <w:contextualSpacing/>
        <w:jc w:val="both"/>
        <w:rPr>
          <w:rFonts w:ascii="Times New Roman" w:eastAsia="Calibri" w:hAnsi="Times New Roman" w:cs="Times New Roman"/>
          <w:sz w:val="24"/>
          <w:szCs w:val="24"/>
        </w:rPr>
      </w:pPr>
      <w:r>
        <w:rPr>
          <w:rFonts w:ascii="Times New Roman" w:eastAsia="Times New Roman" w:hAnsi="Times New Roman"/>
          <w:sz w:val="24"/>
          <w:szCs w:val="24"/>
          <w:lang w:eastAsia="ru-RU"/>
        </w:rPr>
        <w:t xml:space="preserve"> Izpildītājs</w:t>
      </w:r>
      <w:r w:rsidRPr="00E60BDF">
        <w:rPr>
          <w:rFonts w:ascii="Times New Roman" w:eastAsia="Times New Roman" w:hAnsi="Times New Roman"/>
          <w:sz w:val="24"/>
          <w:szCs w:val="24"/>
          <w:lang w:eastAsia="ru-RU"/>
        </w:rPr>
        <w:t xml:space="preserve"> neievēro normatīvajos aktos un </w:t>
      </w:r>
      <w:r>
        <w:rPr>
          <w:rFonts w:ascii="Times New Roman" w:eastAsia="Times New Roman" w:hAnsi="Times New Roman"/>
          <w:sz w:val="24"/>
          <w:szCs w:val="24"/>
          <w:lang w:eastAsia="ru-RU"/>
        </w:rPr>
        <w:t>Līgumā</w:t>
      </w:r>
      <w:r w:rsidRPr="00E60BDF">
        <w:rPr>
          <w:rFonts w:ascii="Times New Roman" w:eastAsia="Times New Roman" w:hAnsi="Times New Roman"/>
          <w:sz w:val="24"/>
          <w:szCs w:val="24"/>
          <w:lang w:eastAsia="ru-RU"/>
        </w:rPr>
        <w:t xml:space="preserve"> noteiktās prasības, kā rezultātā ir apdra</w:t>
      </w:r>
      <w:r>
        <w:rPr>
          <w:rFonts w:ascii="Times New Roman" w:eastAsia="Times New Roman" w:hAnsi="Times New Roman"/>
          <w:sz w:val="24"/>
          <w:szCs w:val="24"/>
          <w:lang w:eastAsia="ru-RU"/>
        </w:rPr>
        <w:t>udēta pakalpojuma sniegšana.</w:t>
      </w:r>
    </w:p>
    <w:p w14:paraId="5B4A8734" w14:textId="77777777" w:rsidR="003779B7" w:rsidRPr="003779B7" w:rsidRDefault="003779B7" w:rsidP="003779B7">
      <w:pPr>
        <w:tabs>
          <w:tab w:val="left" w:pos="709"/>
          <w:tab w:val="left" w:pos="1985"/>
          <w:tab w:val="left" w:pos="2127"/>
        </w:tabs>
        <w:spacing w:after="0" w:line="240" w:lineRule="auto"/>
        <w:jc w:val="both"/>
        <w:rPr>
          <w:rFonts w:ascii="Times New Roman" w:eastAsia="Calibri" w:hAnsi="Times New Roman" w:cs="Times New Roman"/>
          <w:sz w:val="24"/>
          <w:szCs w:val="24"/>
        </w:rPr>
      </w:pPr>
    </w:p>
    <w:p w14:paraId="6FD5F798" w14:textId="36B39E17" w:rsidR="003779B7" w:rsidRPr="00CB77A2" w:rsidRDefault="003779B7" w:rsidP="00CB77A2">
      <w:pPr>
        <w:numPr>
          <w:ilvl w:val="0"/>
          <w:numId w:val="1"/>
        </w:numPr>
        <w:tabs>
          <w:tab w:val="left" w:pos="1418"/>
          <w:tab w:val="left" w:pos="1985"/>
          <w:tab w:val="left" w:pos="2127"/>
        </w:tabs>
        <w:spacing w:after="0" w:line="240" w:lineRule="auto"/>
        <w:contextualSpacing/>
        <w:jc w:val="center"/>
        <w:rPr>
          <w:rFonts w:ascii="Times New Roman" w:eastAsia="Calibri" w:hAnsi="Times New Roman" w:cs="Times New Roman"/>
          <w:b/>
          <w:sz w:val="24"/>
          <w:szCs w:val="24"/>
        </w:rPr>
      </w:pPr>
      <w:r w:rsidRPr="003779B7">
        <w:rPr>
          <w:rFonts w:ascii="Times New Roman" w:eastAsia="Calibri" w:hAnsi="Times New Roman" w:cs="Times New Roman"/>
          <w:b/>
          <w:sz w:val="24"/>
          <w:szCs w:val="24"/>
        </w:rPr>
        <w:t>Pušu atbildība</w:t>
      </w:r>
    </w:p>
    <w:p w14:paraId="7E88639F" w14:textId="77777777" w:rsidR="003779B7" w:rsidRPr="003779B7" w:rsidRDefault="003779B7" w:rsidP="003779B7">
      <w:pPr>
        <w:numPr>
          <w:ilvl w:val="1"/>
          <w:numId w:val="1"/>
        </w:numPr>
        <w:spacing w:after="200" w:line="240" w:lineRule="auto"/>
        <w:ind w:left="426" w:right="84" w:hanging="426"/>
        <w:contextualSpacing/>
        <w:jc w:val="both"/>
        <w:rPr>
          <w:rFonts w:ascii="Times New Roman" w:eastAsia="Times New Roman" w:hAnsi="Times New Roman" w:cs="Times New Roman"/>
          <w:noProof/>
          <w:sz w:val="24"/>
          <w:szCs w:val="24"/>
          <w:lang w:eastAsia="lv-LV"/>
        </w:rPr>
      </w:pPr>
      <w:r w:rsidRPr="003779B7">
        <w:rPr>
          <w:rFonts w:ascii="Times New Roman" w:eastAsia="Times New Roman" w:hAnsi="Times New Roman" w:cs="Times New Roman"/>
          <w:sz w:val="24"/>
          <w:szCs w:val="24"/>
        </w:rPr>
        <w:t>Ja Pasūtītājs neievēro Līgumā noteikto apmaksas termiņu, Izpildītājs ir tiesīgs no Pasūtītāja pieprasīt līgumsodu 0,1% apmērā no neapmaksātā rēķina summas par katru kavējuma darba dienu, bet ne vairāk kā 10% no neapmaksātās summas.</w:t>
      </w:r>
    </w:p>
    <w:p w14:paraId="5162D00F" w14:textId="682225E0" w:rsidR="003779B7" w:rsidRPr="003779B7" w:rsidRDefault="003779B7" w:rsidP="003779B7">
      <w:pPr>
        <w:numPr>
          <w:ilvl w:val="1"/>
          <w:numId w:val="1"/>
        </w:numPr>
        <w:spacing w:after="200" w:line="240" w:lineRule="auto"/>
        <w:ind w:left="426" w:right="84" w:hanging="426"/>
        <w:contextualSpacing/>
        <w:jc w:val="both"/>
        <w:rPr>
          <w:rFonts w:ascii="Times New Roman" w:eastAsia="Times New Roman" w:hAnsi="Times New Roman" w:cs="Times New Roman"/>
          <w:noProof/>
          <w:sz w:val="24"/>
          <w:szCs w:val="24"/>
          <w:lang w:eastAsia="lv-LV"/>
        </w:rPr>
      </w:pPr>
      <w:r w:rsidRPr="003779B7">
        <w:rPr>
          <w:rFonts w:ascii="Times New Roman" w:eastAsia="Times New Roman" w:hAnsi="Times New Roman" w:cs="Times New Roman"/>
          <w:bCs/>
          <w:sz w:val="24"/>
          <w:szCs w:val="24"/>
        </w:rPr>
        <w:t>Ja Izpildītājs neiesniedz apmācību programmu un apmācību izpildes grafiku Līguma 5.2.punktā noteiktajā termiņā un neīsteno dalībnieku apmācību ar Pasūtītāju saskaņotajos termiņos, Izpildītājs maksā līgumsodu 0,1% apmērā no Līguma summas par katru kavēto darba dienu, saskaņā ar izrakstīto rēķinu par līgumsodu. Izpildītājam piemērotā līgumsodu summa nevar pārsniegt 10% no kopējās Līguma summas.</w:t>
      </w:r>
    </w:p>
    <w:p w14:paraId="56D4AEAF" w14:textId="77777777" w:rsidR="003779B7" w:rsidRPr="003779B7" w:rsidRDefault="003779B7" w:rsidP="003779B7">
      <w:pPr>
        <w:numPr>
          <w:ilvl w:val="1"/>
          <w:numId w:val="1"/>
        </w:numPr>
        <w:spacing w:after="200" w:line="240" w:lineRule="auto"/>
        <w:ind w:left="426" w:right="84" w:hanging="426"/>
        <w:contextualSpacing/>
        <w:jc w:val="both"/>
        <w:rPr>
          <w:rFonts w:ascii="Times New Roman" w:eastAsia="Times New Roman" w:hAnsi="Times New Roman" w:cs="Times New Roman"/>
          <w:noProof/>
          <w:sz w:val="24"/>
          <w:szCs w:val="24"/>
          <w:lang w:eastAsia="lv-LV"/>
        </w:rPr>
      </w:pPr>
      <w:r w:rsidRPr="003779B7">
        <w:rPr>
          <w:rFonts w:ascii="Times New Roman" w:eastAsia="Times New Roman" w:hAnsi="Times New Roman" w:cs="Times New Roman"/>
          <w:noProof/>
          <w:sz w:val="24"/>
          <w:szCs w:val="24"/>
        </w:rPr>
        <w:t>Katra no Pusēm ir atbildīga par zaudējumiem, kas otrai Pusei radušies tās darbinieku vai pilnvaroto personu darbības vai bezdarbības rezultātā.</w:t>
      </w:r>
    </w:p>
    <w:p w14:paraId="383E443E" w14:textId="77777777" w:rsidR="003779B7" w:rsidRPr="003779B7" w:rsidRDefault="003779B7" w:rsidP="003779B7">
      <w:pPr>
        <w:numPr>
          <w:ilvl w:val="1"/>
          <w:numId w:val="1"/>
        </w:numPr>
        <w:spacing w:after="200" w:line="240" w:lineRule="auto"/>
        <w:ind w:left="426" w:right="84" w:hanging="426"/>
        <w:contextualSpacing/>
        <w:jc w:val="both"/>
        <w:rPr>
          <w:rFonts w:ascii="Times New Roman" w:eastAsia="Times New Roman" w:hAnsi="Times New Roman" w:cs="Times New Roman"/>
          <w:noProof/>
          <w:sz w:val="24"/>
          <w:szCs w:val="24"/>
          <w:lang w:eastAsia="lv-LV"/>
        </w:rPr>
      </w:pPr>
      <w:r w:rsidRPr="003779B7">
        <w:rPr>
          <w:rFonts w:ascii="Times New Roman" w:eastAsia="Times New Roman" w:hAnsi="Times New Roman" w:cs="Times New Roman"/>
          <w:sz w:val="24"/>
          <w:szCs w:val="24"/>
        </w:rPr>
        <w:t>Līgumsoda samaksa neatbrīvo Pusi no saistību pilnīgas izpildes.</w:t>
      </w:r>
    </w:p>
    <w:p w14:paraId="1A0AE8A6" w14:textId="2B5CEF83" w:rsidR="003779B7" w:rsidRDefault="003779B7" w:rsidP="00200BEB">
      <w:pPr>
        <w:numPr>
          <w:ilvl w:val="1"/>
          <w:numId w:val="1"/>
        </w:numPr>
        <w:spacing w:after="200" w:line="240" w:lineRule="auto"/>
        <w:ind w:left="426" w:right="84" w:hanging="426"/>
        <w:contextualSpacing/>
        <w:jc w:val="both"/>
        <w:rPr>
          <w:rFonts w:ascii="Times New Roman" w:eastAsia="Times New Roman" w:hAnsi="Times New Roman" w:cs="Times New Roman"/>
          <w:noProof/>
          <w:sz w:val="24"/>
          <w:szCs w:val="24"/>
        </w:rPr>
      </w:pPr>
      <w:r w:rsidRPr="003779B7">
        <w:rPr>
          <w:rFonts w:ascii="Times New Roman" w:eastAsia="Times New Roman" w:hAnsi="Times New Roman" w:cs="Times New Roman"/>
          <w:noProof/>
          <w:sz w:val="24"/>
          <w:szCs w:val="24"/>
        </w:rPr>
        <w:t>Līgumsoda samaksa neatbrīvo Pusi no zaudējumu atlīdzības pienākuma, kas otrai Pusei radušies Līguma saistību pārkāpuma rezultātā.</w:t>
      </w:r>
    </w:p>
    <w:p w14:paraId="275D4D3B" w14:textId="77777777" w:rsidR="00200BEB" w:rsidRPr="00200BEB" w:rsidRDefault="00200BEB" w:rsidP="00200BEB">
      <w:pPr>
        <w:spacing w:after="200" w:line="240" w:lineRule="auto"/>
        <w:ind w:left="426" w:right="84"/>
        <w:contextualSpacing/>
        <w:jc w:val="both"/>
        <w:rPr>
          <w:rFonts w:ascii="Times New Roman" w:eastAsia="Times New Roman" w:hAnsi="Times New Roman" w:cs="Times New Roman"/>
          <w:noProof/>
          <w:sz w:val="24"/>
          <w:szCs w:val="24"/>
        </w:rPr>
      </w:pPr>
    </w:p>
    <w:p w14:paraId="239DD7C7" w14:textId="04DD9964" w:rsidR="003779B7" w:rsidRPr="003779B7" w:rsidRDefault="003779B7" w:rsidP="00CB77A2">
      <w:pPr>
        <w:tabs>
          <w:tab w:val="left" w:pos="1418"/>
          <w:tab w:val="left" w:pos="1985"/>
          <w:tab w:val="left" w:pos="2127"/>
        </w:tabs>
        <w:spacing w:after="0" w:line="240" w:lineRule="auto"/>
        <w:ind w:left="360"/>
        <w:contextualSpacing/>
        <w:jc w:val="center"/>
        <w:rPr>
          <w:rFonts w:ascii="Times New Roman" w:eastAsia="Times New Roman" w:hAnsi="Times New Roman" w:cs="Times New Roman"/>
          <w:b/>
          <w:sz w:val="24"/>
          <w:szCs w:val="24"/>
          <w:lang w:eastAsia="lv-LV"/>
        </w:rPr>
      </w:pPr>
      <w:r w:rsidRPr="003779B7">
        <w:rPr>
          <w:rFonts w:ascii="Times New Roman" w:eastAsia="Times New Roman" w:hAnsi="Times New Roman" w:cs="Times New Roman"/>
          <w:b/>
          <w:sz w:val="24"/>
          <w:szCs w:val="24"/>
          <w:lang w:eastAsia="lv-LV"/>
        </w:rPr>
        <w:t>5.</w:t>
      </w:r>
      <w:r w:rsidRPr="003779B7">
        <w:rPr>
          <w:rFonts w:ascii="Times New Roman" w:eastAsia="Times New Roman" w:hAnsi="Times New Roman" w:cs="Times New Roman"/>
          <w:sz w:val="24"/>
          <w:szCs w:val="24"/>
          <w:lang w:eastAsia="lv-LV"/>
        </w:rPr>
        <w:t> </w:t>
      </w:r>
      <w:r w:rsidRPr="003779B7">
        <w:rPr>
          <w:rFonts w:ascii="Times New Roman" w:eastAsia="Times New Roman" w:hAnsi="Times New Roman" w:cs="Times New Roman"/>
          <w:b/>
          <w:sz w:val="24"/>
          <w:szCs w:val="24"/>
          <w:lang w:eastAsia="lv-LV"/>
        </w:rPr>
        <w:t>Pakalpojuma sniegšanas un pieņemšanas kārtība</w:t>
      </w:r>
    </w:p>
    <w:p w14:paraId="796BBB97" w14:textId="77777777" w:rsidR="003779B7" w:rsidRPr="003779B7" w:rsidRDefault="003779B7" w:rsidP="003779B7">
      <w:pPr>
        <w:numPr>
          <w:ilvl w:val="1"/>
          <w:numId w:val="7"/>
        </w:numPr>
        <w:tabs>
          <w:tab w:val="left" w:pos="284"/>
          <w:tab w:val="left" w:pos="1985"/>
          <w:tab w:val="left" w:pos="2127"/>
        </w:tabs>
        <w:spacing w:after="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 xml:space="preserve">Pasūtītājs trīs darba dienu laikā no Līguma noslēgšanas dienas organizē vienreizēju informatīvu tikšanos ar Izpildītāju par apmācību jautājumiem. </w:t>
      </w:r>
    </w:p>
    <w:p w14:paraId="350888F1" w14:textId="77777777" w:rsidR="003779B7" w:rsidRPr="003779B7" w:rsidRDefault="003779B7" w:rsidP="003779B7">
      <w:pPr>
        <w:numPr>
          <w:ilvl w:val="1"/>
          <w:numId w:val="7"/>
        </w:numPr>
        <w:tabs>
          <w:tab w:val="left" w:pos="284"/>
          <w:tab w:val="left" w:pos="426"/>
          <w:tab w:val="left" w:pos="1985"/>
          <w:tab w:val="left" w:pos="2127"/>
        </w:tabs>
        <w:spacing w:after="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 xml:space="preserve">Izpildītājs trīs darba dienu laikā, no pieprasījuma saņemšanas dienas, Pasūtītājam saskaņošanai iesniedz apmācību programmu un apmācību īstenošanas grafiku. </w:t>
      </w:r>
    </w:p>
    <w:p w14:paraId="237A4D69" w14:textId="77777777" w:rsidR="003779B7" w:rsidRPr="003779B7" w:rsidRDefault="003779B7" w:rsidP="003779B7">
      <w:pPr>
        <w:numPr>
          <w:ilvl w:val="1"/>
          <w:numId w:val="7"/>
        </w:numPr>
        <w:tabs>
          <w:tab w:val="left" w:pos="284"/>
          <w:tab w:val="left" w:pos="1985"/>
          <w:tab w:val="left" w:pos="2127"/>
        </w:tabs>
        <w:spacing w:after="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Pasūtītājs saņemto apmācību programmu un apmācību īstenošanas grafiku saskaņo divu darba dienu laikā (sūtot informāciju (t.sk., par precizējumiem, ja tādi nepieciešami) uz Izpildītāja Līgumā norādīto e-pasta adresi). Gadījumā, ja nepieciešami precizējumi, Izpildītājs tos veic divu darba dienu laikā no Pasūtītāja norāžu saņemšanas e-pastā un atkārtoti e-pastā nosūta Pasūtītājam izpildes grafiku. Ja Izpildītājs atkārtoti divu darba dienu laikā nenovērš Pasūtītāja iebildumus par apmācību programmu un apmācību īstenošanas grafiku, Pasūtītājam ir tiesības lauzt Līgumu, par lēmumu paziņojot rakstveidā.</w:t>
      </w:r>
    </w:p>
    <w:p w14:paraId="25F8700A" w14:textId="77777777" w:rsidR="003779B7" w:rsidRPr="003779B7" w:rsidRDefault="003779B7" w:rsidP="003779B7">
      <w:pPr>
        <w:numPr>
          <w:ilvl w:val="1"/>
          <w:numId w:val="7"/>
        </w:numPr>
        <w:tabs>
          <w:tab w:val="left" w:pos="284"/>
          <w:tab w:val="left" w:pos="1985"/>
          <w:tab w:val="left" w:pos="2127"/>
        </w:tabs>
        <w:spacing w:after="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Apmācību programma tiek sagatavota, pamatojoties uz Līguma 1.pielikumā noteiktajām prasībām.</w:t>
      </w:r>
    </w:p>
    <w:p w14:paraId="46EF00A1" w14:textId="77777777" w:rsidR="003779B7" w:rsidRPr="003779B7" w:rsidRDefault="003779B7" w:rsidP="003779B7">
      <w:pPr>
        <w:numPr>
          <w:ilvl w:val="1"/>
          <w:numId w:val="7"/>
        </w:numPr>
        <w:tabs>
          <w:tab w:val="left" w:pos="284"/>
          <w:tab w:val="left" w:pos="1985"/>
          <w:tab w:val="left" w:pos="2127"/>
        </w:tabs>
        <w:spacing w:after="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Apmācību īstenošana tiek uzsākta un īstenota atbilstoši apmācību grafikā norādītajai informācijai.</w:t>
      </w:r>
    </w:p>
    <w:p w14:paraId="59F807E3" w14:textId="77777777" w:rsidR="003779B7" w:rsidRPr="003779B7" w:rsidRDefault="003779B7" w:rsidP="003779B7">
      <w:pPr>
        <w:numPr>
          <w:ilvl w:val="1"/>
          <w:numId w:val="7"/>
        </w:numPr>
        <w:tabs>
          <w:tab w:val="left" w:pos="284"/>
          <w:tab w:val="left" w:pos="1985"/>
          <w:tab w:val="left" w:pos="2127"/>
        </w:tabs>
        <w:spacing w:after="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Izpildītājs veic dalībnieku anketēšanu par apmācības kvalitāti, novērtēšanas anketu iepriekš saskaņojot ar Pasūtītāju.</w:t>
      </w:r>
    </w:p>
    <w:p w14:paraId="1B5382C8" w14:textId="77777777" w:rsidR="003779B7" w:rsidRPr="003779B7" w:rsidRDefault="003779B7" w:rsidP="003779B7">
      <w:pPr>
        <w:numPr>
          <w:ilvl w:val="1"/>
          <w:numId w:val="7"/>
        </w:numPr>
        <w:tabs>
          <w:tab w:val="left" w:pos="284"/>
          <w:tab w:val="left" w:pos="1985"/>
          <w:tab w:val="left" w:pos="2127"/>
        </w:tabs>
        <w:spacing w:after="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Apmācību noslēgumā Izpildītājs nodrošina dalībniekiem apliecību izsniegšanu par piedalīšanos apmācībās.</w:t>
      </w:r>
    </w:p>
    <w:p w14:paraId="6DCCFB09" w14:textId="77777777" w:rsidR="003779B7" w:rsidRPr="003779B7" w:rsidRDefault="003779B7" w:rsidP="003779B7">
      <w:pPr>
        <w:tabs>
          <w:tab w:val="left" w:pos="1134"/>
          <w:tab w:val="left" w:pos="1985"/>
          <w:tab w:val="left" w:pos="2127"/>
        </w:tabs>
        <w:spacing w:after="0" w:line="240" w:lineRule="auto"/>
        <w:ind w:left="360"/>
        <w:contextualSpacing/>
        <w:jc w:val="both"/>
        <w:rPr>
          <w:rFonts w:ascii="Times New Roman" w:eastAsia="Times New Roman" w:hAnsi="Times New Roman" w:cs="Times New Roman"/>
          <w:sz w:val="24"/>
          <w:szCs w:val="24"/>
          <w:lang w:eastAsia="lv-LV"/>
        </w:rPr>
      </w:pPr>
    </w:p>
    <w:p w14:paraId="5DB7BF23" w14:textId="5757CD8B" w:rsidR="003779B7" w:rsidRPr="00CB77A2" w:rsidRDefault="003779B7" w:rsidP="00CB77A2">
      <w:pPr>
        <w:numPr>
          <w:ilvl w:val="0"/>
          <w:numId w:val="7"/>
        </w:numPr>
        <w:tabs>
          <w:tab w:val="left" w:pos="1418"/>
          <w:tab w:val="left" w:pos="1985"/>
          <w:tab w:val="left" w:pos="2127"/>
        </w:tabs>
        <w:spacing w:after="0" w:line="240" w:lineRule="auto"/>
        <w:contextualSpacing/>
        <w:jc w:val="center"/>
        <w:rPr>
          <w:rFonts w:ascii="Times New Roman" w:eastAsia="Times New Roman" w:hAnsi="Times New Roman" w:cs="Times New Roman"/>
          <w:b/>
          <w:sz w:val="24"/>
          <w:szCs w:val="24"/>
          <w:lang w:eastAsia="lv-LV"/>
        </w:rPr>
      </w:pPr>
      <w:r w:rsidRPr="003779B7">
        <w:rPr>
          <w:rFonts w:ascii="Times New Roman" w:eastAsia="Times New Roman" w:hAnsi="Times New Roman" w:cs="Times New Roman"/>
          <w:b/>
          <w:sz w:val="24"/>
          <w:szCs w:val="24"/>
          <w:lang w:eastAsia="lv-LV"/>
        </w:rPr>
        <w:lastRenderedPageBreak/>
        <w:t>Līguma darbības laiks un vieta</w:t>
      </w:r>
    </w:p>
    <w:p w14:paraId="6D2C92C7" w14:textId="11B55916" w:rsidR="003779B7" w:rsidRPr="003779B7" w:rsidRDefault="003779B7" w:rsidP="0098335A">
      <w:pPr>
        <w:numPr>
          <w:ilvl w:val="1"/>
          <w:numId w:val="7"/>
        </w:numPr>
        <w:tabs>
          <w:tab w:val="left" w:pos="426"/>
          <w:tab w:val="left" w:pos="1985"/>
          <w:tab w:val="left" w:pos="2127"/>
        </w:tabs>
        <w:spacing w:after="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Līgums stājas spēkā ar tā abpusēju parakstīšanas brīdi, un ir spēkā līdz Līgumā noteikto Pušu saistību pilnai izpildei, be</w:t>
      </w:r>
      <w:r w:rsidR="00250253">
        <w:rPr>
          <w:rFonts w:ascii="Times New Roman" w:eastAsia="Times New Roman" w:hAnsi="Times New Roman" w:cs="Times New Roman"/>
          <w:sz w:val="24"/>
          <w:szCs w:val="24"/>
          <w:lang w:eastAsia="lv-LV"/>
        </w:rPr>
        <w:t>t ne ilgāk kā līdz 2018.gada 31.decembrim</w:t>
      </w:r>
      <w:r w:rsidRPr="003779B7">
        <w:rPr>
          <w:rFonts w:ascii="Times New Roman" w:eastAsia="Times New Roman" w:hAnsi="Times New Roman" w:cs="Times New Roman"/>
          <w:sz w:val="24"/>
          <w:szCs w:val="24"/>
          <w:lang w:eastAsia="lv-LV"/>
        </w:rPr>
        <w:t>.</w:t>
      </w:r>
    </w:p>
    <w:p w14:paraId="6207E02A" w14:textId="77777777" w:rsidR="003779B7" w:rsidRPr="003779B7" w:rsidRDefault="003779B7" w:rsidP="00862082">
      <w:pPr>
        <w:numPr>
          <w:ilvl w:val="1"/>
          <w:numId w:val="7"/>
        </w:numPr>
        <w:tabs>
          <w:tab w:val="left" w:pos="426"/>
          <w:tab w:val="left" w:pos="1985"/>
          <w:tab w:val="left" w:pos="2127"/>
        </w:tabs>
        <w:spacing w:after="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Līgumu var izbeigt, Pusēm par to savstarpēji rakstiski vienojoties.</w:t>
      </w:r>
    </w:p>
    <w:p w14:paraId="632F9F78" w14:textId="588BB7AE" w:rsidR="003779B7" w:rsidRDefault="007043AC" w:rsidP="00C002AB">
      <w:pPr>
        <w:numPr>
          <w:ilvl w:val="1"/>
          <w:numId w:val="7"/>
        </w:numPr>
        <w:tabs>
          <w:tab w:val="left" w:pos="426"/>
          <w:tab w:val="left" w:pos="1985"/>
          <w:tab w:val="left" w:pos="2127"/>
        </w:tabs>
        <w:spacing w:after="0" w:line="240" w:lineRule="auto"/>
        <w:ind w:left="426" w:hanging="426"/>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Pakalpojuma izpildes vieta: </w:t>
      </w:r>
      <w:r w:rsidR="0098335A">
        <w:rPr>
          <w:rFonts w:ascii="Times New Roman" w:eastAsia="Times New Roman" w:hAnsi="Times New Roman" w:cs="Times New Roman"/>
          <w:sz w:val="24"/>
          <w:szCs w:val="24"/>
          <w:lang w:eastAsia="lv-LV"/>
        </w:rPr>
        <w:t xml:space="preserve">iepirkuma priekšmeta </w:t>
      </w:r>
      <w:r>
        <w:rPr>
          <w:rFonts w:ascii="Times New Roman" w:eastAsia="Times New Roman" w:hAnsi="Times New Roman" w:cs="Times New Roman"/>
          <w:sz w:val="24"/>
          <w:szCs w:val="24"/>
          <w:lang w:eastAsia="lv-LV"/>
        </w:rPr>
        <w:t>1.</w:t>
      </w:r>
      <w:r w:rsidR="00D95354">
        <w:rPr>
          <w:rFonts w:ascii="Times New Roman" w:eastAsia="Times New Roman" w:hAnsi="Times New Roman" w:cs="Times New Roman"/>
          <w:sz w:val="24"/>
          <w:szCs w:val="24"/>
          <w:lang w:eastAsia="lv-LV"/>
        </w:rPr>
        <w:t xml:space="preserve"> un 2.daļā</w:t>
      </w:r>
      <w:r w:rsidR="0085001F">
        <w:rPr>
          <w:rFonts w:ascii="Times New Roman" w:eastAsia="Times New Roman" w:hAnsi="Times New Roman" w:cs="Times New Roman"/>
          <w:sz w:val="24"/>
          <w:szCs w:val="24"/>
          <w:lang w:eastAsia="lv-LV"/>
        </w:rPr>
        <w:t xml:space="preserve"> – </w:t>
      </w:r>
      <w:r w:rsidR="0085001F" w:rsidRPr="0085001F">
        <w:rPr>
          <w:rFonts w:ascii="Times New Roman" w:eastAsia="Times New Roman" w:hAnsi="Times New Roman" w:cs="Times New Roman"/>
          <w:sz w:val="24"/>
          <w:szCs w:val="24"/>
          <w:u w:val="single"/>
          <w:lang w:eastAsia="lv-LV"/>
        </w:rPr>
        <w:t>Raiņa bulv</w:t>
      </w:r>
      <w:r w:rsidR="00693F01">
        <w:rPr>
          <w:rFonts w:ascii="Times New Roman" w:eastAsia="Times New Roman" w:hAnsi="Times New Roman" w:cs="Times New Roman"/>
          <w:sz w:val="24"/>
          <w:szCs w:val="24"/>
          <w:u w:val="single"/>
          <w:lang w:eastAsia="lv-LV"/>
        </w:rPr>
        <w:t>āris</w:t>
      </w:r>
      <w:r w:rsidR="0085001F" w:rsidRPr="0085001F">
        <w:rPr>
          <w:rFonts w:ascii="Times New Roman" w:eastAsia="Times New Roman" w:hAnsi="Times New Roman" w:cs="Times New Roman"/>
          <w:sz w:val="24"/>
          <w:szCs w:val="24"/>
          <w:u w:val="single"/>
          <w:lang w:eastAsia="lv-LV"/>
        </w:rPr>
        <w:t xml:space="preserve"> 25, Rīga, LV-1050</w:t>
      </w:r>
      <w:r w:rsidR="00D95354">
        <w:rPr>
          <w:rFonts w:ascii="Times New Roman" w:eastAsia="Times New Roman" w:hAnsi="Times New Roman" w:cs="Times New Roman"/>
          <w:sz w:val="24"/>
          <w:szCs w:val="24"/>
          <w:lang w:eastAsia="lv-LV"/>
        </w:rPr>
        <w:t>.</w:t>
      </w:r>
    </w:p>
    <w:p w14:paraId="3505B43B" w14:textId="77777777" w:rsidR="00D95354" w:rsidRPr="003779B7" w:rsidRDefault="00D95354" w:rsidP="00D95354">
      <w:pPr>
        <w:tabs>
          <w:tab w:val="left" w:pos="426"/>
          <w:tab w:val="left" w:pos="1985"/>
          <w:tab w:val="left" w:pos="2127"/>
        </w:tabs>
        <w:spacing w:after="0" w:line="240" w:lineRule="auto"/>
        <w:ind w:left="426"/>
        <w:contextualSpacing/>
        <w:rPr>
          <w:rFonts w:ascii="Times New Roman" w:eastAsia="Times New Roman" w:hAnsi="Times New Roman" w:cs="Times New Roman"/>
          <w:sz w:val="24"/>
          <w:szCs w:val="24"/>
          <w:lang w:eastAsia="lv-LV"/>
        </w:rPr>
      </w:pPr>
    </w:p>
    <w:p w14:paraId="4E9FA476" w14:textId="3B9F2B42" w:rsidR="003779B7" w:rsidRPr="00CB77A2" w:rsidRDefault="003779B7" w:rsidP="00CB77A2">
      <w:pPr>
        <w:numPr>
          <w:ilvl w:val="0"/>
          <w:numId w:val="7"/>
        </w:numPr>
        <w:tabs>
          <w:tab w:val="left" w:pos="1418"/>
          <w:tab w:val="left" w:pos="1985"/>
          <w:tab w:val="left" w:pos="2127"/>
        </w:tabs>
        <w:spacing w:after="0" w:line="240" w:lineRule="auto"/>
        <w:contextualSpacing/>
        <w:jc w:val="center"/>
        <w:rPr>
          <w:rFonts w:ascii="Times New Roman" w:eastAsia="Times New Roman" w:hAnsi="Times New Roman" w:cs="Times New Roman"/>
          <w:b/>
          <w:sz w:val="24"/>
          <w:szCs w:val="24"/>
          <w:lang w:eastAsia="lv-LV"/>
        </w:rPr>
      </w:pPr>
      <w:r w:rsidRPr="003779B7">
        <w:rPr>
          <w:rFonts w:ascii="Times New Roman" w:eastAsia="Times New Roman" w:hAnsi="Times New Roman" w:cs="Times New Roman"/>
          <w:b/>
          <w:sz w:val="24"/>
          <w:szCs w:val="24"/>
          <w:lang w:eastAsia="lv-LV"/>
        </w:rPr>
        <w:t>Nepārvaramas varas apstākļi</w:t>
      </w:r>
    </w:p>
    <w:p w14:paraId="5D7528FE" w14:textId="77777777" w:rsidR="003779B7" w:rsidRPr="003779B7" w:rsidRDefault="003779B7" w:rsidP="003779B7">
      <w:pPr>
        <w:numPr>
          <w:ilvl w:val="1"/>
          <w:numId w:val="7"/>
        </w:numPr>
        <w:tabs>
          <w:tab w:val="left" w:pos="851"/>
        </w:tabs>
        <w:spacing w:before="60" w:after="6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Puses tiek atbrīvotas no atbildības par Līguma saistību nepildīšanu nepārvaramas varas vai ārkārtēju apstākļu dēļ, kuri pilnībā vai daļēji kavē vai padara neiespējamu Līgumā noteikto pienākumu izpildi un kurus attiecīgā Puse nevarēja ne paredzēt, ne novērst, ne ietekmēt un par kuru rašanos Puses nav atbildīgas (piemēram, stihiskas nelaimes, kara darbība, blokāde, civiliedzīvotāju nemieri, sakaru un kredītiestāžu darbība, valsts pārvaldes un pašvaldības institūcijas rīcība un to pieņemtie dokumenti).</w:t>
      </w:r>
    </w:p>
    <w:p w14:paraId="72B28837" w14:textId="77777777" w:rsidR="003779B7" w:rsidRPr="003779B7" w:rsidRDefault="003779B7" w:rsidP="003779B7">
      <w:pPr>
        <w:numPr>
          <w:ilvl w:val="1"/>
          <w:numId w:val="7"/>
        </w:numPr>
        <w:tabs>
          <w:tab w:val="left" w:pos="851"/>
        </w:tabs>
        <w:spacing w:before="60" w:after="6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Katra no Pusēm, kuru Līguma ietvaros ietekmē nepārvaramas varas apstākļi, nekavējoties par to informē otru Pusi.</w:t>
      </w:r>
    </w:p>
    <w:p w14:paraId="46208E0E" w14:textId="77777777" w:rsidR="003779B7" w:rsidRPr="003779B7" w:rsidRDefault="003779B7" w:rsidP="003779B7">
      <w:pPr>
        <w:numPr>
          <w:ilvl w:val="1"/>
          <w:numId w:val="7"/>
        </w:numPr>
        <w:tabs>
          <w:tab w:val="left" w:pos="851"/>
        </w:tabs>
        <w:spacing w:before="60" w:after="6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Ja kāda no Pusēm, kuras rīcību ietekmē nepārvarama vara, bez objektīva iemesla neinformē otru Pusi par nepārvaramas varas apstākļu iestāšanos piecu darba dienu laikā, attiecīgā Puse netiek atbrīvota no Līguma saistību izpildes.</w:t>
      </w:r>
    </w:p>
    <w:p w14:paraId="533846D2" w14:textId="2CC49D0F" w:rsidR="00835C16" w:rsidRDefault="003779B7" w:rsidP="00835C16">
      <w:pPr>
        <w:numPr>
          <w:ilvl w:val="1"/>
          <w:numId w:val="7"/>
        </w:numPr>
        <w:tabs>
          <w:tab w:val="left" w:pos="851"/>
        </w:tabs>
        <w:spacing w:before="60" w:after="60" w:line="240" w:lineRule="auto"/>
        <w:ind w:left="426" w:hanging="426"/>
        <w:contextualSpacing/>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Ja nepārvaramas varas apstākļi turpinās ilgāk nekā 30 kalendāra dienas, Puses ir tiesīgas vienpusēji atkāpties no Līguma, par to piecas darba dienas iepriekš rakstveidā informējot otru līgumslēdzēju pusi. Līguma izbeigšanas gadījumā, kuras pamats ir nepārvarama vara, nevienai no Pusēm nav tiesību prasīt zaudējumu atlīdzību.</w:t>
      </w:r>
    </w:p>
    <w:p w14:paraId="0DCA07EB" w14:textId="77777777" w:rsidR="00835C16" w:rsidRPr="00835C16" w:rsidRDefault="00835C16" w:rsidP="00835C16">
      <w:pPr>
        <w:tabs>
          <w:tab w:val="left" w:pos="851"/>
        </w:tabs>
        <w:spacing w:before="60" w:after="60" w:line="240" w:lineRule="auto"/>
        <w:ind w:left="426"/>
        <w:contextualSpacing/>
        <w:jc w:val="both"/>
        <w:rPr>
          <w:rFonts w:ascii="Times New Roman" w:eastAsia="Times New Roman" w:hAnsi="Times New Roman" w:cs="Times New Roman"/>
          <w:sz w:val="24"/>
          <w:szCs w:val="24"/>
          <w:lang w:eastAsia="lv-LV"/>
        </w:rPr>
      </w:pPr>
    </w:p>
    <w:p w14:paraId="44C5C3B9" w14:textId="02FA6EB4" w:rsidR="00363CF2" w:rsidRPr="00835C16" w:rsidRDefault="00363CF2" w:rsidP="00835C16">
      <w:pPr>
        <w:pStyle w:val="ListParagraph"/>
        <w:numPr>
          <w:ilvl w:val="0"/>
          <w:numId w:val="7"/>
        </w:numPr>
        <w:tabs>
          <w:tab w:val="left" w:pos="4020"/>
        </w:tabs>
        <w:jc w:val="center"/>
        <w:rPr>
          <w:rFonts w:ascii="Times New Roman" w:eastAsia="Times New Roman" w:hAnsi="Times New Roman" w:cs="Times New Roman"/>
          <w:sz w:val="24"/>
          <w:szCs w:val="24"/>
          <w:lang w:eastAsia="lv-LV"/>
        </w:rPr>
      </w:pPr>
      <w:r w:rsidRPr="00835C16">
        <w:rPr>
          <w:rFonts w:ascii="Times New Roman" w:eastAsia="Times New Roman" w:hAnsi="Times New Roman" w:cs="Times New Roman"/>
          <w:b/>
          <w:sz w:val="24"/>
          <w:szCs w:val="24"/>
          <w:lang w:eastAsia="lv-LV"/>
        </w:rPr>
        <w:t>Personas datu aizsardzība un konfidencialitāte</w:t>
      </w:r>
    </w:p>
    <w:p w14:paraId="5E0D9746" w14:textId="77777777" w:rsidR="00363CF2" w:rsidRDefault="00363CF2" w:rsidP="00363CF2">
      <w:pPr>
        <w:pStyle w:val="ListParagraph"/>
        <w:numPr>
          <w:ilvl w:val="1"/>
          <w:numId w:val="7"/>
        </w:numPr>
        <w:spacing w:after="0" w:line="240" w:lineRule="auto"/>
        <w:ind w:left="426" w:right="43" w:hanging="426"/>
        <w:jc w:val="both"/>
        <w:rPr>
          <w:rFonts w:ascii="Times New Roman" w:hAnsi="Times New Roman" w:cs="Times New Roman"/>
          <w:sz w:val="24"/>
          <w:szCs w:val="24"/>
        </w:rPr>
      </w:pPr>
      <w:r w:rsidRPr="00363CF2">
        <w:rPr>
          <w:rFonts w:ascii="Times New Roman" w:hAnsi="Times New Roman" w:cs="Times New Roman"/>
          <w:sz w:val="24"/>
          <w:szCs w:val="24"/>
        </w:rPr>
        <w:t xml:space="preserve">Puses apņemas ievērot personu datu aizsardzības normatīvo aktu prasības, t.sk. </w:t>
      </w:r>
      <w:bookmarkStart w:id="1" w:name="_Hlk496692411"/>
      <w:r w:rsidRPr="00363CF2">
        <w:rPr>
          <w:rFonts w:ascii="Times New Roman" w:hAnsi="Times New Roman" w:cs="Times New Roman"/>
          <w:sz w:val="24"/>
          <w:szCs w:val="24"/>
        </w:rPr>
        <w:t>Eiropas Parlamenta un Padomes regulu Nr. 2016/679 par fizisku personu aizsardzību attiecībā uz personas datu apstrādi un šādu datu brīvu apriti un ar ko atceļ Direktīvu 95/46/EK</w:t>
      </w:r>
      <w:bookmarkEnd w:id="1"/>
      <w:r w:rsidRPr="00363CF2">
        <w:rPr>
          <w:rFonts w:ascii="Times New Roman" w:hAnsi="Times New Roman" w:cs="Times New Roman"/>
          <w:sz w:val="24"/>
          <w:szCs w:val="24"/>
        </w:rPr>
        <w:t xml:space="preserve"> (Vispārīgā datu aizsardzības regula)”, kā arī nodrošināt, ka personas dati:</w:t>
      </w:r>
    </w:p>
    <w:p w14:paraId="5F292317" w14:textId="1E2A766B" w:rsidR="00363CF2" w:rsidRPr="00363CF2" w:rsidRDefault="00363CF2" w:rsidP="00363CF2">
      <w:pPr>
        <w:pStyle w:val="ListParagraph"/>
        <w:numPr>
          <w:ilvl w:val="2"/>
          <w:numId w:val="7"/>
        </w:numPr>
        <w:spacing w:after="0" w:line="240" w:lineRule="auto"/>
        <w:ind w:right="43"/>
        <w:jc w:val="both"/>
        <w:rPr>
          <w:rFonts w:ascii="Times New Roman" w:hAnsi="Times New Roman" w:cs="Times New Roman"/>
          <w:sz w:val="24"/>
          <w:szCs w:val="24"/>
        </w:rPr>
      </w:pPr>
      <w:r w:rsidRPr="00363CF2">
        <w:rPr>
          <w:rFonts w:ascii="Times New Roman" w:hAnsi="Times New Roman" w:cs="Times New Roman"/>
          <w:sz w:val="24"/>
          <w:szCs w:val="24"/>
        </w:rPr>
        <w:t>tiks apstrādāti likumīgi, godprātīgi un datu subjektiem pārredzamā veidā;</w:t>
      </w:r>
    </w:p>
    <w:p w14:paraId="48341301" w14:textId="77777777" w:rsidR="00363CF2" w:rsidRPr="00363CF2" w:rsidRDefault="00363CF2" w:rsidP="00363CF2">
      <w:pPr>
        <w:numPr>
          <w:ilvl w:val="2"/>
          <w:numId w:val="7"/>
        </w:numPr>
        <w:spacing w:after="0" w:line="240" w:lineRule="auto"/>
        <w:ind w:right="43"/>
        <w:jc w:val="both"/>
        <w:rPr>
          <w:rFonts w:ascii="Times New Roman" w:hAnsi="Times New Roman" w:cs="Times New Roman"/>
          <w:sz w:val="24"/>
          <w:szCs w:val="24"/>
        </w:rPr>
      </w:pPr>
      <w:r w:rsidRPr="00363CF2">
        <w:rPr>
          <w:rFonts w:ascii="Times New Roman" w:hAnsi="Times New Roman" w:cs="Times New Roman"/>
          <w:sz w:val="24"/>
          <w:szCs w:val="24"/>
        </w:rPr>
        <w:t>tiks apstrādāti Līguma izpildei un personas datu apstrādi neveiks ar Līguma izpildi nesavietojamā veidā;</w:t>
      </w:r>
    </w:p>
    <w:p w14:paraId="10C9EB8D" w14:textId="77777777" w:rsidR="00363CF2" w:rsidRPr="00363CF2" w:rsidRDefault="00363CF2" w:rsidP="00363CF2">
      <w:pPr>
        <w:numPr>
          <w:ilvl w:val="2"/>
          <w:numId w:val="7"/>
        </w:numPr>
        <w:spacing w:after="0" w:line="240" w:lineRule="auto"/>
        <w:ind w:right="-964"/>
        <w:jc w:val="both"/>
        <w:rPr>
          <w:rFonts w:ascii="Times New Roman" w:hAnsi="Times New Roman" w:cs="Times New Roman"/>
          <w:sz w:val="24"/>
          <w:szCs w:val="24"/>
        </w:rPr>
      </w:pPr>
      <w:r w:rsidRPr="00363CF2">
        <w:rPr>
          <w:rFonts w:ascii="Times New Roman" w:hAnsi="Times New Roman" w:cs="Times New Roman"/>
          <w:sz w:val="24"/>
          <w:szCs w:val="24"/>
        </w:rPr>
        <w:t>ir precīzi un nepieciešamības gadījumā tiks atjaunināti;</w:t>
      </w:r>
    </w:p>
    <w:p w14:paraId="2D5E4010" w14:textId="589ED0CF" w:rsidR="00363CF2" w:rsidRPr="00363CF2" w:rsidRDefault="00363CF2" w:rsidP="00363CF2">
      <w:pPr>
        <w:numPr>
          <w:ilvl w:val="2"/>
          <w:numId w:val="7"/>
        </w:numPr>
        <w:spacing w:after="0" w:line="240" w:lineRule="auto"/>
        <w:ind w:right="43"/>
        <w:jc w:val="both"/>
        <w:rPr>
          <w:rFonts w:ascii="Times New Roman" w:hAnsi="Times New Roman" w:cs="Times New Roman"/>
          <w:sz w:val="24"/>
          <w:szCs w:val="24"/>
        </w:rPr>
      </w:pPr>
      <w:r w:rsidRPr="00363CF2">
        <w:rPr>
          <w:rFonts w:ascii="Times New Roman" w:hAnsi="Times New Roman" w:cs="Times New Roman"/>
          <w:sz w:val="24"/>
          <w:szCs w:val="24"/>
        </w:rPr>
        <w:t>tiks glabāti veidā, kas pieļauj personu identifikāciju ne ilgāk</w:t>
      </w:r>
      <w:r>
        <w:rPr>
          <w:rFonts w:ascii="Times New Roman" w:hAnsi="Times New Roman" w:cs="Times New Roman"/>
          <w:sz w:val="24"/>
          <w:szCs w:val="24"/>
        </w:rPr>
        <w:t>,</w:t>
      </w:r>
      <w:r w:rsidRPr="00363CF2">
        <w:rPr>
          <w:rFonts w:ascii="Times New Roman" w:hAnsi="Times New Roman" w:cs="Times New Roman"/>
          <w:sz w:val="24"/>
          <w:szCs w:val="24"/>
        </w:rPr>
        <w:t xml:space="preserve"> kā nepieciešams Līguma izpildei;</w:t>
      </w:r>
    </w:p>
    <w:p w14:paraId="13CC765D" w14:textId="77777777" w:rsidR="00363CF2" w:rsidRPr="00363CF2" w:rsidRDefault="00363CF2" w:rsidP="00363CF2">
      <w:pPr>
        <w:numPr>
          <w:ilvl w:val="2"/>
          <w:numId w:val="7"/>
        </w:numPr>
        <w:spacing w:after="0" w:line="240" w:lineRule="auto"/>
        <w:ind w:right="43"/>
        <w:jc w:val="both"/>
        <w:rPr>
          <w:rFonts w:ascii="Times New Roman" w:hAnsi="Times New Roman" w:cs="Times New Roman"/>
          <w:sz w:val="24"/>
          <w:szCs w:val="24"/>
        </w:rPr>
      </w:pPr>
      <w:r w:rsidRPr="00363CF2">
        <w:rPr>
          <w:rFonts w:ascii="Times New Roman" w:hAnsi="Times New Roman" w:cs="Times New Roman"/>
          <w:sz w:val="24"/>
          <w:szCs w:val="24"/>
        </w:rPr>
        <w:t xml:space="preserve">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 </w:t>
      </w:r>
    </w:p>
    <w:p w14:paraId="25E58B61" w14:textId="77777777" w:rsidR="00363CF2" w:rsidRPr="00363CF2" w:rsidRDefault="00363CF2" w:rsidP="00363CF2">
      <w:pPr>
        <w:numPr>
          <w:ilvl w:val="1"/>
          <w:numId w:val="7"/>
        </w:numPr>
        <w:spacing w:after="0" w:line="240" w:lineRule="auto"/>
        <w:ind w:left="426" w:right="43" w:hanging="426"/>
        <w:jc w:val="both"/>
        <w:rPr>
          <w:rFonts w:ascii="Times New Roman" w:hAnsi="Times New Roman" w:cs="Times New Roman"/>
          <w:sz w:val="24"/>
          <w:szCs w:val="24"/>
        </w:rPr>
      </w:pPr>
      <w:r w:rsidRPr="00363CF2">
        <w:rPr>
          <w:rFonts w:ascii="Times New Roman" w:hAnsi="Times New Roman" w:cs="Times New Roman"/>
          <w:sz w:val="24"/>
          <w:szCs w:val="24"/>
        </w:rPr>
        <w:t xml:space="preserve">Katrai Pusei, apstrādājot saņemtos personas datus Līguma īstenošanai, ir pārzinis personas datu aizsardzības normatīvo aktu izpratnē. </w:t>
      </w:r>
    </w:p>
    <w:p w14:paraId="7220C78D" w14:textId="77777777" w:rsidR="00363CF2" w:rsidRPr="00363CF2" w:rsidRDefault="00363CF2" w:rsidP="00363CF2">
      <w:pPr>
        <w:numPr>
          <w:ilvl w:val="1"/>
          <w:numId w:val="7"/>
        </w:numPr>
        <w:spacing w:after="0" w:line="240" w:lineRule="auto"/>
        <w:ind w:left="426" w:right="43" w:hanging="426"/>
        <w:jc w:val="both"/>
        <w:rPr>
          <w:rFonts w:ascii="Times New Roman" w:hAnsi="Times New Roman" w:cs="Times New Roman"/>
          <w:sz w:val="24"/>
          <w:szCs w:val="24"/>
        </w:rPr>
      </w:pPr>
      <w:r w:rsidRPr="00363CF2">
        <w:rPr>
          <w:rFonts w:ascii="Times New Roman" w:hAnsi="Times New Roman" w:cs="Times New Roman"/>
          <w:sz w:val="24"/>
          <w:szCs w:val="24"/>
        </w:rPr>
        <w:t>Katra Puse ir atbildīga par personu (datu subjektu) informēšanu par viņu personas datu apstrādi, ko veic kā pārzinis.</w:t>
      </w:r>
    </w:p>
    <w:p w14:paraId="71D7E2E1" w14:textId="776B3E72" w:rsidR="00363CF2" w:rsidRDefault="00363CF2" w:rsidP="00363CF2">
      <w:pPr>
        <w:pStyle w:val="ListParagraph"/>
        <w:numPr>
          <w:ilvl w:val="1"/>
          <w:numId w:val="7"/>
        </w:numPr>
        <w:tabs>
          <w:tab w:val="left" w:pos="4020"/>
        </w:tabs>
        <w:spacing w:after="0" w:line="240" w:lineRule="auto"/>
        <w:ind w:left="426" w:hanging="426"/>
        <w:jc w:val="both"/>
        <w:rPr>
          <w:rFonts w:ascii="Times New Roman" w:hAnsi="Times New Roman" w:cs="Times New Roman"/>
          <w:sz w:val="24"/>
          <w:szCs w:val="24"/>
        </w:rPr>
      </w:pPr>
      <w:r w:rsidRPr="00363CF2">
        <w:rPr>
          <w:rFonts w:ascii="Times New Roman" w:hAnsi="Times New Roman" w:cs="Times New Roman"/>
          <w:sz w:val="24"/>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684789C8" w14:textId="45C8852C" w:rsidR="00363CF2" w:rsidRDefault="00363CF2" w:rsidP="00363CF2">
      <w:pPr>
        <w:pStyle w:val="ListParagraph"/>
        <w:tabs>
          <w:tab w:val="left" w:pos="4020"/>
        </w:tabs>
        <w:spacing w:after="0"/>
        <w:ind w:left="426"/>
        <w:jc w:val="both"/>
        <w:rPr>
          <w:rFonts w:ascii="Times New Roman" w:hAnsi="Times New Roman" w:cs="Times New Roman"/>
          <w:sz w:val="24"/>
          <w:szCs w:val="24"/>
        </w:rPr>
      </w:pPr>
    </w:p>
    <w:p w14:paraId="38A9B543" w14:textId="709E0DC7" w:rsidR="00363CF2" w:rsidRPr="00363CF2" w:rsidRDefault="00363CF2" w:rsidP="00363CF2">
      <w:pPr>
        <w:pStyle w:val="ListParagraph"/>
        <w:numPr>
          <w:ilvl w:val="0"/>
          <w:numId w:val="7"/>
        </w:numPr>
        <w:tabs>
          <w:tab w:val="left" w:pos="4020"/>
        </w:tabs>
        <w:spacing w:after="0"/>
        <w:jc w:val="center"/>
        <w:rPr>
          <w:rFonts w:ascii="Times New Roman" w:hAnsi="Times New Roman" w:cs="Times New Roman"/>
          <w:b/>
          <w:sz w:val="24"/>
          <w:szCs w:val="24"/>
        </w:rPr>
      </w:pPr>
      <w:r>
        <w:rPr>
          <w:rFonts w:ascii="Times New Roman" w:hAnsi="Times New Roman" w:cs="Times New Roman"/>
          <w:b/>
          <w:sz w:val="24"/>
          <w:szCs w:val="24"/>
        </w:rPr>
        <w:t>Citi noteikumi</w:t>
      </w:r>
    </w:p>
    <w:p w14:paraId="2C92504E" w14:textId="77777777" w:rsidR="00363CF2" w:rsidRPr="00363CF2" w:rsidRDefault="00363CF2" w:rsidP="00363CF2">
      <w:pPr>
        <w:pStyle w:val="ListParagraph"/>
        <w:numPr>
          <w:ilvl w:val="1"/>
          <w:numId w:val="7"/>
        </w:numPr>
        <w:tabs>
          <w:tab w:val="left" w:pos="4020"/>
        </w:tabs>
        <w:spacing w:after="0" w:line="240" w:lineRule="auto"/>
        <w:ind w:left="425" w:hanging="425"/>
        <w:jc w:val="both"/>
        <w:rPr>
          <w:rFonts w:ascii="Times New Roman" w:hAnsi="Times New Roman" w:cs="Times New Roman"/>
          <w:sz w:val="24"/>
          <w:szCs w:val="24"/>
        </w:rPr>
      </w:pPr>
      <w:r w:rsidRPr="00C74989">
        <w:rPr>
          <w:rFonts w:ascii="Times New Roman" w:eastAsia="Times New Roman" w:hAnsi="Times New Roman"/>
          <w:sz w:val="24"/>
          <w:szCs w:val="24"/>
        </w:rPr>
        <w:t>Līgumā noteikto saistību neizpildes gadījumā Puses atbild saskaņā ar Latvijas Republikā spēkā esošo normatīvo aktu prasībām.</w:t>
      </w:r>
    </w:p>
    <w:p w14:paraId="1845E239" w14:textId="77777777" w:rsidR="00363CF2" w:rsidRPr="00363CF2" w:rsidRDefault="00363CF2" w:rsidP="00363CF2">
      <w:pPr>
        <w:pStyle w:val="ListParagraph"/>
        <w:numPr>
          <w:ilvl w:val="1"/>
          <w:numId w:val="7"/>
        </w:numPr>
        <w:tabs>
          <w:tab w:val="left" w:pos="4020"/>
        </w:tabs>
        <w:spacing w:after="0" w:line="240" w:lineRule="auto"/>
        <w:ind w:left="425" w:hanging="425"/>
        <w:jc w:val="both"/>
        <w:rPr>
          <w:rFonts w:ascii="Times New Roman" w:hAnsi="Times New Roman" w:cs="Times New Roman"/>
          <w:sz w:val="24"/>
          <w:szCs w:val="24"/>
        </w:rPr>
      </w:pPr>
      <w:r w:rsidRPr="00363CF2">
        <w:rPr>
          <w:rFonts w:ascii="Times New Roman" w:eastAsia="Times New Roman" w:hAnsi="Times New Roman" w:cs="Times New Roman"/>
          <w:sz w:val="24"/>
          <w:szCs w:val="24"/>
          <w:lang w:eastAsia="lv-LV"/>
        </w:rPr>
        <w:lastRenderedPageBreak/>
        <w:t>Nekādi strīdi vai domstarpības neatbrīvo Puses no Līgumā paredzēto savstarpējo saistību</w:t>
      </w:r>
      <w:r>
        <w:rPr>
          <w:rFonts w:ascii="Times New Roman" w:eastAsia="Times New Roman" w:hAnsi="Times New Roman" w:cs="Times New Roman"/>
          <w:sz w:val="24"/>
          <w:szCs w:val="24"/>
          <w:lang w:eastAsia="lv-LV"/>
        </w:rPr>
        <w:t xml:space="preserve"> </w:t>
      </w:r>
      <w:r w:rsidRPr="00363CF2">
        <w:rPr>
          <w:rFonts w:ascii="Times New Roman" w:eastAsia="Times New Roman" w:hAnsi="Times New Roman" w:cs="Times New Roman"/>
          <w:sz w:val="24"/>
          <w:szCs w:val="24"/>
          <w:lang w:eastAsia="lv-LV"/>
        </w:rPr>
        <w:t>izpildes. Visas domstarpības saistībā ar Līgumu Puses risina savstarpēju pārrunu ceļā. Ja</w:t>
      </w:r>
      <w:r>
        <w:rPr>
          <w:rFonts w:ascii="Times New Roman" w:eastAsia="Times New Roman" w:hAnsi="Times New Roman" w:cs="Times New Roman"/>
          <w:sz w:val="24"/>
          <w:szCs w:val="24"/>
          <w:lang w:eastAsia="lv-LV"/>
        </w:rPr>
        <w:t xml:space="preserve"> </w:t>
      </w:r>
      <w:r w:rsidRPr="00363CF2">
        <w:rPr>
          <w:rFonts w:ascii="Times New Roman" w:eastAsia="Times New Roman" w:hAnsi="Times New Roman" w:cs="Times New Roman"/>
          <w:sz w:val="24"/>
          <w:szCs w:val="24"/>
          <w:lang w:eastAsia="lv-LV"/>
        </w:rPr>
        <w:t>vienošanos panākt nav iespējams, domstarpības tiek risinātas Latvijas Republikā spēkā</w:t>
      </w:r>
      <w:r>
        <w:rPr>
          <w:rFonts w:ascii="Times New Roman" w:eastAsia="Times New Roman" w:hAnsi="Times New Roman" w:cs="Times New Roman"/>
          <w:sz w:val="24"/>
          <w:szCs w:val="24"/>
          <w:lang w:eastAsia="lv-LV"/>
        </w:rPr>
        <w:t xml:space="preserve"> </w:t>
      </w:r>
      <w:r w:rsidRPr="00363CF2">
        <w:rPr>
          <w:rFonts w:ascii="Times New Roman" w:eastAsia="Times New Roman" w:hAnsi="Times New Roman" w:cs="Times New Roman"/>
          <w:sz w:val="24"/>
          <w:szCs w:val="24"/>
          <w:lang w:eastAsia="lv-LV"/>
        </w:rPr>
        <w:t>esošajos normatīvajos aktos noteiktajā kārtībā.</w:t>
      </w:r>
    </w:p>
    <w:p w14:paraId="6478E432" w14:textId="77777777" w:rsidR="00363CF2" w:rsidRPr="00363CF2" w:rsidRDefault="00363CF2" w:rsidP="00363CF2">
      <w:pPr>
        <w:pStyle w:val="ListParagraph"/>
        <w:numPr>
          <w:ilvl w:val="1"/>
          <w:numId w:val="7"/>
        </w:numPr>
        <w:tabs>
          <w:tab w:val="left" w:pos="4020"/>
        </w:tabs>
        <w:spacing w:after="0" w:line="240" w:lineRule="auto"/>
        <w:ind w:left="425" w:hanging="425"/>
        <w:jc w:val="both"/>
        <w:rPr>
          <w:rFonts w:ascii="Times New Roman" w:hAnsi="Times New Roman" w:cs="Times New Roman"/>
          <w:sz w:val="24"/>
          <w:szCs w:val="24"/>
        </w:rPr>
      </w:pPr>
      <w:r w:rsidRPr="00363CF2">
        <w:rPr>
          <w:rFonts w:ascii="Times New Roman" w:eastAsia="Times New Roman" w:hAnsi="Times New Roman" w:cs="Times New Roman"/>
          <w:sz w:val="24"/>
          <w:szCs w:val="24"/>
          <w:lang w:eastAsia="lv-LV"/>
        </w:rPr>
        <w:t>Līguma izpildes un savstarpējo norēķinu koordinēšanai Puses nosaka šādas atbildīgās</w:t>
      </w:r>
      <w:r>
        <w:rPr>
          <w:rFonts w:ascii="Times New Roman" w:eastAsia="Times New Roman" w:hAnsi="Times New Roman" w:cs="Times New Roman"/>
          <w:sz w:val="24"/>
          <w:szCs w:val="24"/>
          <w:lang w:eastAsia="lv-LV"/>
        </w:rPr>
        <w:t xml:space="preserve"> </w:t>
      </w:r>
      <w:r w:rsidRPr="00363CF2">
        <w:rPr>
          <w:rFonts w:ascii="Times New Roman" w:eastAsia="Times New Roman" w:hAnsi="Times New Roman" w:cs="Times New Roman"/>
          <w:sz w:val="24"/>
          <w:szCs w:val="24"/>
          <w:lang w:eastAsia="lv-LV"/>
        </w:rPr>
        <w:t>personas:</w:t>
      </w:r>
    </w:p>
    <w:p w14:paraId="32426A58" w14:textId="68CA901F" w:rsidR="00363CF2" w:rsidRPr="00363CF2" w:rsidRDefault="00363CF2" w:rsidP="00363CF2">
      <w:pPr>
        <w:pStyle w:val="ListParagraph"/>
        <w:numPr>
          <w:ilvl w:val="2"/>
          <w:numId w:val="7"/>
        </w:numPr>
        <w:tabs>
          <w:tab w:val="left" w:pos="4020"/>
        </w:tabs>
        <w:spacing w:after="0" w:line="240" w:lineRule="auto"/>
        <w:jc w:val="both"/>
        <w:rPr>
          <w:rFonts w:ascii="Times New Roman" w:hAnsi="Times New Roman" w:cs="Times New Roman"/>
          <w:sz w:val="24"/>
          <w:szCs w:val="24"/>
        </w:rPr>
      </w:pPr>
      <w:r w:rsidRPr="00363CF2">
        <w:rPr>
          <w:rFonts w:ascii="Times New Roman" w:eastAsia="Times New Roman" w:hAnsi="Times New Roman" w:cs="Times New Roman"/>
          <w:sz w:val="24"/>
          <w:szCs w:val="24"/>
          <w:lang w:eastAsia="lv-LV"/>
        </w:rPr>
        <w:t xml:space="preserve">no Pasūtītāja puses – </w:t>
      </w:r>
      <w:r w:rsidRPr="00274FF8">
        <w:rPr>
          <w:rFonts w:ascii="Times New Roman" w:hAnsi="Times New Roman"/>
          <w:b/>
          <w:spacing w:val="-4"/>
          <w:sz w:val="24"/>
          <w:szCs w:val="24"/>
        </w:rPr>
        <w:t>Agnese Jēkabsone</w:t>
      </w:r>
      <w:r w:rsidRPr="00274FF8">
        <w:rPr>
          <w:rFonts w:ascii="Times New Roman" w:hAnsi="Times New Roman"/>
          <w:spacing w:val="-4"/>
          <w:sz w:val="24"/>
          <w:szCs w:val="24"/>
        </w:rPr>
        <w:t xml:space="preserve">, </w:t>
      </w:r>
      <w:r w:rsidRPr="00274FF8">
        <w:rPr>
          <w:rFonts w:ascii="Times New Roman" w:eastAsia="Times New Roman" w:hAnsi="Times New Roman"/>
          <w:iCs/>
          <w:noProof/>
          <w:sz w:val="24"/>
          <w:szCs w:val="24"/>
          <w:lang w:eastAsia="lv-LV"/>
        </w:rPr>
        <w:t>ES fondu projektu departamenta, ESF projekta “Atbalsts ilgstošajiem bezdarbniekiem” vecākā eksperte</w:t>
      </w:r>
      <w:r w:rsidRPr="00274FF8">
        <w:rPr>
          <w:rFonts w:ascii="Times New Roman" w:hAnsi="Times New Roman"/>
          <w:spacing w:val="-4"/>
          <w:sz w:val="24"/>
          <w:szCs w:val="24"/>
        </w:rPr>
        <w:t xml:space="preserve">, tālr. </w:t>
      </w:r>
      <w:r w:rsidRPr="00274FF8">
        <w:rPr>
          <w:rFonts w:ascii="Times New Roman" w:eastAsia="Times New Roman" w:hAnsi="Times New Roman"/>
          <w:iCs/>
          <w:noProof/>
          <w:sz w:val="24"/>
          <w:szCs w:val="24"/>
          <w:lang w:eastAsia="lv-LV"/>
        </w:rPr>
        <w:t>66165010</w:t>
      </w:r>
      <w:r w:rsidRPr="00274FF8">
        <w:rPr>
          <w:rFonts w:ascii="Times New Roman" w:hAnsi="Times New Roman"/>
          <w:spacing w:val="-4"/>
          <w:sz w:val="24"/>
          <w:szCs w:val="24"/>
        </w:rPr>
        <w:t>, e-pasts: agnese.jekabsone@nva.gov.lv</w:t>
      </w:r>
      <w:r w:rsidRPr="00274FF8">
        <w:rPr>
          <w:rFonts w:ascii="Times New Roman" w:eastAsia="Times New Roman" w:hAnsi="Times New Roman"/>
          <w:sz w:val="24"/>
          <w:szCs w:val="24"/>
          <w:lang w:eastAsia="lv-LV"/>
        </w:rPr>
        <w:t>;</w:t>
      </w:r>
    </w:p>
    <w:p w14:paraId="57160E57" w14:textId="55AF7133" w:rsidR="00363CF2" w:rsidRPr="00211611" w:rsidRDefault="00363CF2" w:rsidP="00211611">
      <w:pPr>
        <w:pStyle w:val="ListParagraph"/>
        <w:numPr>
          <w:ilvl w:val="2"/>
          <w:numId w:val="7"/>
        </w:numPr>
        <w:tabs>
          <w:tab w:val="left" w:pos="4020"/>
        </w:tabs>
        <w:spacing w:after="0" w:line="240" w:lineRule="auto"/>
        <w:jc w:val="both"/>
        <w:rPr>
          <w:rFonts w:ascii="Times New Roman" w:hAnsi="Times New Roman" w:cs="Times New Roman"/>
          <w:sz w:val="24"/>
          <w:szCs w:val="24"/>
        </w:rPr>
      </w:pPr>
      <w:r w:rsidRPr="00363CF2">
        <w:rPr>
          <w:rFonts w:ascii="Times New Roman" w:eastAsia="Times New Roman" w:hAnsi="Times New Roman" w:cs="Times New Roman"/>
          <w:sz w:val="24"/>
          <w:szCs w:val="24"/>
          <w:lang w:eastAsia="lv-LV"/>
        </w:rPr>
        <w:t>no Izpildītāja puses –</w:t>
      </w:r>
      <w:r w:rsidR="00211611">
        <w:rPr>
          <w:rFonts w:ascii="Times New Roman" w:eastAsia="Times New Roman" w:hAnsi="Times New Roman" w:cs="Times New Roman"/>
          <w:sz w:val="24"/>
          <w:szCs w:val="24"/>
          <w:lang w:eastAsia="lv-LV"/>
        </w:rPr>
        <w:t xml:space="preserve"> </w:t>
      </w:r>
      <w:r w:rsidRPr="00211611">
        <w:rPr>
          <w:rFonts w:ascii="Times New Roman" w:eastAsia="Times New Roman" w:hAnsi="Times New Roman" w:cs="Times New Roman"/>
          <w:b/>
          <w:sz w:val="24"/>
          <w:szCs w:val="24"/>
          <w:lang w:eastAsia="lv-LV"/>
        </w:rPr>
        <w:t>Baiba Dīriņa</w:t>
      </w:r>
      <w:r w:rsidR="00211611" w:rsidRPr="00211611">
        <w:rPr>
          <w:rFonts w:ascii="Times New Roman" w:eastAsia="Times New Roman" w:hAnsi="Times New Roman" w:cs="Times New Roman"/>
          <w:b/>
          <w:sz w:val="24"/>
          <w:szCs w:val="24"/>
          <w:lang w:eastAsia="lv-LV"/>
        </w:rPr>
        <w:t>,</w:t>
      </w:r>
      <w:r w:rsidRPr="00363CF2">
        <w:rPr>
          <w:rFonts w:ascii="Times New Roman" w:eastAsia="Times New Roman" w:hAnsi="Times New Roman" w:cs="Times New Roman"/>
          <w:sz w:val="24"/>
          <w:szCs w:val="24"/>
          <w:lang w:eastAsia="lv-LV"/>
        </w:rPr>
        <w:t xml:space="preserve"> </w:t>
      </w:r>
      <w:r w:rsidR="00211611" w:rsidRPr="00363CF2">
        <w:rPr>
          <w:rFonts w:ascii="Times New Roman" w:eastAsia="Times New Roman" w:hAnsi="Times New Roman" w:cs="Times New Roman"/>
          <w:sz w:val="24"/>
          <w:szCs w:val="24"/>
          <w:lang w:eastAsia="lv-LV"/>
        </w:rPr>
        <w:t>projektu koordinatore</w:t>
      </w:r>
      <w:r w:rsidR="00211611">
        <w:rPr>
          <w:rFonts w:ascii="Times New Roman" w:eastAsia="Times New Roman" w:hAnsi="Times New Roman" w:cs="Times New Roman"/>
          <w:sz w:val="24"/>
          <w:szCs w:val="24"/>
          <w:lang w:eastAsia="lv-LV"/>
        </w:rPr>
        <w:t>, t</w:t>
      </w:r>
      <w:r w:rsidRPr="00211611">
        <w:rPr>
          <w:rFonts w:ascii="Times New Roman" w:eastAsia="Times New Roman" w:hAnsi="Times New Roman" w:cs="Times New Roman"/>
          <w:sz w:val="24"/>
          <w:szCs w:val="24"/>
          <w:lang w:eastAsia="lv-LV"/>
        </w:rPr>
        <w:t>ālr. 20043235; 25991222</w:t>
      </w:r>
      <w:r w:rsidR="00211611">
        <w:rPr>
          <w:rFonts w:ascii="Times New Roman" w:eastAsia="Times New Roman" w:hAnsi="Times New Roman" w:cs="Times New Roman"/>
          <w:sz w:val="24"/>
          <w:szCs w:val="24"/>
          <w:lang w:eastAsia="lv-LV"/>
        </w:rPr>
        <w:t xml:space="preserve">, </w:t>
      </w:r>
      <w:r w:rsidRPr="00211611">
        <w:rPr>
          <w:rFonts w:ascii="Times New Roman" w:eastAsia="Times New Roman" w:hAnsi="Times New Roman" w:cs="Times New Roman"/>
          <w:sz w:val="24"/>
          <w:szCs w:val="24"/>
          <w:lang w:eastAsia="lv-LV"/>
        </w:rPr>
        <w:t xml:space="preserve">e-pasta adrese: </w:t>
      </w:r>
      <w:hyperlink r:id="rId11" w:history="1">
        <w:r w:rsidRPr="00211611">
          <w:rPr>
            <w:rStyle w:val="Hyperlink"/>
            <w:rFonts w:ascii="Times New Roman" w:eastAsia="Times New Roman" w:hAnsi="Times New Roman" w:cs="Times New Roman"/>
            <w:iCs/>
            <w:sz w:val="24"/>
            <w:szCs w:val="24"/>
            <w:lang w:eastAsia="lv-LV"/>
          </w:rPr>
          <w:t>projekti@mcalfa.lv</w:t>
        </w:r>
      </w:hyperlink>
      <w:r w:rsidRPr="00211611">
        <w:rPr>
          <w:rFonts w:ascii="Times New Roman" w:eastAsia="Times New Roman" w:hAnsi="Times New Roman" w:cs="Times New Roman"/>
          <w:iCs/>
          <w:sz w:val="24"/>
          <w:szCs w:val="24"/>
          <w:lang w:eastAsia="lv-LV"/>
        </w:rPr>
        <w:t>.</w:t>
      </w:r>
    </w:p>
    <w:p w14:paraId="7D36AD53" w14:textId="45972C59" w:rsidR="00211611" w:rsidRDefault="00211611" w:rsidP="00211611">
      <w:pPr>
        <w:pStyle w:val="ListParagraph"/>
        <w:numPr>
          <w:ilvl w:val="1"/>
          <w:numId w:val="7"/>
        </w:numPr>
        <w:ind w:left="426" w:hanging="426"/>
        <w:jc w:val="both"/>
        <w:rPr>
          <w:rFonts w:ascii="Times New Roman" w:eastAsia="Times New Roman" w:hAnsi="Times New Roman"/>
          <w:sz w:val="24"/>
          <w:szCs w:val="24"/>
        </w:rPr>
      </w:pPr>
      <w:r w:rsidRPr="00211611">
        <w:rPr>
          <w:rFonts w:ascii="Times New Roman" w:eastAsia="Times New Roman" w:hAnsi="Times New Roman"/>
          <w:sz w:val="24"/>
          <w:szCs w:val="24"/>
        </w:rPr>
        <w:t>Puses uzglabā visu ar Projekta īstenošanu saistītos dokumentus atbilstoši ieguldījumiem Projektā un nodrošina visu ar Projekta īstenošanu saistīto dokumentu oriģinālu vai to atvasinājumu ar juridisko spēku glabāšanu atbilstoši Eiropas Parlamenta un Padomes 2013.gada 17.decembra Regulas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 Regula Nr. 1303/2013), 140.panta 1. un 2.punktā noteiktajam.</w:t>
      </w:r>
    </w:p>
    <w:p w14:paraId="538D2367" w14:textId="110B178D" w:rsidR="00211611" w:rsidRDefault="00211611" w:rsidP="00211611">
      <w:pPr>
        <w:pStyle w:val="ListParagraph"/>
        <w:numPr>
          <w:ilvl w:val="1"/>
          <w:numId w:val="7"/>
        </w:numPr>
        <w:ind w:left="426" w:hanging="426"/>
        <w:jc w:val="both"/>
        <w:rPr>
          <w:rFonts w:ascii="Times New Roman" w:eastAsia="Times New Roman" w:hAnsi="Times New Roman"/>
          <w:sz w:val="24"/>
          <w:szCs w:val="24"/>
        </w:rPr>
      </w:pPr>
      <w:r w:rsidRPr="00F81D7E">
        <w:rPr>
          <w:rFonts w:ascii="Times New Roman" w:eastAsia="Times New Roman" w:hAnsi="Times New Roman"/>
          <w:sz w:val="24"/>
          <w:szCs w:val="24"/>
        </w:rPr>
        <w:t>Puses nodrošina ar Projekta īstenošanu saistīto dokumentu kopiju iesniegšanu Centrālās finanšu un līgumu aģentūras vai Aģentūras pārstāvjiem, ievērojot viņu noteikto iesniegšanas termiņu.</w:t>
      </w:r>
    </w:p>
    <w:p w14:paraId="71932881" w14:textId="17822C84" w:rsidR="00211611" w:rsidRDefault="00211611" w:rsidP="00211611">
      <w:pPr>
        <w:pStyle w:val="ListParagraph"/>
        <w:numPr>
          <w:ilvl w:val="1"/>
          <w:numId w:val="7"/>
        </w:numPr>
        <w:ind w:left="426" w:hanging="426"/>
        <w:jc w:val="both"/>
        <w:rPr>
          <w:rFonts w:ascii="Times New Roman" w:eastAsia="Times New Roman" w:hAnsi="Times New Roman"/>
          <w:sz w:val="24"/>
          <w:szCs w:val="24"/>
        </w:rPr>
      </w:pPr>
      <w:r w:rsidRPr="00E9069D">
        <w:rPr>
          <w:rFonts w:ascii="Times New Roman" w:eastAsia="Times New Roman" w:hAnsi="Times New Roman"/>
          <w:sz w:val="24"/>
          <w:szCs w:val="24"/>
        </w:rPr>
        <w:t>Pušu tiesiskās attiecības regulē Līgums un Latvijas Republikā spēkā esošie normatīvie akti.</w:t>
      </w:r>
    </w:p>
    <w:p w14:paraId="77F291BA" w14:textId="6486D571" w:rsidR="00211611" w:rsidRDefault="00211611" w:rsidP="00211611">
      <w:pPr>
        <w:pStyle w:val="ListParagraph"/>
        <w:numPr>
          <w:ilvl w:val="1"/>
          <w:numId w:val="7"/>
        </w:numPr>
        <w:ind w:left="426" w:hanging="426"/>
        <w:jc w:val="both"/>
        <w:rPr>
          <w:rFonts w:ascii="Times New Roman" w:eastAsia="Times New Roman" w:hAnsi="Times New Roman"/>
          <w:sz w:val="24"/>
          <w:szCs w:val="24"/>
        </w:rPr>
      </w:pPr>
      <w:r w:rsidRPr="00E9069D">
        <w:rPr>
          <w:rFonts w:ascii="Times New Roman" w:eastAsia="Times New Roman" w:hAnsi="Times New Roman"/>
          <w:sz w:val="24"/>
          <w:szCs w:val="24"/>
        </w:rPr>
        <w:t>Visi strīdi, domstarpības un pretrunas, kas rodas starp Pusēm Līguma nosacījumu izpildes laikā, tiek risināti pārrunu ceļā. Ja savstarpēja vienošanās netiek panākta, Pusēm ir tiesības vērsties tiesā Latvijas Republikas normatīvajos aktos noteiktajā kārtībā.</w:t>
      </w:r>
    </w:p>
    <w:p w14:paraId="23B72A6B" w14:textId="44579E1A" w:rsidR="00211611" w:rsidRDefault="00211611" w:rsidP="00211611">
      <w:pPr>
        <w:pStyle w:val="ListParagraph"/>
        <w:numPr>
          <w:ilvl w:val="1"/>
          <w:numId w:val="7"/>
        </w:numPr>
        <w:ind w:left="426" w:hanging="426"/>
        <w:jc w:val="both"/>
        <w:rPr>
          <w:rFonts w:ascii="Times New Roman" w:eastAsia="Times New Roman" w:hAnsi="Times New Roman"/>
          <w:sz w:val="24"/>
          <w:szCs w:val="24"/>
        </w:rPr>
      </w:pPr>
      <w:r w:rsidRPr="00E9069D">
        <w:rPr>
          <w:rFonts w:ascii="Times New Roman" w:eastAsia="Times New Roman" w:hAnsi="Times New Roman"/>
          <w:sz w:val="24"/>
          <w:szCs w:val="24"/>
        </w:rPr>
        <w:t>Puses apņemas ievērot no otras Puses saņemtās informācijas konfidencialitāti, neizpaust Līguma ietvaros saņemto informāciju trešajām personām, izņemot normatīvajos aktos noteiktajā kārtībā noteiktajos gadījumos. Konfidencialitātes nosacījums attiecas gan uz rakstveida informāciju, kā arī mutvārdu informāciju, elektronisku informāciju un jebkuru citu informāciju, tai skaitā Līguma tekstu, neatkarīgi no informācijas nodošanas veida, laika un vietas. Šajā punktā minētajai konfidencialitātes saistībai ir beztermiņa raksturs.</w:t>
      </w:r>
    </w:p>
    <w:p w14:paraId="705916D2" w14:textId="6F2C3038" w:rsidR="00211611" w:rsidRDefault="00211611" w:rsidP="00211611">
      <w:pPr>
        <w:pStyle w:val="ListParagraph"/>
        <w:numPr>
          <w:ilvl w:val="1"/>
          <w:numId w:val="7"/>
        </w:numPr>
        <w:ind w:left="426" w:hanging="426"/>
        <w:jc w:val="both"/>
        <w:rPr>
          <w:rFonts w:ascii="Times New Roman" w:eastAsia="Times New Roman" w:hAnsi="Times New Roman"/>
          <w:sz w:val="24"/>
          <w:szCs w:val="24"/>
        </w:rPr>
      </w:pPr>
      <w:r w:rsidRPr="00E9069D">
        <w:rPr>
          <w:rFonts w:ascii="Times New Roman" w:eastAsia="Times New Roman" w:hAnsi="Times New Roman"/>
          <w:sz w:val="24"/>
          <w:szCs w:val="24"/>
        </w:rPr>
        <w:t>Puses ir tiesīgas ierosināt Līguma grozījumus un papildinājumus</w:t>
      </w:r>
      <w:r w:rsidR="00835C16">
        <w:rPr>
          <w:rFonts w:ascii="Times New Roman" w:eastAsia="Times New Roman" w:hAnsi="Times New Roman"/>
          <w:sz w:val="24"/>
          <w:szCs w:val="24"/>
        </w:rPr>
        <w:t xml:space="preserve"> </w:t>
      </w:r>
      <w:r w:rsidR="00835C16" w:rsidRPr="003779B7">
        <w:rPr>
          <w:rFonts w:ascii="Times New Roman" w:eastAsia="Calibri" w:hAnsi="Times New Roman" w:cs="Times New Roman"/>
          <w:sz w:val="24"/>
          <w:szCs w:val="24"/>
        </w:rPr>
        <w:t xml:space="preserve">atbilstoši Publisko iepirkumu likuma </w:t>
      </w:r>
      <w:r w:rsidR="00835C16">
        <w:rPr>
          <w:rFonts w:ascii="Times New Roman" w:eastAsia="Calibri" w:hAnsi="Times New Roman" w:cs="Times New Roman"/>
          <w:sz w:val="24"/>
          <w:szCs w:val="24"/>
        </w:rPr>
        <w:t xml:space="preserve">61. panta </w:t>
      </w:r>
      <w:r w:rsidR="00835C16" w:rsidRPr="003779B7">
        <w:rPr>
          <w:rFonts w:ascii="Times New Roman" w:eastAsia="Calibri" w:hAnsi="Times New Roman" w:cs="Times New Roman"/>
          <w:sz w:val="24"/>
          <w:szCs w:val="24"/>
        </w:rPr>
        <w:t>nosacījumiem</w:t>
      </w:r>
      <w:r w:rsidRPr="00E9069D">
        <w:rPr>
          <w:rFonts w:ascii="Times New Roman" w:eastAsia="Times New Roman" w:hAnsi="Times New Roman"/>
          <w:sz w:val="24"/>
          <w:szCs w:val="24"/>
        </w:rPr>
        <w:t>, par to paziņojot 30 dienas iepriekš.</w:t>
      </w:r>
    </w:p>
    <w:p w14:paraId="25716838" w14:textId="64FDBC29" w:rsidR="00211611" w:rsidRDefault="00211611" w:rsidP="00835C16">
      <w:pPr>
        <w:pStyle w:val="ListParagraph"/>
        <w:numPr>
          <w:ilvl w:val="1"/>
          <w:numId w:val="7"/>
        </w:numPr>
        <w:ind w:left="567" w:hanging="567"/>
        <w:jc w:val="both"/>
        <w:rPr>
          <w:rFonts w:ascii="Times New Roman" w:eastAsia="Times New Roman" w:hAnsi="Times New Roman"/>
          <w:sz w:val="24"/>
          <w:szCs w:val="24"/>
        </w:rPr>
      </w:pPr>
      <w:r w:rsidRPr="00E9069D">
        <w:rPr>
          <w:rFonts w:ascii="Times New Roman" w:eastAsia="Times New Roman" w:hAnsi="Times New Roman"/>
          <w:sz w:val="24"/>
          <w:szCs w:val="24"/>
        </w:rPr>
        <w:t>Līguma grozījumi un papildinājumi tiek noformēti rakstveidā, Pusēm vienojoties, un ir Līguma neatņemama sastāvdaļa.</w:t>
      </w:r>
    </w:p>
    <w:p w14:paraId="23031D0B" w14:textId="77777777" w:rsidR="00211611" w:rsidRDefault="00211611" w:rsidP="00835C16">
      <w:pPr>
        <w:pStyle w:val="ListParagraph"/>
        <w:numPr>
          <w:ilvl w:val="1"/>
          <w:numId w:val="7"/>
        </w:numPr>
        <w:ind w:left="567" w:hanging="567"/>
        <w:jc w:val="both"/>
        <w:rPr>
          <w:rFonts w:ascii="Times New Roman" w:eastAsia="Times New Roman" w:hAnsi="Times New Roman"/>
          <w:sz w:val="24"/>
          <w:szCs w:val="24"/>
        </w:rPr>
      </w:pPr>
      <w:r w:rsidRPr="00E9069D">
        <w:rPr>
          <w:rFonts w:ascii="Times New Roman" w:eastAsia="Times New Roman" w:hAnsi="Times New Roman"/>
          <w:sz w:val="24"/>
          <w:szCs w:val="24"/>
        </w:rPr>
        <w:t xml:space="preserve">Puses apņemas rakstveidā </w:t>
      </w:r>
      <w:r>
        <w:rPr>
          <w:rFonts w:ascii="Times New Roman" w:eastAsia="Times New Roman" w:hAnsi="Times New Roman"/>
          <w:sz w:val="24"/>
          <w:szCs w:val="24"/>
        </w:rPr>
        <w:t>paziņot viena otrai par Līguma 10</w:t>
      </w:r>
      <w:r w:rsidRPr="00E9069D">
        <w:rPr>
          <w:rFonts w:ascii="Times New Roman" w:eastAsia="Times New Roman" w:hAnsi="Times New Roman"/>
          <w:sz w:val="24"/>
          <w:szCs w:val="24"/>
        </w:rPr>
        <w:t>.sadaļā minētās informācijas un citas būtiskas informācijas izmaiņām, kas var ietekmēt Līguma izpildi. Šādā gadījumā atsevišķa rakstveida vienošanās par izmaiņām Līgumā netiek slēgta.</w:t>
      </w:r>
    </w:p>
    <w:p w14:paraId="48014D3E" w14:textId="485AB69F" w:rsidR="00211611" w:rsidRPr="00211611" w:rsidRDefault="00211611" w:rsidP="00835C16">
      <w:pPr>
        <w:pStyle w:val="ListParagraph"/>
        <w:numPr>
          <w:ilvl w:val="1"/>
          <w:numId w:val="7"/>
        </w:numPr>
        <w:ind w:left="567" w:hanging="567"/>
        <w:jc w:val="both"/>
        <w:rPr>
          <w:rFonts w:ascii="Times New Roman" w:eastAsia="Times New Roman" w:hAnsi="Times New Roman"/>
          <w:sz w:val="24"/>
          <w:szCs w:val="24"/>
        </w:rPr>
      </w:pPr>
      <w:r w:rsidRPr="00211611">
        <w:rPr>
          <w:rFonts w:ascii="Times New Roman" w:eastAsia="Times New Roman" w:hAnsi="Times New Roman" w:cs="Times New Roman"/>
          <w:sz w:val="24"/>
          <w:szCs w:val="24"/>
          <w:lang w:eastAsia="lv-LV"/>
        </w:rPr>
        <w:t>Līguma sadaļu nosaukumi izmantoti teksta pārskatāmībai un tie nav izmantojami Līguma</w:t>
      </w:r>
      <w:r>
        <w:rPr>
          <w:rFonts w:ascii="Times New Roman" w:eastAsia="Times New Roman" w:hAnsi="Times New Roman" w:cs="Times New Roman"/>
          <w:sz w:val="24"/>
          <w:szCs w:val="24"/>
          <w:lang w:eastAsia="lv-LV"/>
        </w:rPr>
        <w:t xml:space="preserve"> </w:t>
      </w:r>
      <w:r w:rsidRPr="00211611">
        <w:rPr>
          <w:rFonts w:ascii="Times New Roman" w:eastAsia="Times New Roman" w:hAnsi="Times New Roman" w:cs="Times New Roman"/>
          <w:sz w:val="24"/>
          <w:szCs w:val="24"/>
          <w:lang w:eastAsia="lv-LV"/>
        </w:rPr>
        <w:t>interpretēšanai.</w:t>
      </w:r>
    </w:p>
    <w:p w14:paraId="5B1CC35B" w14:textId="72F71C3A" w:rsidR="00211611" w:rsidRPr="00211611" w:rsidRDefault="00211611" w:rsidP="00835C16">
      <w:pPr>
        <w:pStyle w:val="ListParagraph"/>
        <w:numPr>
          <w:ilvl w:val="1"/>
          <w:numId w:val="7"/>
        </w:numPr>
        <w:ind w:left="567" w:hanging="567"/>
        <w:jc w:val="both"/>
        <w:rPr>
          <w:rFonts w:ascii="Times New Roman" w:eastAsia="Times New Roman" w:hAnsi="Times New Roman"/>
          <w:sz w:val="24"/>
          <w:szCs w:val="24"/>
        </w:rPr>
      </w:pPr>
      <w:r w:rsidRPr="00E9069D">
        <w:rPr>
          <w:rFonts w:ascii="Times New Roman" w:eastAsia="Times New Roman" w:hAnsi="Times New Roman"/>
          <w:spacing w:val="-5"/>
          <w:sz w:val="24"/>
          <w:szCs w:val="24"/>
        </w:rPr>
        <w:t xml:space="preserve">Līgumam ir </w:t>
      </w:r>
      <w:r>
        <w:rPr>
          <w:rFonts w:ascii="Times New Roman" w:eastAsia="Times New Roman" w:hAnsi="Times New Roman"/>
          <w:spacing w:val="-5"/>
          <w:sz w:val="24"/>
          <w:szCs w:val="24"/>
        </w:rPr>
        <w:t xml:space="preserve">četri </w:t>
      </w:r>
      <w:r w:rsidRPr="00E9069D">
        <w:rPr>
          <w:rFonts w:ascii="Times New Roman" w:eastAsia="Times New Roman" w:hAnsi="Times New Roman"/>
          <w:spacing w:val="-5"/>
          <w:sz w:val="24"/>
          <w:szCs w:val="24"/>
        </w:rPr>
        <w:t>pielikumi, kas ir tā neatņemamas sastāvdaļas</w:t>
      </w:r>
      <w:r w:rsidRPr="00E9069D">
        <w:rPr>
          <w:rFonts w:ascii="Times New Roman" w:eastAsia="Times New Roman" w:hAnsi="Times New Roman"/>
          <w:spacing w:val="-9"/>
          <w:sz w:val="24"/>
          <w:szCs w:val="24"/>
        </w:rPr>
        <w:t>:</w:t>
      </w:r>
    </w:p>
    <w:p w14:paraId="0D02CA05" w14:textId="25035681" w:rsidR="00211611" w:rsidRPr="00211611" w:rsidRDefault="00211611" w:rsidP="00211611">
      <w:pPr>
        <w:pStyle w:val="ListParagraph"/>
        <w:numPr>
          <w:ilvl w:val="2"/>
          <w:numId w:val="7"/>
        </w:numPr>
        <w:jc w:val="both"/>
        <w:rPr>
          <w:rFonts w:ascii="Times New Roman" w:eastAsia="Times New Roman" w:hAnsi="Times New Roman"/>
          <w:sz w:val="24"/>
          <w:szCs w:val="24"/>
        </w:rPr>
      </w:pPr>
      <w:r w:rsidRPr="003779B7">
        <w:rPr>
          <w:rFonts w:ascii="Times New Roman" w:eastAsia="Times New Roman" w:hAnsi="Times New Roman" w:cs="Times New Roman"/>
          <w:sz w:val="24"/>
          <w:szCs w:val="24"/>
          <w:lang w:eastAsia="lv-LV"/>
        </w:rPr>
        <w:t>Tehniskā specifikācija</w:t>
      </w:r>
      <w:r>
        <w:rPr>
          <w:rFonts w:ascii="Times New Roman" w:eastAsia="Times New Roman" w:hAnsi="Times New Roman" w:cs="Times New Roman"/>
          <w:sz w:val="24"/>
          <w:szCs w:val="24"/>
          <w:lang w:eastAsia="lv-LV"/>
        </w:rPr>
        <w:t xml:space="preserve"> (1.pielikums) uz 4</w:t>
      </w:r>
      <w:r w:rsidRPr="003779B7">
        <w:rPr>
          <w:rFonts w:ascii="Times New Roman" w:eastAsia="Times New Roman" w:hAnsi="Times New Roman" w:cs="Times New Roman"/>
          <w:sz w:val="24"/>
          <w:szCs w:val="24"/>
          <w:lang w:eastAsia="lv-LV"/>
        </w:rPr>
        <w:t xml:space="preserve"> lp</w:t>
      </w:r>
      <w:r>
        <w:rPr>
          <w:rFonts w:ascii="Times New Roman" w:eastAsia="Times New Roman" w:hAnsi="Times New Roman" w:cs="Times New Roman"/>
          <w:sz w:val="24"/>
          <w:szCs w:val="24"/>
          <w:lang w:eastAsia="lv-LV"/>
        </w:rPr>
        <w:t>.</w:t>
      </w:r>
    </w:p>
    <w:p w14:paraId="0C1A4D29" w14:textId="50AA15C9" w:rsidR="00211611" w:rsidRPr="00211611" w:rsidRDefault="00211611" w:rsidP="00211611">
      <w:pPr>
        <w:pStyle w:val="ListParagraph"/>
        <w:numPr>
          <w:ilvl w:val="2"/>
          <w:numId w:val="7"/>
        </w:numPr>
        <w:jc w:val="both"/>
        <w:rPr>
          <w:rFonts w:ascii="Times New Roman" w:eastAsia="Times New Roman" w:hAnsi="Times New Roman"/>
          <w:sz w:val="24"/>
          <w:szCs w:val="24"/>
        </w:rPr>
      </w:pPr>
      <w:r>
        <w:rPr>
          <w:rFonts w:ascii="Times New Roman" w:eastAsia="Times New Roman" w:hAnsi="Times New Roman" w:cs="Times New Roman"/>
          <w:sz w:val="24"/>
          <w:szCs w:val="24"/>
          <w:lang w:eastAsia="lv-LV"/>
        </w:rPr>
        <w:t>Tehniskai</w:t>
      </w:r>
      <w:r w:rsidR="000D6B94">
        <w:rPr>
          <w:rFonts w:ascii="Times New Roman" w:eastAsia="Times New Roman" w:hAnsi="Times New Roman" w:cs="Times New Roman"/>
          <w:sz w:val="24"/>
          <w:szCs w:val="24"/>
          <w:lang w:eastAsia="lv-LV"/>
        </w:rPr>
        <w:t>s piedāvājums (2.pielikums) uz 3</w:t>
      </w:r>
      <w:r>
        <w:rPr>
          <w:rFonts w:ascii="Times New Roman" w:eastAsia="Times New Roman" w:hAnsi="Times New Roman" w:cs="Times New Roman"/>
          <w:sz w:val="24"/>
          <w:szCs w:val="24"/>
          <w:lang w:eastAsia="lv-LV"/>
        </w:rPr>
        <w:t xml:space="preserve"> lp.</w:t>
      </w:r>
    </w:p>
    <w:p w14:paraId="3F522234" w14:textId="2D64D216" w:rsidR="00211611" w:rsidRPr="00211611" w:rsidRDefault="00211611" w:rsidP="00211611">
      <w:pPr>
        <w:pStyle w:val="ListParagraph"/>
        <w:numPr>
          <w:ilvl w:val="2"/>
          <w:numId w:val="7"/>
        </w:numPr>
        <w:jc w:val="both"/>
        <w:rPr>
          <w:rFonts w:ascii="Times New Roman" w:eastAsia="Times New Roman" w:hAnsi="Times New Roman"/>
          <w:sz w:val="24"/>
          <w:szCs w:val="24"/>
        </w:rPr>
      </w:pPr>
      <w:r w:rsidRPr="003B0A79">
        <w:rPr>
          <w:rFonts w:ascii="Times New Roman" w:eastAsia="Times New Roman" w:hAnsi="Times New Roman" w:cs="Times New Roman"/>
          <w:sz w:val="24"/>
          <w:szCs w:val="24"/>
          <w:lang w:eastAsia="lv-LV"/>
        </w:rPr>
        <w:t>Finanšu piedāvājums (3.pielikums) uz 1 lp.</w:t>
      </w:r>
    </w:p>
    <w:p w14:paraId="0FDC6AAA" w14:textId="45652D2B" w:rsidR="00211611" w:rsidRPr="00211611" w:rsidRDefault="00211611" w:rsidP="00211611">
      <w:pPr>
        <w:pStyle w:val="ListParagraph"/>
        <w:numPr>
          <w:ilvl w:val="2"/>
          <w:numId w:val="7"/>
        </w:numPr>
        <w:jc w:val="both"/>
        <w:rPr>
          <w:rFonts w:ascii="Times New Roman" w:eastAsia="Times New Roman" w:hAnsi="Times New Roman"/>
          <w:sz w:val="24"/>
          <w:szCs w:val="24"/>
        </w:rPr>
      </w:pPr>
      <w:r>
        <w:rPr>
          <w:rFonts w:ascii="Times New Roman" w:eastAsia="Times New Roman" w:hAnsi="Times New Roman" w:cs="Times New Roman"/>
          <w:sz w:val="24"/>
          <w:szCs w:val="24"/>
          <w:lang w:eastAsia="lv-LV"/>
        </w:rPr>
        <w:t>Pieņemšanas – nodošanas akts (4.pielikums) uz 1 lp.</w:t>
      </w:r>
    </w:p>
    <w:p w14:paraId="75076631" w14:textId="439448B2" w:rsidR="003779B7" w:rsidRPr="00211611" w:rsidRDefault="00211611" w:rsidP="00835C16">
      <w:pPr>
        <w:pStyle w:val="ListParagraph"/>
        <w:numPr>
          <w:ilvl w:val="1"/>
          <w:numId w:val="7"/>
        </w:numPr>
        <w:ind w:left="567" w:hanging="567"/>
        <w:jc w:val="both"/>
        <w:rPr>
          <w:rFonts w:ascii="Times New Roman" w:eastAsia="Times New Roman" w:hAnsi="Times New Roman"/>
          <w:sz w:val="24"/>
          <w:szCs w:val="24"/>
        </w:rPr>
      </w:pPr>
      <w:r w:rsidRPr="00C74989">
        <w:rPr>
          <w:rFonts w:ascii="Times New Roman" w:eastAsia="Times New Roman" w:hAnsi="Times New Roman"/>
          <w:sz w:val="24"/>
          <w:szCs w:val="24"/>
        </w:rPr>
        <w:lastRenderedPageBreak/>
        <w:t xml:space="preserve">Līgums bez pielikumiem sagatavots latviešu valodā uz </w:t>
      </w:r>
      <w:r>
        <w:rPr>
          <w:rFonts w:ascii="Times New Roman" w:eastAsia="Times New Roman" w:hAnsi="Times New Roman"/>
          <w:sz w:val="24"/>
          <w:szCs w:val="24"/>
        </w:rPr>
        <w:t>sešām</w:t>
      </w:r>
      <w:r w:rsidRPr="00C74989">
        <w:rPr>
          <w:rFonts w:ascii="Times New Roman" w:eastAsia="Times New Roman" w:hAnsi="Times New Roman"/>
          <w:sz w:val="24"/>
          <w:szCs w:val="24"/>
        </w:rPr>
        <w:t xml:space="preserve"> lapām divos eksemplāros. Viens </w:t>
      </w:r>
      <w:r w:rsidRPr="00C74989">
        <w:rPr>
          <w:rFonts w:ascii="Times New Roman" w:eastAsia="Times New Roman" w:hAnsi="Times New Roman"/>
          <w:spacing w:val="-4"/>
          <w:sz w:val="24"/>
          <w:szCs w:val="24"/>
        </w:rPr>
        <w:t xml:space="preserve">eksemplārs glabājas Aģentūrā, otrs </w:t>
      </w:r>
      <w:r w:rsidRPr="00C74989">
        <w:rPr>
          <w:rFonts w:ascii="Times New Roman" w:eastAsia="Times New Roman" w:hAnsi="Times New Roman"/>
          <w:sz w:val="24"/>
          <w:szCs w:val="24"/>
        </w:rPr>
        <w:t xml:space="preserve">– </w:t>
      </w:r>
      <w:r w:rsidRPr="00C74989">
        <w:rPr>
          <w:rFonts w:ascii="Times New Roman" w:eastAsia="Times New Roman" w:hAnsi="Times New Roman"/>
          <w:spacing w:val="-4"/>
          <w:sz w:val="24"/>
          <w:szCs w:val="24"/>
        </w:rPr>
        <w:t>pie Izpildītāja. Abiem Līguma eksemplāriem ir vienāds juridisks spēks.</w:t>
      </w:r>
      <w:r w:rsidR="00EC7502" w:rsidRPr="00211611">
        <w:rPr>
          <w:rFonts w:ascii="Times New Roman" w:eastAsia="Times New Roman" w:hAnsi="Times New Roman" w:cs="Times New Roman"/>
          <w:sz w:val="24"/>
          <w:szCs w:val="24"/>
          <w:lang w:eastAsia="lv-LV"/>
        </w:rPr>
        <w:t xml:space="preserve">      </w:t>
      </w:r>
    </w:p>
    <w:p w14:paraId="37E85332" w14:textId="77777777" w:rsidR="003779B7" w:rsidRPr="003779B7" w:rsidRDefault="00465649" w:rsidP="00465649">
      <w:pPr>
        <w:spacing w:after="0" w:line="240" w:lineRule="auto"/>
        <w:ind w:left="360"/>
        <w:jc w:val="center"/>
        <w:outlineLvl w:val="0"/>
        <w:rPr>
          <w:rFonts w:ascii="Times New Roman" w:eastAsia="Calibri" w:hAnsi="Times New Roman" w:cs="Times New Roman"/>
          <w:b/>
          <w:bCs/>
          <w:sz w:val="24"/>
          <w:szCs w:val="24"/>
          <w:lang w:val="x-none" w:eastAsia="x-none"/>
        </w:rPr>
      </w:pPr>
      <w:r>
        <w:rPr>
          <w:rFonts w:ascii="Times New Roman" w:eastAsia="Calibri" w:hAnsi="Times New Roman" w:cs="Times New Roman"/>
          <w:b/>
          <w:bCs/>
          <w:sz w:val="24"/>
          <w:szCs w:val="24"/>
          <w:lang w:eastAsia="x-none"/>
        </w:rPr>
        <w:t xml:space="preserve">10. </w:t>
      </w:r>
      <w:r w:rsidR="003779B7" w:rsidRPr="003779B7">
        <w:rPr>
          <w:rFonts w:ascii="Times New Roman" w:eastAsia="Calibri" w:hAnsi="Times New Roman" w:cs="Times New Roman"/>
          <w:b/>
          <w:bCs/>
          <w:sz w:val="24"/>
          <w:szCs w:val="24"/>
          <w:lang w:val="x-none" w:eastAsia="x-none"/>
        </w:rPr>
        <w:t>Pušu adreses un bankas rekvizīti</w:t>
      </w:r>
    </w:p>
    <w:p w14:paraId="66CC867E" w14:textId="77777777" w:rsidR="003779B7" w:rsidRPr="003779B7" w:rsidRDefault="003779B7" w:rsidP="003779B7">
      <w:pPr>
        <w:spacing w:after="0" w:line="240" w:lineRule="auto"/>
        <w:ind w:left="360"/>
        <w:outlineLvl w:val="0"/>
        <w:rPr>
          <w:rFonts w:ascii="Times New Roman" w:eastAsia="Calibri" w:hAnsi="Times New Roman" w:cs="Times New Roman"/>
          <w:sz w:val="24"/>
          <w:szCs w:val="24"/>
          <w:lang w:val="x-none" w:eastAsia="x-none"/>
        </w:rPr>
      </w:pPr>
    </w:p>
    <w:tbl>
      <w:tblPr>
        <w:tblW w:w="10106" w:type="dxa"/>
        <w:tblInd w:w="-106" w:type="dxa"/>
        <w:tblLook w:val="0000" w:firstRow="0" w:lastRow="0" w:firstColumn="0" w:lastColumn="0" w:noHBand="0" w:noVBand="0"/>
      </w:tblPr>
      <w:tblGrid>
        <w:gridCol w:w="4862"/>
        <w:gridCol w:w="280"/>
        <w:gridCol w:w="4964"/>
      </w:tblGrid>
      <w:tr w:rsidR="003779B7" w:rsidRPr="003779B7" w14:paraId="63D58669" w14:textId="77777777" w:rsidTr="00794D34">
        <w:tc>
          <w:tcPr>
            <w:tcW w:w="4862" w:type="dxa"/>
          </w:tcPr>
          <w:p w14:paraId="4F508E1A" w14:textId="77777777" w:rsidR="003779B7" w:rsidRPr="003779B7" w:rsidRDefault="003779B7" w:rsidP="003779B7">
            <w:pPr>
              <w:spacing w:after="0" w:line="240" w:lineRule="auto"/>
              <w:rPr>
                <w:rFonts w:ascii="Times New Roman" w:eastAsia="Calibri" w:hAnsi="Times New Roman" w:cs="Times New Roman"/>
                <w:b/>
                <w:sz w:val="24"/>
                <w:szCs w:val="24"/>
              </w:rPr>
            </w:pPr>
            <w:r w:rsidRPr="003779B7">
              <w:rPr>
                <w:rFonts w:ascii="Times New Roman" w:eastAsia="Calibri" w:hAnsi="Times New Roman" w:cs="Times New Roman"/>
                <w:b/>
                <w:sz w:val="24"/>
                <w:szCs w:val="24"/>
              </w:rPr>
              <w:t>Pasūtītājs:</w:t>
            </w:r>
          </w:p>
        </w:tc>
        <w:tc>
          <w:tcPr>
            <w:tcW w:w="280" w:type="dxa"/>
          </w:tcPr>
          <w:p w14:paraId="60685EB9" w14:textId="77777777" w:rsidR="003779B7" w:rsidRPr="003779B7" w:rsidRDefault="003779B7" w:rsidP="003779B7">
            <w:pPr>
              <w:spacing w:after="0" w:line="240" w:lineRule="auto"/>
              <w:rPr>
                <w:rFonts w:ascii="Times New Roman" w:eastAsia="Calibri" w:hAnsi="Times New Roman" w:cs="Times New Roman"/>
                <w:sz w:val="24"/>
                <w:szCs w:val="24"/>
                <w:u w:val="single"/>
              </w:rPr>
            </w:pPr>
          </w:p>
        </w:tc>
        <w:tc>
          <w:tcPr>
            <w:tcW w:w="4964" w:type="dxa"/>
          </w:tcPr>
          <w:p w14:paraId="1F06D2E6" w14:textId="77777777" w:rsidR="003779B7" w:rsidRPr="003779B7" w:rsidRDefault="003779B7" w:rsidP="003779B7">
            <w:pPr>
              <w:spacing w:after="0" w:line="240" w:lineRule="auto"/>
              <w:rPr>
                <w:rFonts w:ascii="Times New Roman" w:eastAsia="Calibri" w:hAnsi="Times New Roman" w:cs="Times New Roman"/>
                <w:b/>
                <w:sz w:val="24"/>
                <w:szCs w:val="24"/>
              </w:rPr>
            </w:pPr>
            <w:r w:rsidRPr="003779B7">
              <w:rPr>
                <w:rFonts w:ascii="Times New Roman" w:eastAsia="Calibri" w:hAnsi="Times New Roman" w:cs="Times New Roman"/>
                <w:b/>
                <w:sz w:val="24"/>
                <w:szCs w:val="24"/>
              </w:rPr>
              <w:t>Izpildītājs:</w:t>
            </w:r>
          </w:p>
        </w:tc>
      </w:tr>
      <w:tr w:rsidR="003779B7" w:rsidRPr="003779B7" w14:paraId="6A723FD5" w14:textId="77777777" w:rsidTr="00794D34">
        <w:tc>
          <w:tcPr>
            <w:tcW w:w="4862" w:type="dxa"/>
          </w:tcPr>
          <w:p w14:paraId="11926794" w14:textId="77777777" w:rsidR="003779B7" w:rsidRPr="003779B7" w:rsidRDefault="003779B7" w:rsidP="003779B7">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sz w:val="24"/>
                <w:szCs w:val="24"/>
              </w:rPr>
              <w:t>Nodarbinātības valsts aģentūra</w:t>
            </w:r>
          </w:p>
        </w:tc>
        <w:tc>
          <w:tcPr>
            <w:tcW w:w="280" w:type="dxa"/>
          </w:tcPr>
          <w:p w14:paraId="389C4ECA" w14:textId="77777777" w:rsidR="003779B7" w:rsidRPr="003779B7" w:rsidRDefault="003779B7" w:rsidP="003779B7">
            <w:pPr>
              <w:spacing w:after="0" w:line="240" w:lineRule="auto"/>
              <w:rPr>
                <w:rFonts w:ascii="Times New Roman" w:eastAsia="Calibri" w:hAnsi="Times New Roman" w:cs="Times New Roman"/>
                <w:sz w:val="24"/>
                <w:szCs w:val="24"/>
              </w:rPr>
            </w:pPr>
          </w:p>
        </w:tc>
        <w:tc>
          <w:tcPr>
            <w:tcW w:w="4964" w:type="dxa"/>
          </w:tcPr>
          <w:p w14:paraId="5F8773CC" w14:textId="77777777" w:rsidR="003779B7" w:rsidRPr="003779B7" w:rsidRDefault="003779B7" w:rsidP="00465649">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sz w:val="24"/>
                <w:szCs w:val="24"/>
              </w:rPr>
              <w:t>SIA “</w:t>
            </w:r>
            <w:r w:rsidR="00EF30CF">
              <w:rPr>
                <w:rFonts w:ascii="Times New Roman" w:eastAsia="Calibri" w:hAnsi="Times New Roman" w:cs="Times New Roman"/>
                <w:sz w:val="24"/>
                <w:szCs w:val="24"/>
              </w:rPr>
              <w:t>001A</w:t>
            </w:r>
            <w:r w:rsidRPr="003779B7">
              <w:rPr>
                <w:rFonts w:ascii="Times New Roman" w:eastAsia="Calibri" w:hAnsi="Times New Roman" w:cs="Times New Roman"/>
                <w:sz w:val="24"/>
                <w:szCs w:val="24"/>
              </w:rPr>
              <w:t>”</w:t>
            </w:r>
          </w:p>
        </w:tc>
      </w:tr>
      <w:tr w:rsidR="003779B7" w:rsidRPr="003779B7" w14:paraId="0E005F8E" w14:textId="77777777" w:rsidTr="00794D34">
        <w:tc>
          <w:tcPr>
            <w:tcW w:w="4862" w:type="dxa"/>
          </w:tcPr>
          <w:p w14:paraId="3C07CFB5" w14:textId="77777777" w:rsidR="003779B7" w:rsidRPr="003779B7" w:rsidRDefault="003779B7" w:rsidP="003779B7">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sz w:val="24"/>
                <w:szCs w:val="24"/>
              </w:rPr>
              <w:t>K.Valdemāra iela 38 k-1, Rīga, LV-1010</w:t>
            </w:r>
          </w:p>
        </w:tc>
        <w:tc>
          <w:tcPr>
            <w:tcW w:w="280" w:type="dxa"/>
          </w:tcPr>
          <w:p w14:paraId="12B819DD" w14:textId="77777777" w:rsidR="003779B7" w:rsidRPr="003779B7" w:rsidRDefault="003779B7" w:rsidP="003779B7">
            <w:pPr>
              <w:spacing w:after="0" w:line="240" w:lineRule="auto"/>
              <w:rPr>
                <w:rFonts w:ascii="Times New Roman" w:eastAsia="Calibri" w:hAnsi="Times New Roman" w:cs="Times New Roman"/>
                <w:sz w:val="24"/>
                <w:szCs w:val="24"/>
              </w:rPr>
            </w:pPr>
          </w:p>
        </w:tc>
        <w:tc>
          <w:tcPr>
            <w:tcW w:w="4964" w:type="dxa"/>
          </w:tcPr>
          <w:p w14:paraId="3BC4F539" w14:textId="77777777" w:rsidR="003779B7" w:rsidRPr="003779B7" w:rsidRDefault="00EF30CF" w:rsidP="00465649">
            <w:pPr>
              <w:spacing w:after="0" w:line="240" w:lineRule="auto"/>
              <w:rPr>
                <w:rFonts w:ascii="Times New Roman" w:eastAsia="Times New Roman" w:hAnsi="Times New Roman" w:cs="Times New Roman"/>
                <w:sz w:val="24"/>
                <w:szCs w:val="24"/>
                <w:highlight w:val="yellow"/>
                <w:lang w:eastAsia="lv-LV"/>
              </w:rPr>
            </w:pPr>
            <w:r>
              <w:rPr>
                <w:rFonts w:ascii="Times New Roman" w:eastAsia="Calibri" w:hAnsi="Times New Roman" w:cs="Times New Roman"/>
                <w:sz w:val="24"/>
                <w:szCs w:val="24"/>
                <w:lang w:eastAsia="lv-LV"/>
              </w:rPr>
              <w:t>Raiņa bulvāris</w:t>
            </w:r>
            <w:r w:rsidR="003779B7" w:rsidRPr="003779B7">
              <w:rPr>
                <w:rFonts w:ascii="Times New Roman" w:eastAsia="Calibri" w:hAnsi="Times New Roman" w:cs="Times New Roman"/>
                <w:sz w:val="24"/>
                <w:szCs w:val="24"/>
                <w:lang w:eastAsia="lv-LV"/>
              </w:rPr>
              <w:t xml:space="preserve"> </w:t>
            </w:r>
            <w:r w:rsidRPr="008D3398">
              <w:rPr>
                <w:rFonts w:ascii="Times New Roman" w:eastAsia="Calibri" w:hAnsi="Times New Roman" w:cs="Times New Roman"/>
                <w:sz w:val="24"/>
                <w:szCs w:val="24"/>
                <w:lang w:eastAsia="lv-LV"/>
              </w:rPr>
              <w:t>25</w:t>
            </w:r>
            <w:r w:rsidR="003779B7" w:rsidRPr="008D3398">
              <w:rPr>
                <w:rFonts w:ascii="Times New Roman" w:eastAsia="Calibri" w:hAnsi="Times New Roman" w:cs="Times New Roman"/>
                <w:sz w:val="24"/>
                <w:szCs w:val="24"/>
                <w:lang w:eastAsia="lv-LV"/>
              </w:rPr>
              <w:t xml:space="preserve">, </w:t>
            </w:r>
            <w:r w:rsidRPr="008D3398">
              <w:rPr>
                <w:rFonts w:ascii="Times New Roman" w:eastAsia="Calibri" w:hAnsi="Times New Roman" w:cs="Times New Roman"/>
                <w:sz w:val="24"/>
                <w:szCs w:val="24"/>
                <w:lang w:eastAsia="lv-LV"/>
              </w:rPr>
              <w:t>Rīga</w:t>
            </w:r>
            <w:r w:rsidR="003779B7" w:rsidRPr="008D3398">
              <w:rPr>
                <w:rFonts w:ascii="Times New Roman" w:eastAsia="Calibri" w:hAnsi="Times New Roman" w:cs="Times New Roman"/>
                <w:sz w:val="24"/>
                <w:szCs w:val="24"/>
                <w:lang w:eastAsia="lv-LV"/>
              </w:rPr>
              <w:t>, LV-</w:t>
            </w:r>
            <w:r w:rsidRPr="008D3398">
              <w:rPr>
                <w:rFonts w:ascii="Times New Roman" w:eastAsia="Calibri" w:hAnsi="Times New Roman" w:cs="Times New Roman"/>
                <w:sz w:val="24"/>
                <w:szCs w:val="24"/>
                <w:lang w:eastAsia="lv-LV"/>
              </w:rPr>
              <w:t>1050</w:t>
            </w:r>
          </w:p>
        </w:tc>
      </w:tr>
      <w:tr w:rsidR="003779B7" w:rsidRPr="003779B7" w14:paraId="3CBF3C7A" w14:textId="77777777" w:rsidTr="00794D34">
        <w:tc>
          <w:tcPr>
            <w:tcW w:w="4862" w:type="dxa"/>
          </w:tcPr>
          <w:p w14:paraId="3F5E87E1" w14:textId="77777777" w:rsidR="003779B7" w:rsidRPr="003779B7" w:rsidRDefault="003779B7" w:rsidP="003779B7">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sz w:val="24"/>
                <w:szCs w:val="24"/>
              </w:rPr>
              <w:t>Reģ. Nr. 90001634668</w:t>
            </w:r>
          </w:p>
        </w:tc>
        <w:tc>
          <w:tcPr>
            <w:tcW w:w="280" w:type="dxa"/>
          </w:tcPr>
          <w:p w14:paraId="288F8C8B" w14:textId="77777777" w:rsidR="003779B7" w:rsidRPr="003779B7" w:rsidRDefault="003779B7" w:rsidP="003779B7">
            <w:pPr>
              <w:spacing w:after="0" w:line="240" w:lineRule="auto"/>
              <w:rPr>
                <w:rFonts w:ascii="Times New Roman" w:eastAsia="Calibri" w:hAnsi="Times New Roman" w:cs="Times New Roman"/>
                <w:sz w:val="24"/>
                <w:szCs w:val="24"/>
              </w:rPr>
            </w:pPr>
          </w:p>
        </w:tc>
        <w:tc>
          <w:tcPr>
            <w:tcW w:w="4964" w:type="dxa"/>
          </w:tcPr>
          <w:p w14:paraId="260F871D" w14:textId="77777777" w:rsidR="003779B7" w:rsidRPr="003779B7" w:rsidRDefault="003779B7" w:rsidP="00EF30CF">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sz w:val="24"/>
                <w:szCs w:val="24"/>
              </w:rPr>
              <w:t xml:space="preserve">Reģ. Nr. </w:t>
            </w:r>
            <w:r w:rsidR="00EF30CF">
              <w:rPr>
                <w:rFonts w:ascii="Times New Roman" w:eastAsia="Calibri" w:hAnsi="Times New Roman" w:cs="Times New Roman"/>
                <w:sz w:val="24"/>
                <w:szCs w:val="24"/>
                <w:lang w:val="x-none" w:eastAsia="x-none"/>
              </w:rPr>
              <w:t>40103929591</w:t>
            </w:r>
          </w:p>
        </w:tc>
      </w:tr>
      <w:tr w:rsidR="003779B7" w:rsidRPr="003779B7" w14:paraId="369CF1A5" w14:textId="77777777" w:rsidTr="00794D34">
        <w:tc>
          <w:tcPr>
            <w:tcW w:w="4862" w:type="dxa"/>
          </w:tcPr>
          <w:p w14:paraId="0F7FDF1A" w14:textId="77777777" w:rsidR="003779B7" w:rsidRPr="003779B7" w:rsidRDefault="003779B7" w:rsidP="003779B7">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sz w:val="24"/>
                <w:szCs w:val="24"/>
              </w:rPr>
              <w:t>Valsts kase</w:t>
            </w:r>
          </w:p>
        </w:tc>
        <w:tc>
          <w:tcPr>
            <w:tcW w:w="280" w:type="dxa"/>
          </w:tcPr>
          <w:p w14:paraId="379EA690" w14:textId="77777777" w:rsidR="003779B7" w:rsidRPr="003779B7" w:rsidRDefault="003779B7" w:rsidP="003779B7">
            <w:pPr>
              <w:spacing w:after="0" w:line="240" w:lineRule="auto"/>
              <w:rPr>
                <w:rFonts w:ascii="Times New Roman" w:eastAsia="Calibri" w:hAnsi="Times New Roman" w:cs="Times New Roman"/>
                <w:sz w:val="24"/>
                <w:szCs w:val="24"/>
              </w:rPr>
            </w:pPr>
          </w:p>
        </w:tc>
        <w:tc>
          <w:tcPr>
            <w:tcW w:w="4964" w:type="dxa"/>
          </w:tcPr>
          <w:p w14:paraId="5C68AC0A" w14:textId="77777777" w:rsidR="003779B7" w:rsidRPr="003779B7" w:rsidRDefault="003779B7" w:rsidP="00465649">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bCs/>
                <w:sz w:val="24"/>
                <w:szCs w:val="24"/>
                <w:shd w:val="clear" w:color="auto" w:fill="FFFFFF"/>
                <w:lang w:val="x-none" w:eastAsia="x-none"/>
              </w:rPr>
              <w:t xml:space="preserve">AS </w:t>
            </w:r>
            <w:r w:rsidR="00197878">
              <w:rPr>
                <w:rFonts w:ascii="Times New Roman" w:eastAsia="Calibri" w:hAnsi="Times New Roman" w:cs="Times New Roman"/>
                <w:bCs/>
                <w:sz w:val="24"/>
                <w:szCs w:val="24"/>
                <w:shd w:val="clear" w:color="auto" w:fill="FFFFFF"/>
                <w:lang w:eastAsia="x-none"/>
              </w:rPr>
              <w:t>“Swedbank</w:t>
            </w:r>
            <w:r w:rsidR="00465649">
              <w:rPr>
                <w:rFonts w:ascii="Times New Roman" w:eastAsia="Calibri" w:hAnsi="Times New Roman" w:cs="Times New Roman"/>
                <w:bCs/>
                <w:sz w:val="24"/>
                <w:szCs w:val="24"/>
                <w:shd w:val="clear" w:color="auto" w:fill="FFFFFF"/>
                <w:lang w:eastAsia="x-none"/>
              </w:rPr>
              <w:t>”</w:t>
            </w:r>
            <w:r w:rsidRPr="003779B7">
              <w:rPr>
                <w:rFonts w:ascii="Times New Roman" w:eastAsia="Calibri" w:hAnsi="Times New Roman" w:cs="Times New Roman"/>
                <w:sz w:val="24"/>
                <w:szCs w:val="24"/>
                <w:lang w:val="x-none" w:eastAsia="x-none"/>
              </w:rPr>
              <w:t xml:space="preserve"> </w:t>
            </w:r>
          </w:p>
        </w:tc>
      </w:tr>
      <w:tr w:rsidR="003779B7" w:rsidRPr="003779B7" w14:paraId="08ED6B24" w14:textId="77777777" w:rsidTr="00794D34">
        <w:tc>
          <w:tcPr>
            <w:tcW w:w="4862" w:type="dxa"/>
          </w:tcPr>
          <w:p w14:paraId="3DEF2401" w14:textId="77777777" w:rsidR="003779B7" w:rsidRPr="003779B7" w:rsidRDefault="003779B7" w:rsidP="003779B7">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sz w:val="24"/>
                <w:szCs w:val="24"/>
              </w:rPr>
              <w:t>Kods: TRELLV22</w:t>
            </w:r>
          </w:p>
          <w:p w14:paraId="1A4504C5" w14:textId="77777777" w:rsidR="003779B7" w:rsidRPr="003779B7" w:rsidRDefault="003779B7" w:rsidP="003779B7">
            <w:pPr>
              <w:spacing w:after="0" w:line="240" w:lineRule="auto"/>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Konts: LV33TREL218045109700B</w:t>
            </w:r>
          </w:p>
        </w:tc>
        <w:tc>
          <w:tcPr>
            <w:tcW w:w="280" w:type="dxa"/>
          </w:tcPr>
          <w:p w14:paraId="64D4BB34" w14:textId="77777777" w:rsidR="003779B7" w:rsidRPr="003779B7" w:rsidRDefault="003779B7" w:rsidP="003779B7">
            <w:pPr>
              <w:spacing w:after="0" w:line="240" w:lineRule="auto"/>
              <w:rPr>
                <w:rFonts w:ascii="Times New Roman" w:eastAsia="Calibri" w:hAnsi="Times New Roman" w:cs="Times New Roman"/>
                <w:sz w:val="24"/>
                <w:szCs w:val="24"/>
              </w:rPr>
            </w:pPr>
          </w:p>
        </w:tc>
        <w:tc>
          <w:tcPr>
            <w:tcW w:w="4964" w:type="dxa"/>
          </w:tcPr>
          <w:p w14:paraId="501E983A" w14:textId="77777777" w:rsidR="003779B7" w:rsidRPr="003779B7" w:rsidRDefault="003779B7" w:rsidP="003779B7">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sz w:val="24"/>
                <w:szCs w:val="24"/>
              </w:rPr>
              <w:t xml:space="preserve">Kods: </w:t>
            </w:r>
            <w:r w:rsidR="00197878">
              <w:rPr>
                <w:rFonts w:ascii="Times New Roman" w:eastAsia="Calibri" w:hAnsi="Times New Roman" w:cs="Times New Roman"/>
                <w:sz w:val="24"/>
                <w:szCs w:val="24"/>
                <w:shd w:val="clear" w:color="auto" w:fill="FFFFFF"/>
                <w:lang w:val="x-none" w:eastAsia="x-none"/>
              </w:rPr>
              <w:t>HABALV22</w:t>
            </w:r>
          </w:p>
          <w:p w14:paraId="40C2B6D9" w14:textId="77777777" w:rsidR="003779B7" w:rsidRPr="003779B7" w:rsidRDefault="003779B7" w:rsidP="00465649">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sz w:val="24"/>
                <w:szCs w:val="24"/>
              </w:rPr>
              <w:t xml:space="preserve">Konts: </w:t>
            </w:r>
            <w:r w:rsidR="00465649">
              <w:rPr>
                <w:rFonts w:ascii="Times New Roman" w:eastAsia="Calibri" w:hAnsi="Times New Roman" w:cs="Times New Roman"/>
                <w:bCs/>
                <w:sz w:val="24"/>
                <w:szCs w:val="24"/>
                <w:shd w:val="clear" w:color="auto" w:fill="FFFFFF"/>
                <w:lang w:val="x-none" w:eastAsia="x-none"/>
              </w:rPr>
              <w:t>LV</w:t>
            </w:r>
            <w:r w:rsidR="00197878" w:rsidRPr="00197878">
              <w:rPr>
                <w:rFonts w:ascii="Times New Roman" w:eastAsia="Calibri" w:hAnsi="Times New Roman" w:cs="Times New Roman"/>
                <w:bCs/>
                <w:sz w:val="24"/>
                <w:szCs w:val="24"/>
                <w:shd w:val="clear" w:color="auto" w:fill="FFFFFF"/>
                <w:lang w:val="x-none" w:eastAsia="x-none"/>
              </w:rPr>
              <w:t>27HABA0551040534182</w:t>
            </w:r>
          </w:p>
        </w:tc>
      </w:tr>
      <w:tr w:rsidR="003779B7" w:rsidRPr="003779B7" w14:paraId="54B450E6" w14:textId="77777777" w:rsidTr="00794D34">
        <w:trPr>
          <w:trHeight w:val="770"/>
        </w:trPr>
        <w:tc>
          <w:tcPr>
            <w:tcW w:w="4862" w:type="dxa"/>
          </w:tcPr>
          <w:p w14:paraId="1734026C" w14:textId="77777777" w:rsidR="003779B7" w:rsidRPr="003779B7" w:rsidRDefault="003779B7" w:rsidP="003779B7">
            <w:pPr>
              <w:spacing w:after="0" w:line="240" w:lineRule="auto"/>
              <w:jc w:val="both"/>
              <w:rPr>
                <w:rFonts w:ascii="Times New Roman" w:eastAsia="Times New Roman" w:hAnsi="Times New Roman" w:cs="Times New Roman"/>
                <w:sz w:val="24"/>
                <w:szCs w:val="24"/>
                <w:lang w:eastAsia="lv-LV"/>
              </w:rPr>
            </w:pPr>
            <w:r w:rsidRPr="003779B7">
              <w:rPr>
                <w:rFonts w:ascii="Times New Roman" w:eastAsia="Times New Roman" w:hAnsi="Times New Roman" w:cs="Times New Roman"/>
                <w:sz w:val="24"/>
                <w:szCs w:val="24"/>
                <w:lang w:eastAsia="lv-LV"/>
              </w:rPr>
              <w:t xml:space="preserve">e-pasts: </w:t>
            </w:r>
            <w:hyperlink r:id="rId12" w:history="1">
              <w:r w:rsidRPr="003779B7">
                <w:rPr>
                  <w:rFonts w:ascii="Times New Roman" w:eastAsia="Times New Roman" w:hAnsi="Times New Roman" w:cs="Times New Roman"/>
                  <w:sz w:val="24"/>
                  <w:szCs w:val="24"/>
                  <w:lang w:eastAsia="lv-LV"/>
                </w:rPr>
                <w:t>nva@nva.gov.lv</w:t>
              </w:r>
            </w:hyperlink>
            <w:r w:rsidRPr="003779B7">
              <w:rPr>
                <w:rFonts w:ascii="Times New Roman" w:eastAsia="Times New Roman" w:hAnsi="Times New Roman" w:cs="Times New Roman"/>
                <w:sz w:val="24"/>
                <w:szCs w:val="24"/>
                <w:lang w:eastAsia="lv-LV"/>
              </w:rPr>
              <w:t xml:space="preserve"> </w:t>
            </w:r>
          </w:p>
          <w:p w14:paraId="414DA181" w14:textId="77777777" w:rsidR="003779B7" w:rsidRPr="003779B7" w:rsidRDefault="003779B7" w:rsidP="003779B7">
            <w:pPr>
              <w:spacing w:after="0" w:line="240" w:lineRule="auto"/>
              <w:jc w:val="both"/>
              <w:rPr>
                <w:rFonts w:ascii="Times New Roman" w:eastAsia="Times New Roman" w:hAnsi="Times New Roman" w:cs="Times New Roman"/>
                <w:sz w:val="24"/>
                <w:szCs w:val="24"/>
                <w:lang w:eastAsia="lv-LV"/>
              </w:rPr>
            </w:pPr>
          </w:p>
        </w:tc>
        <w:tc>
          <w:tcPr>
            <w:tcW w:w="280" w:type="dxa"/>
          </w:tcPr>
          <w:p w14:paraId="5A39BB83" w14:textId="77777777" w:rsidR="003779B7" w:rsidRPr="003779B7" w:rsidRDefault="003779B7" w:rsidP="003779B7">
            <w:pPr>
              <w:spacing w:after="0" w:line="240" w:lineRule="auto"/>
              <w:rPr>
                <w:rFonts w:ascii="Times New Roman" w:eastAsia="Calibri" w:hAnsi="Times New Roman" w:cs="Times New Roman"/>
                <w:sz w:val="24"/>
                <w:szCs w:val="24"/>
              </w:rPr>
            </w:pPr>
          </w:p>
        </w:tc>
        <w:tc>
          <w:tcPr>
            <w:tcW w:w="4964" w:type="dxa"/>
          </w:tcPr>
          <w:p w14:paraId="73DB6EC6" w14:textId="77777777" w:rsidR="003779B7" w:rsidRPr="003779B7" w:rsidRDefault="003779B7" w:rsidP="003779B7">
            <w:pPr>
              <w:spacing w:after="0" w:line="240" w:lineRule="auto"/>
              <w:rPr>
                <w:rFonts w:ascii="Times New Roman" w:eastAsia="Calibri" w:hAnsi="Times New Roman" w:cs="Times New Roman"/>
                <w:sz w:val="24"/>
                <w:szCs w:val="24"/>
              </w:rPr>
            </w:pPr>
            <w:r w:rsidRPr="003779B7">
              <w:rPr>
                <w:rFonts w:ascii="Times New Roman" w:eastAsia="Calibri" w:hAnsi="Times New Roman" w:cs="Times New Roman"/>
                <w:sz w:val="24"/>
                <w:szCs w:val="24"/>
              </w:rPr>
              <w:t xml:space="preserve">e-pasts: </w:t>
            </w:r>
            <w:r w:rsidR="00167F8E">
              <w:rPr>
                <w:rFonts w:ascii="Times New Roman" w:eastAsia="Calibri" w:hAnsi="Times New Roman" w:cs="Times New Roman"/>
                <w:sz w:val="24"/>
                <w:szCs w:val="24"/>
              </w:rPr>
              <w:t>laila.uzule@mcalfa.lv</w:t>
            </w:r>
          </w:p>
          <w:p w14:paraId="44358822" w14:textId="77777777" w:rsidR="003779B7" w:rsidRPr="003779B7" w:rsidRDefault="003779B7" w:rsidP="003779B7">
            <w:pPr>
              <w:spacing w:after="0" w:line="240" w:lineRule="auto"/>
              <w:rPr>
                <w:rFonts w:ascii="Times New Roman" w:eastAsia="Calibri" w:hAnsi="Times New Roman" w:cs="Times New Roman"/>
                <w:sz w:val="24"/>
                <w:szCs w:val="24"/>
              </w:rPr>
            </w:pPr>
          </w:p>
        </w:tc>
      </w:tr>
      <w:tr w:rsidR="003779B7" w:rsidRPr="003779B7" w14:paraId="189355F3" w14:textId="77777777" w:rsidTr="00794D34">
        <w:trPr>
          <w:trHeight w:val="499"/>
        </w:trPr>
        <w:tc>
          <w:tcPr>
            <w:tcW w:w="4862" w:type="dxa"/>
          </w:tcPr>
          <w:p w14:paraId="24906B83" w14:textId="77777777" w:rsidR="003779B7" w:rsidRPr="003779B7" w:rsidRDefault="003779B7" w:rsidP="00465649">
            <w:pPr>
              <w:spacing w:after="0" w:line="240" w:lineRule="auto"/>
              <w:rPr>
                <w:rFonts w:ascii="Times New Roman" w:eastAsia="Times New Roman" w:hAnsi="Times New Roman" w:cs="Times New Roman"/>
                <w:sz w:val="24"/>
                <w:szCs w:val="24"/>
              </w:rPr>
            </w:pPr>
            <w:r w:rsidRPr="003779B7">
              <w:rPr>
                <w:rFonts w:ascii="Times New Roman" w:eastAsia="Times New Roman" w:hAnsi="Times New Roman" w:cs="Times New Roman"/>
                <w:sz w:val="24"/>
                <w:szCs w:val="24"/>
              </w:rPr>
              <w:t>_______________/</w:t>
            </w:r>
            <w:r w:rsidR="00BD6819">
              <w:rPr>
                <w:rFonts w:ascii="Times New Roman" w:eastAsia="Times New Roman" w:hAnsi="Times New Roman" w:cs="Times New Roman"/>
                <w:sz w:val="24"/>
                <w:szCs w:val="24"/>
              </w:rPr>
              <w:t>K.Stašā</w:t>
            </w:r>
            <w:r w:rsidR="00983FF8">
              <w:rPr>
                <w:rFonts w:ascii="Times New Roman" w:eastAsia="Times New Roman" w:hAnsi="Times New Roman" w:cs="Times New Roman"/>
                <w:sz w:val="24"/>
                <w:szCs w:val="24"/>
              </w:rPr>
              <w:t>ne</w:t>
            </w:r>
            <w:r w:rsidRPr="003779B7">
              <w:rPr>
                <w:rFonts w:ascii="Times New Roman" w:eastAsia="Times New Roman" w:hAnsi="Times New Roman" w:cs="Times New Roman"/>
                <w:sz w:val="24"/>
                <w:szCs w:val="24"/>
              </w:rPr>
              <w:t>/</w:t>
            </w:r>
          </w:p>
        </w:tc>
        <w:tc>
          <w:tcPr>
            <w:tcW w:w="280" w:type="dxa"/>
          </w:tcPr>
          <w:p w14:paraId="53793FE7" w14:textId="77777777" w:rsidR="003779B7" w:rsidRPr="003779B7" w:rsidRDefault="003779B7" w:rsidP="003779B7">
            <w:pPr>
              <w:spacing w:after="0" w:line="240" w:lineRule="auto"/>
              <w:rPr>
                <w:rFonts w:ascii="Times New Roman" w:eastAsia="Times New Roman" w:hAnsi="Times New Roman" w:cs="Times New Roman"/>
                <w:sz w:val="24"/>
                <w:szCs w:val="24"/>
              </w:rPr>
            </w:pPr>
          </w:p>
        </w:tc>
        <w:tc>
          <w:tcPr>
            <w:tcW w:w="4964" w:type="dxa"/>
          </w:tcPr>
          <w:p w14:paraId="6D956D69" w14:textId="77777777" w:rsidR="003779B7" w:rsidRPr="003779B7" w:rsidRDefault="003779B7" w:rsidP="00465649">
            <w:pPr>
              <w:spacing w:after="0" w:line="240" w:lineRule="auto"/>
              <w:rPr>
                <w:rFonts w:ascii="Times New Roman" w:eastAsia="Times New Roman" w:hAnsi="Times New Roman" w:cs="Times New Roman"/>
                <w:sz w:val="24"/>
                <w:szCs w:val="24"/>
              </w:rPr>
            </w:pPr>
            <w:r w:rsidRPr="003779B7">
              <w:rPr>
                <w:rFonts w:ascii="Times New Roman" w:eastAsia="Times New Roman" w:hAnsi="Times New Roman" w:cs="Times New Roman"/>
                <w:sz w:val="24"/>
                <w:szCs w:val="24"/>
              </w:rPr>
              <w:t>______________/</w:t>
            </w:r>
            <w:r w:rsidR="00983FF8">
              <w:rPr>
                <w:rFonts w:ascii="Times New Roman" w:eastAsia="Calibri" w:hAnsi="Times New Roman" w:cs="Times New Roman"/>
                <w:bCs/>
                <w:sz w:val="24"/>
                <w:szCs w:val="24"/>
              </w:rPr>
              <w:t>L.Uzule</w:t>
            </w:r>
            <w:r w:rsidRPr="003779B7">
              <w:rPr>
                <w:rFonts w:ascii="Times New Roman" w:eastAsia="Times New Roman" w:hAnsi="Times New Roman" w:cs="Times New Roman"/>
                <w:sz w:val="24"/>
                <w:szCs w:val="24"/>
              </w:rPr>
              <w:t>/</w:t>
            </w:r>
          </w:p>
        </w:tc>
      </w:tr>
    </w:tbl>
    <w:p w14:paraId="6755080B" w14:textId="77777777" w:rsidR="004C0EE4" w:rsidRDefault="004C0EE4"/>
    <w:sectPr w:rsidR="004C0EE4" w:rsidSect="00CB77A2">
      <w:footerReference w:type="default" r:id="rId13"/>
      <w:pgSz w:w="11906" w:h="16838"/>
      <w:pgMar w:top="851"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F74C0" w14:textId="77777777" w:rsidR="007B605F" w:rsidRDefault="007B605F">
      <w:pPr>
        <w:spacing w:after="0" w:line="240" w:lineRule="auto"/>
      </w:pPr>
      <w:r>
        <w:separator/>
      </w:r>
    </w:p>
  </w:endnote>
  <w:endnote w:type="continuationSeparator" w:id="0">
    <w:p w14:paraId="535EB7F9" w14:textId="77777777" w:rsidR="007B605F" w:rsidRDefault="007B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BA"/>
    <w:family w:val="swiss"/>
    <w:pitch w:val="variable"/>
    <w:sig w:usb0="E7000EFF" w:usb1="5200FDFF" w:usb2="0A042021" w:usb3="00000000" w:csb0="000001B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02285"/>
      <w:docPartObj>
        <w:docPartGallery w:val="Page Numbers (Bottom of Page)"/>
        <w:docPartUnique/>
      </w:docPartObj>
    </w:sdtPr>
    <w:sdtEndPr>
      <w:rPr>
        <w:noProof/>
      </w:rPr>
    </w:sdtEndPr>
    <w:sdtContent>
      <w:p w14:paraId="729EB560" w14:textId="20C42E83" w:rsidR="00A76DB4" w:rsidRDefault="00A76DB4">
        <w:pPr>
          <w:pStyle w:val="Footer"/>
          <w:jc w:val="right"/>
        </w:pPr>
        <w:r>
          <w:fldChar w:fldCharType="begin"/>
        </w:r>
        <w:r>
          <w:instrText xml:space="preserve"> PAGE   \* MERGEFORMAT </w:instrText>
        </w:r>
        <w:r>
          <w:fldChar w:fldCharType="separate"/>
        </w:r>
        <w:r w:rsidR="00DA4806">
          <w:rPr>
            <w:noProof/>
          </w:rPr>
          <w:t>1</w:t>
        </w:r>
        <w:r>
          <w:rPr>
            <w:noProof/>
          </w:rPr>
          <w:fldChar w:fldCharType="end"/>
        </w:r>
      </w:p>
    </w:sdtContent>
  </w:sdt>
  <w:p w14:paraId="4DA1189D" w14:textId="77777777" w:rsidR="002426DC" w:rsidRDefault="00DA4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A18E0" w14:textId="77777777" w:rsidR="007B605F" w:rsidRDefault="007B605F">
      <w:pPr>
        <w:spacing w:after="0" w:line="240" w:lineRule="auto"/>
      </w:pPr>
      <w:r>
        <w:separator/>
      </w:r>
    </w:p>
  </w:footnote>
  <w:footnote w:type="continuationSeparator" w:id="0">
    <w:p w14:paraId="27D91B0C" w14:textId="77777777" w:rsidR="007B605F" w:rsidRDefault="007B6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814"/>
    <w:multiLevelType w:val="multilevel"/>
    <w:tmpl w:val="6B8686A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F81974"/>
    <w:multiLevelType w:val="multilevel"/>
    <w:tmpl w:val="3B9AD62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913340"/>
    <w:multiLevelType w:val="hybridMultilevel"/>
    <w:tmpl w:val="957400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A215CA"/>
    <w:multiLevelType w:val="hybridMultilevel"/>
    <w:tmpl w:val="B29A2A8C"/>
    <w:lvl w:ilvl="0" w:tplc="D9284F4E">
      <w:start w:val="1"/>
      <w:numFmt w:val="decimal"/>
      <w:lvlText w:val="%1."/>
      <w:lvlJc w:val="left"/>
      <w:pPr>
        <w:ind w:left="1782" w:hanging="360"/>
      </w:pPr>
      <w:rPr>
        <w:rFonts w:hint="default"/>
      </w:rPr>
    </w:lvl>
    <w:lvl w:ilvl="1" w:tplc="04260019" w:tentative="1">
      <w:start w:val="1"/>
      <w:numFmt w:val="lowerLetter"/>
      <w:lvlText w:val="%2."/>
      <w:lvlJc w:val="left"/>
      <w:pPr>
        <w:ind w:left="2502" w:hanging="360"/>
      </w:pPr>
    </w:lvl>
    <w:lvl w:ilvl="2" w:tplc="0426001B" w:tentative="1">
      <w:start w:val="1"/>
      <w:numFmt w:val="lowerRoman"/>
      <w:lvlText w:val="%3."/>
      <w:lvlJc w:val="right"/>
      <w:pPr>
        <w:ind w:left="3222" w:hanging="180"/>
      </w:pPr>
    </w:lvl>
    <w:lvl w:ilvl="3" w:tplc="0426000F" w:tentative="1">
      <w:start w:val="1"/>
      <w:numFmt w:val="decimal"/>
      <w:lvlText w:val="%4."/>
      <w:lvlJc w:val="left"/>
      <w:pPr>
        <w:ind w:left="3942" w:hanging="360"/>
      </w:pPr>
    </w:lvl>
    <w:lvl w:ilvl="4" w:tplc="04260019" w:tentative="1">
      <w:start w:val="1"/>
      <w:numFmt w:val="lowerLetter"/>
      <w:lvlText w:val="%5."/>
      <w:lvlJc w:val="left"/>
      <w:pPr>
        <w:ind w:left="4662" w:hanging="360"/>
      </w:pPr>
    </w:lvl>
    <w:lvl w:ilvl="5" w:tplc="0426001B" w:tentative="1">
      <w:start w:val="1"/>
      <w:numFmt w:val="lowerRoman"/>
      <w:lvlText w:val="%6."/>
      <w:lvlJc w:val="right"/>
      <w:pPr>
        <w:ind w:left="5382" w:hanging="180"/>
      </w:pPr>
    </w:lvl>
    <w:lvl w:ilvl="6" w:tplc="0426000F" w:tentative="1">
      <w:start w:val="1"/>
      <w:numFmt w:val="decimal"/>
      <w:lvlText w:val="%7."/>
      <w:lvlJc w:val="left"/>
      <w:pPr>
        <w:ind w:left="6102" w:hanging="360"/>
      </w:pPr>
    </w:lvl>
    <w:lvl w:ilvl="7" w:tplc="04260019" w:tentative="1">
      <w:start w:val="1"/>
      <w:numFmt w:val="lowerLetter"/>
      <w:lvlText w:val="%8."/>
      <w:lvlJc w:val="left"/>
      <w:pPr>
        <w:ind w:left="6822" w:hanging="360"/>
      </w:pPr>
    </w:lvl>
    <w:lvl w:ilvl="8" w:tplc="0426001B" w:tentative="1">
      <w:start w:val="1"/>
      <w:numFmt w:val="lowerRoman"/>
      <w:lvlText w:val="%9."/>
      <w:lvlJc w:val="right"/>
      <w:pPr>
        <w:ind w:left="7542" w:hanging="180"/>
      </w:pPr>
    </w:lvl>
  </w:abstractNum>
  <w:abstractNum w:abstractNumId="4" w15:restartNumberingAfterBreak="0">
    <w:nsid w:val="13270475"/>
    <w:multiLevelType w:val="multilevel"/>
    <w:tmpl w:val="5D7A9E4A"/>
    <w:lvl w:ilvl="0">
      <w:start w:val="4"/>
      <w:numFmt w:val="decimal"/>
      <w:lvlText w:val="%1."/>
      <w:lvlJc w:val="left"/>
      <w:pPr>
        <w:ind w:left="360" w:hanging="360"/>
      </w:pPr>
    </w:lvl>
    <w:lvl w:ilvl="1">
      <w:start w:val="1"/>
      <w:numFmt w:val="decimal"/>
      <w:lvlText w:val="%1.%2."/>
      <w:lvlJc w:val="left"/>
      <w:pPr>
        <w:ind w:left="990" w:hanging="360"/>
      </w:pPr>
    </w:lvl>
    <w:lvl w:ilvl="2">
      <w:start w:val="1"/>
      <w:numFmt w:val="decimal"/>
      <w:lvlText w:val="%1.%2.%3."/>
      <w:lvlJc w:val="left"/>
      <w:pPr>
        <w:ind w:left="1980" w:hanging="720"/>
      </w:pPr>
    </w:lvl>
    <w:lvl w:ilvl="3">
      <w:start w:val="1"/>
      <w:numFmt w:val="decimal"/>
      <w:lvlText w:val="%1.%2.%3.%4."/>
      <w:lvlJc w:val="left"/>
      <w:pPr>
        <w:ind w:left="2610" w:hanging="720"/>
      </w:pPr>
    </w:lvl>
    <w:lvl w:ilvl="4">
      <w:start w:val="1"/>
      <w:numFmt w:val="decimal"/>
      <w:lvlText w:val="%1.%2.%3.%4.%5."/>
      <w:lvlJc w:val="left"/>
      <w:pPr>
        <w:ind w:left="3600" w:hanging="1080"/>
      </w:pPr>
    </w:lvl>
    <w:lvl w:ilvl="5">
      <w:start w:val="1"/>
      <w:numFmt w:val="decimal"/>
      <w:lvlText w:val="%1.%2.%3.%4.%5.%6."/>
      <w:lvlJc w:val="left"/>
      <w:pPr>
        <w:ind w:left="4230" w:hanging="1080"/>
      </w:pPr>
    </w:lvl>
    <w:lvl w:ilvl="6">
      <w:start w:val="1"/>
      <w:numFmt w:val="decimal"/>
      <w:lvlText w:val="%1.%2.%3.%4.%5.%6.%7."/>
      <w:lvlJc w:val="left"/>
      <w:pPr>
        <w:ind w:left="5220" w:hanging="1440"/>
      </w:pPr>
    </w:lvl>
    <w:lvl w:ilvl="7">
      <w:start w:val="1"/>
      <w:numFmt w:val="decimal"/>
      <w:lvlText w:val="%1.%2.%3.%4.%5.%6.%7.%8."/>
      <w:lvlJc w:val="left"/>
      <w:pPr>
        <w:ind w:left="5850" w:hanging="1440"/>
      </w:pPr>
    </w:lvl>
    <w:lvl w:ilvl="8">
      <w:start w:val="1"/>
      <w:numFmt w:val="decimal"/>
      <w:lvlText w:val="%1.%2.%3.%4.%5.%6.%7.%8.%9."/>
      <w:lvlJc w:val="left"/>
      <w:pPr>
        <w:ind w:left="6840" w:hanging="1800"/>
      </w:pPr>
    </w:lvl>
  </w:abstractNum>
  <w:abstractNum w:abstractNumId="5" w15:restartNumberingAfterBreak="0">
    <w:nsid w:val="175667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42AB5"/>
    <w:multiLevelType w:val="multilevel"/>
    <w:tmpl w:val="0DDAA5C4"/>
    <w:lvl w:ilvl="0">
      <w:start w:val="2"/>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5365444"/>
    <w:multiLevelType w:val="hybridMultilevel"/>
    <w:tmpl w:val="EC28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9423FC"/>
    <w:multiLevelType w:val="hybridMultilevel"/>
    <w:tmpl w:val="7910FCC4"/>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9" w15:restartNumberingAfterBreak="0">
    <w:nsid w:val="28465267"/>
    <w:multiLevelType w:val="multilevel"/>
    <w:tmpl w:val="F4C254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EF4E0A"/>
    <w:multiLevelType w:val="multilevel"/>
    <w:tmpl w:val="D6AAE63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F044CB"/>
    <w:multiLevelType w:val="multilevel"/>
    <w:tmpl w:val="6B8686A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740CF8"/>
    <w:multiLevelType w:val="hybridMultilevel"/>
    <w:tmpl w:val="96107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4920AE"/>
    <w:multiLevelType w:val="hybridMultilevel"/>
    <w:tmpl w:val="E91C5682"/>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4" w15:restartNumberingAfterBreak="0">
    <w:nsid w:val="3F1D69AE"/>
    <w:multiLevelType w:val="hybridMultilevel"/>
    <w:tmpl w:val="0706B2EE"/>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5" w15:restartNumberingAfterBreak="0">
    <w:nsid w:val="4525543E"/>
    <w:multiLevelType w:val="multilevel"/>
    <w:tmpl w:val="299A82DA"/>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77F10E2"/>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564B2"/>
    <w:multiLevelType w:val="hybridMultilevel"/>
    <w:tmpl w:val="E11EFA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10F538F"/>
    <w:multiLevelType w:val="multilevel"/>
    <w:tmpl w:val="B5341ABA"/>
    <w:lvl w:ilvl="0">
      <w:start w:val="1"/>
      <w:numFmt w:val="decimal"/>
      <w:lvlText w:val="%1."/>
      <w:lvlJc w:val="left"/>
      <w:pPr>
        <w:tabs>
          <w:tab w:val="num" w:pos="432"/>
        </w:tabs>
        <w:ind w:left="432" w:hanging="432"/>
      </w:pPr>
      <w:rPr>
        <w:rFonts w:ascii="Times New Roman" w:eastAsia="DejaVu Sans" w:hAnsi="Times New Roman" w:cs="Times New Roman"/>
      </w:rPr>
    </w:lvl>
    <w:lvl w:ilvl="1">
      <w:start w:val="1"/>
      <w:numFmt w:val="decimal"/>
      <w:lvlText w:val="%1.%2."/>
      <w:lvlJc w:val="left"/>
      <w:pPr>
        <w:tabs>
          <w:tab w:val="num" w:pos="576"/>
        </w:tabs>
        <w:ind w:left="576" w:hanging="576"/>
      </w:pPr>
      <w:rPr>
        <w:rFonts w:ascii="Times New Roman" w:eastAsia="DejaVu Sans" w:hAnsi="Times New Roman" w:cs="Times New Roman"/>
      </w:rPr>
    </w:lvl>
    <w:lvl w:ilvl="2">
      <w:start w:val="1"/>
      <w:numFmt w:val="decimal"/>
      <w:lvlText w:val="%1.%2.%3"/>
      <w:lvlJc w:val="left"/>
      <w:pPr>
        <w:tabs>
          <w:tab w:val="num" w:pos="720"/>
        </w:tabs>
        <w:ind w:left="720" w:hanging="720"/>
      </w:pPr>
      <w:rPr>
        <w:rFonts w:cs="Times New Roman"/>
      </w:rPr>
    </w:lvl>
    <w:lvl w:ilvl="3">
      <w:start w:val="1"/>
      <w:numFmt w:val="decimal"/>
      <w:lvlText w:val="%1.%2.1.%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702D2EE0"/>
    <w:multiLevelType w:val="hybridMultilevel"/>
    <w:tmpl w:val="1A5CB3E4"/>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0" w15:restartNumberingAfterBreak="0">
    <w:nsid w:val="74D31972"/>
    <w:multiLevelType w:val="multilevel"/>
    <w:tmpl w:val="30C201F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64003C"/>
    <w:multiLevelType w:val="hybridMultilevel"/>
    <w:tmpl w:val="69D80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
  </w:num>
  <w:num w:numId="4">
    <w:abstractNumId w:val="20"/>
  </w:num>
  <w:num w:numId="5">
    <w:abstractNumId w:val="10"/>
  </w:num>
  <w:num w:numId="6">
    <w:abstractNumId w:val="9"/>
  </w:num>
  <w:num w:numId="7">
    <w:abstractNumId w:val="11"/>
  </w:num>
  <w:num w:numId="8">
    <w:abstractNumId w:val="17"/>
  </w:num>
  <w:num w:numId="9">
    <w:abstractNumId w:val="1"/>
  </w:num>
  <w:num w:numId="10">
    <w:abstractNumId w:val="6"/>
  </w:num>
  <w:num w:numId="11">
    <w:abstractNumId w:val="5"/>
  </w:num>
  <w:num w:numId="12">
    <w:abstractNumId w:val="16"/>
  </w:num>
  <w:num w:numId="13">
    <w:abstractNumId w:val="21"/>
  </w:num>
  <w:num w:numId="14">
    <w:abstractNumId w:val="7"/>
  </w:num>
  <w:num w:numId="15">
    <w:abstractNumId w:val="14"/>
  </w:num>
  <w:num w:numId="16">
    <w:abstractNumId w:val="8"/>
  </w:num>
  <w:num w:numId="17">
    <w:abstractNumId w:val="12"/>
  </w:num>
  <w:num w:numId="18">
    <w:abstractNumId w:val="13"/>
  </w:num>
  <w:num w:numId="19">
    <w:abstractNumId w:val="19"/>
  </w:num>
  <w:num w:numId="20">
    <w:abstractNumId w:val="2"/>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60"/>
    <w:rsid w:val="0006324F"/>
    <w:rsid w:val="000D6B94"/>
    <w:rsid w:val="001004E3"/>
    <w:rsid w:val="001640D5"/>
    <w:rsid w:val="00167F8E"/>
    <w:rsid w:val="00197878"/>
    <w:rsid w:val="00200BEB"/>
    <w:rsid w:val="00211611"/>
    <w:rsid w:val="00250253"/>
    <w:rsid w:val="00253D75"/>
    <w:rsid w:val="002672F4"/>
    <w:rsid w:val="00286427"/>
    <w:rsid w:val="002D5C87"/>
    <w:rsid w:val="002D6A40"/>
    <w:rsid w:val="0030482B"/>
    <w:rsid w:val="00335015"/>
    <w:rsid w:val="00363CF2"/>
    <w:rsid w:val="00367B93"/>
    <w:rsid w:val="003779B7"/>
    <w:rsid w:val="003B0A79"/>
    <w:rsid w:val="003F0B0C"/>
    <w:rsid w:val="00465649"/>
    <w:rsid w:val="004C0EE4"/>
    <w:rsid w:val="004D7BD5"/>
    <w:rsid w:val="00510490"/>
    <w:rsid w:val="00550259"/>
    <w:rsid w:val="005E228A"/>
    <w:rsid w:val="0060357F"/>
    <w:rsid w:val="00604809"/>
    <w:rsid w:val="00665102"/>
    <w:rsid w:val="00693F01"/>
    <w:rsid w:val="006B28C6"/>
    <w:rsid w:val="006D6A08"/>
    <w:rsid w:val="007043AC"/>
    <w:rsid w:val="0072208C"/>
    <w:rsid w:val="007B605F"/>
    <w:rsid w:val="007E5700"/>
    <w:rsid w:val="00835C16"/>
    <w:rsid w:val="0085001F"/>
    <w:rsid w:val="008536DB"/>
    <w:rsid w:val="00862082"/>
    <w:rsid w:val="008629CD"/>
    <w:rsid w:val="008733AF"/>
    <w:rsid w:val="008D3398"/>
    <w:rsid w:val="008E2E90"/>
    <w:rsid w:val="0092514F"/>
    <w:rsid w:val="0098335A"/>
    <w:rsid w:val="00983FF8"/>
    <w:rsid w:val="009B49E7"/>
    <w:rsid w:val="009C32CC"/>
    <w:rsid w:val="009D52CA"/>
    <w:rsid w:val="00A33E5F"/>
    <w:rsid w:val="00A76DB4"/>
    <w:rsid w:val="00A84032"/>
    <w:rsid w:val="00AF321F"/>
    <w:rsid w:val="00B0067A"/>
    <w:rsid w:val="00BD1715"/>
    <w:rsid w:val="00BD6819"/>
    <w:rsid w:val="00C002AB"/>
    <w:rsid w:val="00C35DA8"/>
    <w:rsid w:val="00C8214A"/>
    <w:rsid w:val="00CB77A2"/>
    <w:rsid w:val="00CC577E"/>
    <w:rsid w:val="00CD4E79"/>
    <w:rsid w:val="00D22C23"/>
    <w:rsid w:val="00D50C31"/>
    <w:rsid w:val="00D95354"/>
    <w:rsid w:val="00DA4806"/>
    <w:rsid w:val="00DF2671"/>
    <w:rsid w:val="00E73FF2"/>
    <w:rsid w:val="00EA5F60"/>
    <w:rsid w:val="00EB78B9"/>
    <w:rsid w:val="00EC7502"/>
    <w:rsid w:val="00EF0C8D"/>
    <w:rsid w:val="00EF30CF"/>
    <w:rsid w:val="00F361B2"/>
    <w:rsid w:val="00F63416"/>
    <w:rsid w:val="00F67867"/>
    <w:rsid w:val="00FC1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91A1"/>
  <w15:chartTrackingRefBased/>
  <w15:docId w15:val="{1F35A09C-8795-4CFC-B551-2999F394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Char5 Char"/>
    <w:basedOn w:val="Normal"/>
    <w:link w:val="FooterChar"/>
    <w:uiPriority w:val="99"/>
    <w:unhideWhenUsed/>
    <w:rsid w:val="003779B7"/>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aliases w:val="Char5 Char Char"/>
    <w:basedOn w:val="DefaultParagraphFont"/>
    <w:link w:val="Footer"/>
    <w:uiPriority w:val="99"/>
    <w:rsid w:val="003779B7"/>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67867"/>
    <w:pPr>
      <w:ind w:left="720"/>
      <w:contextualSpacing/>
    </w:pPr>
  </w:style>
  <w:style w:type="character" w:styleId="Hyperlink">
    <w:name w:val="Hyperlink"/>
    <w:basedOn w:val="DefaultParagraphFont"/>
    <w:uiPriority w:val="99"/>
    <w:unhideWhenUsed/>
    <w:rsid w:val="00665102"/>
    <w:rPr>
      <w:color w:val="0563C1" w:themeColor="hyperlink"/>
      <w:u w:val="single"/>
    </w:rPr>
  </w:style>
  <w:style w:type="paragraph" w:styleId="Header">
    <w:name w:val="header"/>
    <w:basedOn w:val="Normal"/>
    <w:link w:val="HeaderChar"/>
    <w:uiPriority w:val="99"/>
    <w:unhideWhenUsed/>
    <w:rsid w:val="00A76D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6DB4"/>
  </w:style>
  <w:style w:type="paragraph" w:styleId="BalloonText">
    <w:name w:val="Balloon Text"/>
    <w:basedOn w:val="Normal"/>
    <w:link w:val="BalloonTextChar"/>
    <w:uiPriority w:val="99"/>
    <w:semiHidden/>
    <w:unhideWhenUsed/>
    <w:rsid w:val="00C35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DA8"/>
    <w:rPr>
      <w:rFonts w:ascii="Segoe UI" w:hAnsi="Segoe UI" w:cs="Segoe UI"/>
      <w:sz w:val="18"/>
      <w:szCs w:val="18"/>
    </w:rPr>
  </w:style>
  <w:style w:type="character" w:styleId="CommentReference">
    <w:name w:val="annotation reference"/>
    <w:basedOn w:val="DefaultParagraphFont"/>
    <w:uiPriority w:val="99"/>
    <w:semiHidden/>
    <w:unhideWhenUsed/>
    <w:rsid w:val="00862082"/>
    <w:rPr>
      <w:sz w:val="16"/>
      <w:szCs w:val="16"/>
    </w:rPr>
  </w:style>
  <w:style w:type="paragraph" w:styleId="CommentText">
    <w:name w:val="annotation text"/>
    <w:basedOn w:val="Normal"/>
    <w:link w:val="CommentTextChar"/>
    <w:uiPriority w:val="99"/>
    <w:semiHidden/>
    <w:unhideWhenUsed/>
    <w:rsid w:val="00862082"/>
    <w:pPr>
      <w:spacing w:line="240" w:lineRule="auto"/>
    </w:pPr>
    <w:rPr>
      <w:sz w:val="20"/>
      <w:szCs w:val="20"/>
    </w:rPr>
  </w:style>
  <w:style w:type="character" w:customStyle="1" w:styleId="CommentTextChar">
    <w:name w:val="Comment Text Char"/>
    <w:basedOn w:val="DefaultParagraphFont"/>
    <w:link w:val="CommentText"/>
    <w:uiPriority w:val="99"/>
    <w:semiHidden/>
    <w:rsid w:val="00862082"/>
    <w:rPr>
      <w:sz w:val="20"/>
      <w:szCs w:val="20"/>
    </w:rPr>
  </w:style>
  <w:style w:type="paragraph" w:styleId="CommentSubject">
    <w:name w:val="annotation subject"/>
    <w:basedOn w:val="CommentText"/>
    <w:next w:val="CommentText"/>
    <w:link w:val="CommentSubjectChar"/>
    <w:uiPriority w:val="99"/>
    <w:semiHidden/>
    <w:unhideWhenUsed/>
    <w:rsid w:val="00862082"/>
    <w:rPr>
      <w:b/>
      <w:bCs/>
    </w:rPr>
  </w:style>
  <w:style w:type="character" w:customStyle="1" w:styleId="CommentSubjectChar">
    <w:name w:val="Comment Subject Char"/>
    <w:basedOn w:val="CommentTextChar"/>
    <w:link w:val="CommentSubject"/>
    <w:uiPriority w:val="99"/>
    <w:semiHidden/>
    <w:rsid w:val="00862082"/>
    <w:rPr>
      <w:b/>
      <w:bCs/>
      <w:sz w:val="20"/>
      <w:szCs w:val="20"/>
    </w:rPr>
  </w:style>
  <w:style w:type="paragraph" w:styleId="Revision">
    <w:name w:val="Revision"/>
    <w:hidden/>
    <w:uiPriority w:val="99"/>
    <w:semiHidden/>
    <w:rsid w:val="00983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va@nva.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kti@mcalfa.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cfe3b08e-c9a6-42ed-ba80-61d18e54f0f8">112</RegNr>
    <ThreeRoApprovalComments xmlns="cfe3b08e-c9a6-42ed-ba80-61d18e54f0f8" xsi:nil="true"/>
    <ThreeRoApprovalStatus xmlns="cfe3b08e-c9a6-42ed-ba80-61d18e54f0f8" xsi:nil="true"/>
    <Sagatavotajs xmlns="1a64a90a-d99c-4130-ba30-10c4724e7bc9">
      <UserInfo>
        <DisplayName/>
        <AccountId xsi:nil="true"/>
        <AccountType/>
      </UserInfo>
    </Sagatavotajs>
    <IsSysUpdate xmlns="cfe3b08e-c9a6-42ed-ba80-61d18e54f0f8">false</IsSysUpdat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D8AB05422F74F46BCA370E8C133BDA8" ma:contentTypeVersion="6" ma:contentTypeDescription="Izveidot jaunu dokumentu." ma:contentTypeScope="" ma:versionID="00c990598c494b7eb528f4ceba3d1931">
  <xsd:schema xmlns:xsd="http://www.w3.org/2001/XMLSchema" xmlns:xs="http://www.w3.org/2001/XMLSchema" xmlns:p="http://schemas.microsoft.com/office/2006/metadata/properties" xmlns:ns2="cfe3b08e-c9a6-42ed-ba80-61d18e54f0f8" xmlns:ns3="1a64a90a-d99c-4130-ba30-10c4724e7bc9" targetNamespace="http://schemas.microsoft.com/office/2006/metadata/properties" ma:root="true" ma:fieldsID="35e044e375481f2020b09af8357047c9" ns2:_="" ns3:_="">
    <xsd:import namespace="cfe3b08e-c9a6-42ed-ba80-61d18e54f0f8"/>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3b08e-c9a6-42ed-ba80-61d18e54f0f8"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1E480F1-7A79-4485-AC03-54691391D252}"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B188-BE50-4F68-BFEB-007E34BD15E9}">
  <ds:schemaRefs>
    <ds:schemaRef ds:uri="http://schemas.microsoft.com/office/2006/documentManagement/types"/>
    <ds:schemaRef ds:uri="http://purl.org/dc/elements/1.1/"/>
    <ds:schemaRef ds:uri="cfe3b08e-c9a6-42ed-ba80-61d18e54f0f8"/>
    <ds:schemaRef ds:uri="http://schemas.openxmlformats.org/package/2006/metadata/core-properties"/>
    <ds:schemaRef ds:uri="http://schemas.microsoft.com/office/infopath/2007/PartnerControls"/>
    <ds:schemaRef ds:uri="1a64a90a-d99c-4130-ba30-10c4724e7bc9"/>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A5A012F7-7C8A-49BD-A4EE-F2DC9102D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3b08e-c9a6-42ed-ba80-61d18e54f0f8"/>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F9374-16CC-417E-9E76-BB0C01311A19}">
  <ds:schemaRefs>
    <ds:schemaRef ds:uri="http://schemas.microsoft.com/sharepoint/v3/contenttype/forms"/>
  </ds:schemaRefs>
</ds:datastoreItem>
</file>

<file path=customXml/itemProps4.xml><?xml version="1.0" encoding="utf-8"?>
<ds:datastoreItem xmlns:ds="http://schemas.openxmlformats.org/officeDocument/2006/customXml" ds:itemID="{9C183628-1F07-4040-9FF5-149DCF3F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11286</Words>
  <Characters>6434</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Žirkova</dc:creator>
  <cp:keywords/>
  <dc:description/>
  <cp:lastModifiedBy>Jūlija Žirkova</cp:lastModifiedBy>
  <cp:revision>2</cp:revision>
  <dcterms:created xsi:type="dcterms:W3CDTF">2018-07-27T08:21:00Z</dcterms:created>
  <dcterms:modified xsi:type="dcterms:W3CDTF">2018-07-27T08:21:00Z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0x0101007D8AB05422F74F46BCA370E8C133BDA8</vt:lpwstr>
  </property>
</Properties>
</file>