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21" w:rsidRPr="003A5FAC" w:rsidRDefault="00712721" w:rsidP="007D3E10">
      <w:pPr>
        <w:jc w:val="right"/>
      </w:pPr>
      <w:r w:rsidRPr="003A5FAC">
        <w:t xml:space="preserve">1.pielikums </w:t>
      </w:r>
    </w:p>
    <w:p w:rsidR="000B6959" w:rsidRDefault="00712721" w:rsidP="007D3E10">
      <w:pPr>
        <w:jc w:val="right"/>
        <w:rPr>
          <w:rFonts w:eastAsia="Calibri"/>
        </w:rPr>
      </w:pPr>
      <w:r w:rsidRPr="003A5FAC">
        <w:t xml:space="preserve">Iepirkuma Nr. </w:t>
      </w:r>
      <w:r w:rsidR="000B6959" w:rsidRPr="00845B12">
        <w:rPr>
          <w:rFonts w:eastAsia="Calibri"/>
        </w:rPr>
        <w:t>NVA 2017/19</w:t>
      </w:r>
    </w:p>
    <w:p w:rsidR="00712721" w:rsidRPr="003A5FAC" w:rsidRDefault="000B6959" w:rsidP="007D3E10">
      <w:pPr>
        <w:jc w:val="right"/>
      </w:pPr>
      <w:r>
        <w:t>nolikumam</w:t>
      </w:r>
    </w:p>
    <w:p w:rsidR="00712721" w:rsidRPr="003A5FAC" w:rsidRDefault="00712721" w:rsidP="007D3E10">
      <w:pPr>
        <w:spacing w:after="120"/>
        <w:rPr>
          <w:b/>
        </w:rPr>
      </w:pPr>
    </w:p>
    <w:p w:rsidR="00712721" w:rsidRPr="003A5FAC" w:rsidRDefault="00712721" w:rsidP="00FC3DF5">
      <w:pPr>
        <w:spacing w:after="120"/>
        <w:jc w:val="center"/>
        <w:rPr>
          <w:b/>
          <w:iCs/>
          <w:szCs w:val="20"/>
          <w:lang w:eastAsia="lv-LV"/>
        </w:rPr>
      </w:pPr>
      <w:r w:rsidRPr="003A5FAC">
        <w:rPr>
          <w:b/>
        </w:rPr>
        <w:t>Vispārējās tehniskās specifikācijas prasības:</w:t>
      </w:r>
    </w:p>
    <w:p w:rsidR="00496A46" w:rsidRDefault="00712721" w:rsidP="00496A46">
      <w:pPr>
        <w:pStyle w:val="BodyTextIndent"/>
        <w:numPr>
          <w:ilvl w:val="0"/>
          <w:numId w:val="7"/>
        </w:numPr>
        <w:ind w:left="426" w:hanging="426"/>
        <w:jc w:val="both"/>
        <w:rPr>
          <w:iCs/>
          <w:szCs w:val="20"/>
          <w:lang w:eastAsia="lv-LV"/>
        </w:rPr>
      </w:pPr>
      <w:r w:rsidRPr="003A5FAC">
        <w:rPr>
          <w:iCs/>
          <w:szCs w:val="20"/>
          <w:lang w:eastAsia="lv-LV"/>
        </w:rPr>
        <w:t xml:space="preserve">Pēc pasūtījuma saņemšanas </w:t>
      </w:r>
      <w:r w:rsidR="006742ED">
        <w:rPr>
          <w:iCs/>
          <w:szCs w:val="20"/>
          <w:lang w:eastAsia="lv-LV"/>
        </w:rPr>
        <w:t>Izpildītājs</w:t>
      </w:r>
      <w:r w:rsidRPr="003A5FAC">
        <w:rPr>
          <w:iCs/>
          <w:szCs w:val="20"/>
          <w:lang w:eastAsia="lv-LV"/>
        </w:rPr>
        <w:t xml:space="preserve"> veic žalūziju izgatavošanai nepieciešamos mērījumus, izgatavo, kā arī uzstāda žalūzijas</w:t>
      </w:r>
      <w:r w:rsidR="00496A46">
        <w:rPr>
          <w:iCs/>
          <w:szCs w:val="20"/>
          <w:lang w:eastAsia="lv-LV"/>
        </w:rPr>
        <w:t>.</w:t>
      </w:r>
    </w:p>
    <w:p w:rsidR="00712721" w:rsidRPr="003A5FAC" w:rsidRDefault="000B6959" w:rsidP="00D125FB">
      <w:pPr>
        <w:pStyle w:val="BodyTextIndent"/>
        <w:spacing w:after="0"/>
        <w:ind w:left="426"/>
        <w:jc w:val="both"/>
        <w:rPr>
          <w:iCs/>
          <w:szCs w:val="20"/>
          <w:lang w:eastAsia="lv-LV"/>
        </w:rPr>
      </w:pPr>
      <w:r>
        <w:rPr>
          <w:iCs/>
          <w:szCs w:val="20"/>
          <w:lang w:eastAsia="lv-LV"/>
        </w:rPr>
        <w:t>1.1. vertikālā</w:t>
      </w:r>
      <w:r w:rsidR="00712721" w:rsidRPr="003A5FAC">
        <w:rPr>
          <w:iCs/>
          <w:szCs w:val="20"/>
          <w:lang w:eastAsia="lv-LV"/>
        </w:rPr>
        <w:t xml:space="preserve"> žalūzij</w:t>
      </w:r>
      <w:r>
        <w:rPr>
          <w:iCs/>
          <w:szCs w:val="20"/>
          <w:lang w:eastAsia="lv-LV"/>
        </w:rPr>
        <w:t>a</w:t>
      </w:r>
      <w:r w:rsidR="00712721" w:rsidRPr="003A5FAC">
        <w:rPr>
          <w:iCs/>
          <w:szCs w:val="20"/>
          <w:lang w:eastAsia="lv-LV"/>
        </w:rPr>
        <w:t>:</w:t>
      </w:r>
    </w:p>
    <w:p w:rsidR="00712721" w:rsidRPr="003A5FAC" w:rsidRDefault="000B6959" w:rsidP="00FC3DF5">
      <w:pPr>
        <w:pStyle w:val="BodyTextIndent"/>
        <w:spacing w:after="0"/>
        <w:ind w:left="850" w:hanging="130"/>
        <w:jc w:val="both"/>
        <w:rPr>
          <w:iCs/>
          <w:szCs w:val="20"/>
          <w:lang w:eastAsia="lv-LV"/>
        </w:rPr>
      </w:pPr>
      <w:r>
        <w:rPr>
          <w:iCs/>
          <w:szCs w:val="20"/>
          <w:lang w:eastAsia="lv-LV"/>
        </w:rPr>
        <w:t>vēršanās variants</w:t>
      </w:r>
      <w:r w:rsidR="00712721" w:rsidRPr="003A5FAC">
        <w:rPr>
          <w:iCs/>
          <w:szCs w:val="20"/>
          <w:lang w:eastAsia="lv-LV"/>
        </w:rPr>
        <w:t xml:space="preserve"> (no centra uz abām malām simetriski; uz </w:t>
      </w:r>
      <w:r w:rsidR="00A2543A" w:rsidRPr="003A5FAC">
        <w:rPr>
          <w:iCs/>
          <w:szCs w:val="20"/>
          <w:lang w:eastAsia="lv-LV"/>
        </w:rPr>
        <w:t>labo jeb kreiso</w:t>
      </w:r>
      <w:r w:rsidR="00712721" w:rsidRPr="003A5FAC">
        <w:rPr>
          <w:iCs/>
          <w:szCs w:val="20"/>
          <w:lang w:eastAsia="lv-LV"/>
        </w:rPr>
        <w:t xml:space="preserve"> malu);</w:t>
      </w:r>
    </w:p>
    <w:p w:rsidR="002A04ED" w:rsidRPr="003A5FAC" w:rsidRDefault="00712721" w:rsidP="002A04ED">
      <w:pPr>
        <w:pStyle w:val="BodyTextIndent"/>
        <w:spacing w:after="0"/>
        <w:ind w:left="850" w:hanging="130"/>
        <w:jc w:val="both"/>
        <w:rPr>
          <w:iCs/>
          <w:szCs w:val="20"/>
          <w:lang w:eastAsia="lv-LV"/>
        </w:rPr>
      </w:pPr>
      <w:r w:rsidRPr="003A5FAC">
        <w:rPr>
          <w:iCs/>
          <w:szCs w:val="20"/>
          <w:lang w:eastAsia="lv-LV"/>
        </w:rPr>
        <w:t>stiprināšanas viet</w:t>
      </w:r>
      <w:r w:rsidR="000B6959">
        <w:rPr>
          <w:iCs/>
          <w:szCs w:val="20"/>
          <w:lang w:eastAsia="lv-LV"/>
        </w:rPr>
        <w:t>a</w:t>
      </w:r>
      <w:r w:rsidRPr="003A5FAC">
        <w:rPr>
          <w:iCs/>
          <w:szCs w:val="20"/>
          <w:lang w:eastAsia="lv-LV"/>
        </w:rPr>
        <w:t xml:space="preserve"> (pie sienas virs loga ailas; loga ailā; pie griestiem virs loga ailas);</w:t>
      </w:r>
    </w:p>
    <w:p w:rsidR="002A04ED" w:rsidRPr="003A5FAC" w:rsidRDefault="000B6959" w:rsidP="002A04ED">
      <w:pPr>
        <w:pStyle w:val="BodyTextIndent"/>
        <w:spacing w:after="0"/>
        <w:ind w:left="850" w:hanging="130"/>
        <w:jc w:val="both"/>
        <w:rPr>
          <w:iCs/>
          <w:szCs w:val="20"/>
          <w:lang w:eastAsia="lv-LV"/>
        </w:rPr>
      </w:pPr>
      <w:r>
        <w:rPr>
          <w:iCs/>
          <w:szCs w:val="20"/>
          <w:lang w:eastAsia="lv-LV"/>
        </w:rPr>
        <w:t>auduma materiāls</w:t>
      </w:r>
      <w:r w:rsidR="002A04ED" w:rsidRPr="003A5FAC">
        <w:rPr>
          <w:iCs/>
          <w:szCs w:val="20"/>
          <w:lang w:eastAsia="lv-LV"/>
        </w:rPr>
        <w:t>;</w:t>
      </w:r>
    </w:p>
    <w:p w:rsidR="00712721" w:rsidRPr="003A5FAC" w:rsidRDefault="000B6959" w:rsidP="004D2251">
      <w:pPr>
        <w:pStyle w:val="BodyTextIndent"/>
        <w:spacing w:after="0"/>
        <w:ind w:left="850" w:hanging="130"/>
        <w:jc w:val="both"/>
        <w:rPr>
          <w:iCs/>
          <w:szCs w:val="20"/>
          <w:lang w:eastAsia="lv-LV"/>
        </w:rPr>
      </w:pPr>
      <w:r>
        <w:rPr>
          <w:iCs/>
          <w:szCs w:val="20"/>
          <w:lang w:eastAsia="lv-LV"/>
        </w:rPr>
        <w:t>auduma krāsa</w:t>
      </w:r>
      <w:r w:rsidR="004D2251" w:rsidRPr="003A5FAC">
        <w:rPr>
          <w:iCs/>
          <w:szCs w:val="20"/>
          <w:lang w:eastAsia="lv-LV"/>
        </w:rPr>
        <w:t>;</w:t>
      </w:r>
    </w:p>
    <w:p w:rsidR="00712721" w:rsidRPr="003A5FAC" w:rsidRDefault="002A5300" w:rsidP="00FC3DF5">
      <w:pPr>
        <w:pStyle w:val="BodyTextIndent"/>
        <w:spacing w:after="0"/>
        <w:ind w:left="850" w:hanging="425"/>
        <w:jc w:val="both"/>
        <w:rPr>
          <w:iCs/>
          <w:szCs w:val="20"/>
          <w:lang w:eastAsia="lv-LV"/>
        </w:rPr>
      </w:pPr>
      <w:r>
        <w:rPr>
          <w:iCs/>
          <w:szCs w:val="20"/>
          <w:lang w:eastAsia="lv-LV"/>
        </w:rPr>
        <w:t>1.2</w:t>
      </w:r>
      <w:r w:rsidR="00712721" w:rsidRPr="003A5FAC">
        <w:rPr>
          <w:iCs/>
          <w:szCs w:val="20"/>
          <w:lang w:eastAsia="lv-LV"/>
        </w:rPr>
        <w:t>. kasešu tipa rull</w:t>
      </w:r>
      <w:r w:rsidR="00A2543A" w:rsidRPr="003A5FAC">
        <w:rPr>
          <w:iCs/>
          <w:szCs w:val="20"/>
          <w:lang w:eastAsia="lv-LV"/>
        </w:rPr>
        <w:t xml:space="preserve">o žalūzijas plastikāta logiem: </w:t>
      </w:r>
    </w:p>
    <w:p w:rsidR="00712721" w:rsidRPr="003A5FAC" w:rsidRDefault="00712721" w:rsidP="00FC3DF5">
      <w:pPr>
        <w:pStyle w:val="BodyTextIndent"/>
        <w:spacing w:after="0"/>
        <w:ind w:left="850" w:hanging="130"/>
        <w:jc w:val="both"/>
        <w:rPr>
          <w:iCs/>
          <w:szCs w:val="20"/>
          <w:lang w:eastAsia="lv-LV"/>
        </w:rPr>
      </w:pPr>
      <w:r w:rsidRPr="003A5FAC">
        <w:rPr>
          <w:iCs/>
          <w:szCs w:val="20"/>
          <w:lang w:eastAsia="lv-LV"/>
        </w:rPr>
        <w:t>vēršanās variant</w:t>
      </w:r>
      <w:r w:rsidR="000B6959">
        <w:rPr>
          <w:iCs/>
          <w:szCs w:val="20"/>
          <w:lang w:eastAsia="lv-LV"/>
        </w:rPr>
        <w:t>s</w:t>
      </w:r>
      <w:r w:rsidRPr="003A5FAC">
        <w:rPr>
          <w:iCs/>
          <w:szCs w:val="20"/>
          <w:lang w:eastAsia="lv-LV"/>
        </w:rPr>
        <w:t xml:space="preserve"> no augšas uz apakšu</w:t>
      </w:r>
      <w:r w:rsidRPr="003A5FAC">
        <w:rPr>
          <w:iCs/>
          <w:color w:val="800000"/>
          <w:szCs w:val="20"/>
          <w:lang w:eastAsia="lv-LV"/>
        </w:rPr>
        <w:t>,</w:t>
      </w:r>
      <w:r w:rsidRPr="003A5FAC">
        <w:rPr>
          <w:iCs/>
          <w:szCs w:val="20"/>
          <w:lang w:eastAsia="lv-LV"/>
        </w:rPr>
        <w:t xml:space="preserve"> fiksācija jebkurā pozīcijā);</w:t>
      </w:r>
    </w:p>
    <w:p w:rsidR="00712721" w:rsidRPr="003A5FAC" w:rsidRDefault="00712721" w:rsidP="00FC3DF5">
      <w:pPr>
        <w:pStyle w:val="BodyTextIndent"/>
        <w:spacing w:after="0"/>
        <w:ind w:left="850" w:hanging="130"/>
        <w:jc w:val="both"/>
        <w:rPr>
          <w:iCs/>
          <w:szCs w:val="20"/>
          <w:lang w:eastAsia="lv-LV"/>
        </w:rPr>
      </w:pPr>
      <w:r w:rsidRPr="003A5FAC">
        <w:rPr>
          <w:iCs/>
          <w:szCs w:val="20"/>
          <w:lang w:eastAsia="lv-LV"/>
        </w:rPr>
        <w:t>stiprināšanas viet</w:t>
      </w:r>
      <w:r w:rsidR="000B6959">
        <w:rPr>
          <w:iCs/>
          <w:szCs w:val="20"/>
          <w:lang w:eastAsia="lv-LV"/>
        </w:rPr>
        <w:t>a</w:t>
      </w:r>
      <w:r w:rsidRPr="003A5FAC">
        <w:rPr>
          <w:iCs/>
          <w:szCs w:val="20"/>
          <w:lang w:eastAsia="lv-LV"/>
        </w:rPr>
        <w:t xml:space="preserve"> (uz loga rāmja);</w:t>
      </w:r>
    </w:p>
    <w:p w:rsidR="002A04ED" w:rsidRPr="003A5FAC" w:rsidRDefault="000B6959" w:rsidP="00FC3DF5">
      <w:pPr>
        <w:pStyle w:val="BodyTextIndent"/>
        <w:spacing w:after="0"/>
        <w:ind w:left="850" w:hanging="130"/>
        <w:jc w:val="both"/>
        <w:rPr>
          <w:iCs/>
          <w:szCs w:val="20"/>
          <w:lang w:eastAsia="lv-LV"/>
        </w:rPr>
      </w:pPr>
      <w:r>
        <w:rPr>
          <w:iCs/>
          <w:szCs w:val="20"/>
          <w:lang w:eastAsia="lv-LV"/>
        </w:rPr>
        <w:t>auduma materiāls</w:t>
      </w:r>
      <w:r w:rsidR="002A04ED" w:rsidRPr="003A5FAC">
        <w:rPr>
          <w:iCs/>
          <w:szCs w:val="20"/>
          <w:lang w:eastAsia="lv-LV"/>
        </w:rPr>
        <w:t>;</w:t>
      </w:r>
    </w:p>
    <w:p w:rsidR="00712721" w:rsidRPr="00FA7209" w:rsidRDefault="000B6959" w:rsidP="00FA7209">
      <w:pPr>
        <w:pStyle w:val="BodyTextIndent"/>
        <w:spacing w:after="0"/>
        <w:ind w:left="850" w:hanging="130"/>
        <w:jc w:val="both"/>
        <w:rPr>
          <w:iCs/>
          <w:szCs w:val="20"/>
          <w:lang w:eastAsia="lv-LV"/>
        </w:rPr>
      </w:pPr>
      <w:r>
        <w:rPr>
          <w:iCs/>
          <w:szCs w:val="20"/>
          <w:lang w:eastAsia="lv-LV"/>
        </w:rPr>
        <w:t>auduma krāsa</w:t>
      </w:r>
      <w:r w:rsidR="00712721" w:rsidRPr="003A5FAC">
        <w:rPr>
          <w:iCs/>
          <w:szCs w:val="20"/>
          <w:lang w:eastAsia="lv-LV"/>
        </w:rPr>
        <w:t>.</w:t>
      </w:r>
    </w:p>
    <w:tbl>
      <w:tblPr>
        <w:tblW w:w="95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502"/>
      </w:tblGrid>
      <w:tr w:rsidR="00712721" w:rsidRPr="002A5300" w:rsidTr="00015774">
        <w:trPr>
          <w:trHeight w:val="340"/>
        </w:trPr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21" w:rsidRPr="00FA7209" w:rsidRDefault="004D2251" w:rsidP="00FA7209">
            <w:pPr>
              <w:pStyle w:val="Heading2"/>
              <w:numPr>
                <w:ilvl w:val="1"/>
                <w:numId w:val="7"/>
              </w:numPr>
              <w:spacing w:before="12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20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Vertikālās žalū</w:t>
            </w:r>
            <w:r w:rsidR="00712721" w:rsidRPr="00FA720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zijas</w:t>
            </w:r>
          </w:p>
        </w:tc>
      </w:tr>
      <w:tr w:rsidR="00712721" w:rsidRPr="002A5300" w:rsidTr="00015774">
        <w:trPr>
          <w:trHeight w:val="340"/>
        </w:trPr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21" w:rsidRPr="002A5300" w:rsidRDefault="00712721" w:rsidP="0083510D">
            <w:r w:rsidRPr="002A5300">
              <w:t>Vertikālās žalūzijas loga ailei, kuras platums ir 160 cm, garums 200 cm</w:t>
            </w:r>
          </w:p>
          <w:p w:rsidR="00712721" w:rsidRPr="002A5300" w:rsidRDefault="00712721" w:rsidP="0083510D">
            <w:r w:rsidRPr="002A5300">
              <w:t xml:space="preserve">Vadība: </w:t>
            </w:r>
          </w:p>
          <w:p w:rsidR="00712721" w:rsidRPr="002A5300" w:rsidRDefault="00712721" w:rsidP="001563F9">
            <w:pPr>
              <w:numPr>
                <w:ilvl w:val="0"/>
                <w:numId w:val="3"/>
              </w:numPr>
            </w:pPr>
            <w:r w:rsidRPr="002A5300">
              <w:t>metāla ķēde auduma sleju pagriešanai, lai regulētu dienas gaismas intensitāti telpā</w:t>
            </w:r>
          </w:p>
          <w:p w:rsidR="00712721" w:rsidRPr="002A5300" w:rsidRDefault="00712721" w:rsidP="00015774">
            <w:pPr>
              <w:numPr>
                <w:ilvl w:val="0"/>
                <w:numId w:val="3"/>
              </w:numPr>
            </w:pPr>
            <w:r w:rsidRPr="002A5300">
              <w:t>poliestera aukla ar atsvaru - žalūziju atvēršanai/aizvēršanai</w:t>
            </w:r>
          </w:p>
          <w:p w:rsidR="00712721" w:rsidRPr="002A5300" w:rsidRDefault="00712721" w:rsidP="0083510D">
            <w:r w:rsidRPr="002A5300">
              <w:t>Žalūziju stiprināšanas veids (pie sienas, pie griestiem, ailē) jāsaskaņo ar pasūtītāju.</w:t>
            </w:r>
          </w:p>
          <w:p w:rsidR="00712721" w:rsidRPr="002A5300" w:rsidRDefault="00712721" w:rsidP="0083510D">
            <w:r w:rsidRPr="002A5300">
              <w:t>Žalūziju vēršanās veidi (auduma sleju savilkšanās pa vidu, uz malām) jāsaskaņo ar pasūtītāju.</w:t>
            </w:r>
          </w:p>
          <w:p w:rsidR="004D2251" w:rsidRPr="002A5300" w:rsidRDefault="004D2251" w:rsidP="00D2257D">
            <w:r w:rsidRPr="002A5300">
              <w:t>Žalūziju slejas materiāli/audumi</w:t>
            </w:r>
            <w:r w:rsidR="00712721" w:rsidRPr="002A5300">
              <w:t>:</w:t>
            </w:r>
          </w:p>
          <w:p w:rsidR="00712721" w:rsidRPr="00AF12DF" w:rsidRDefault="004D2251" w:rsidP="00D2257D">
            <w:r w:rsidRPr="002A5300">
              <w:t>1.</w:t>
            </w:r>
            <w:r w:rsidR="00712721" w:rsidRPr="002A5300">
              <w:t xml:space="preserve"> 100 % poliesters, neuzliesmojošs,</w:t>
            </w:r>
            <w:r w:rsidRPr="002A5300">
              <w:t xml:space="preserve"> </w:t>
            </w:r>
            <w:r w:rsidR="00712721" w:rsidRPr="002A5300">
              <w:t>saskaņā ar DIN 4102B1</w:t>
            </w:r>
            <w:r w:rsidR="000B6959">
              <w:t xml:space="preserve"> vai ekvivalentu standartu</w:t>
            </w:r>
            <w:r w:rsidR="00712721" w:rsidRPr="002A5300">
              <w:t xml:space="preserve">, saules atstarojošs </w:t>
            </w:r>
            <w:r w:rsidR="000B6959">
              <w:t xml:space="preserve">ne mazāk kā </w:t>
            </w:r>
            <w:r w:rsidR="00712721" w:rsidRPr="002A5300">
              <w:t>53%,</w:t>
            </w:r>
            <w:r w:rsidR="000B6959">
              <w:t xml:space="preserve"> </w:t>
            </w:r>
            <w:r w:rsidR="00712721" w:rsidRPr="002A5300">
              <w:t xml:space="preserve">Gaismas absorbācija </w:t>
            </w:r>
            <w:r w:rsidR="000B6959">
              <w:t xml:space="preserve">ne mazāk kā </w:t>
            </w:r>
            <w:r w:rsidR="00712721" w:rsidRPr="002A5300">
              <w:t>12%</w:t>
            </w:r>
            <w:r w:rsidR="00D73C82">
              <w:t>,</w:t>
            </w:r>
            <w:r w:rsidR="00712721" w:rsidRPr="002A5300">
              <w:t xml:space="preserve"> sertificēts atbilstoši O</w:t>
            </w:r>
            <w:r w:rsidR="00D73C82">
              <w:t>E</w:t>
            </w:r>
            <w:r w:rsidR="00712721" w:rsidRPr="002A5300">
              <w:t xml:space="preserve">KO TEX </w:t>
            </w:r>
            <w:r w:rsidR="000B6959">
              <w:t>(vai ekvivalentu standartu)</w:t>
            </w:r>
            <w:r w:rsidR="00D73C82">
              <w:t>,</w:t>
            </w:r>
            <w:r w:rsidR="000B6959">
              <w:t xml:space="preserve"> </w:t>
            </w:r>
            <w:r w:rsidR="00712721" w:rsidRPr="002A5300">
              <w:t>vienkrāsains ar gludu faktūru. Auduma svars: ne mazāk kā 260 g/m</w:t>
            </w:r>
            <w:r w:rsidR="00712721" w:rsidRPr="00AF12DF">
              <w:rPr>
                <w:vertAlign w:val="superscript"/>
              </w:rPr>
              <w:t>2</w:t>
            </w:r>
            <w:r w:rsidR="00AF12DF">
              <w:t>.</w:t>
            </w:r>
          </w:p>
          <w:p w:rsidR="00712721" w:rsidRPr="002A5300" w:rsidRDefault="00712721" w:rsidP="00D2257D">
            <w:r w:rsidRPr="002A5300">
              <w:t>Auduma biezums: ne mazāk par 0</w:t>
            </w:r>
            <w:r w:rsidR="00AF12DF">
              <w:t>,</w:t>
            </w:r>
            <w:r w:rsidRPr="002A5300">
              <w:t>35 mm</w:t>
            </w:r>
            <w:r w:rsidR="00AF12DF">
              <w:t>.</w:t>
            </w:r>
          </w:p>
          <w:p w:rsidR="00712721" w:rsidRPr="002A5300" w:rsidRDefault="00712721" w:rsidP="003918A5">
            <w:r w:rsidRPr="002A5300">
              <w:t>Auduma slejas platums: 89-127</w:t>
            </w:r>
            <w:r w:rsidR="00AF12DF">
              <w:t xml:space="preserve"> </w:t>
            </w:r>
            <w:r w:rsidRPr="002A5300">
              <w:t>mm</w:t>
            </w:r>
            <w:r w:rsidR="00AF12DF">
              <w:t>.</w:t>
            </w:r>
          </w:p>
          <w:p w:rsidR="004D2251" w:rsidRPr="002A5300" w:rsidRDefault="004D2251" w:rsidP="004D2251">
            <w:r w:rsidRPr="002A5300">
              <w:t xml:space="preserve">2. 100 % poliesters, neuzliesmojošs, vienkrāsains ar gludu faktūru. </w:t>
            </w:r>
          </w:p>
          <w:p w:rsidR="004D2251" w:rsidRPr="00AF12DF" w:rsidRDefault="004D2251" w:rsidP="004D2251">
            <w:r w:rsidRPr="002A5300">
              <w:t>Auduma svars: ne mazāk kā 220 g/m</w:t>
            </w:r>
            <w:r w:rsidRPr="00AF12DF">
              <w:rPr>
                <w:vertAlign w:val="superscript"/>
              </w:rPr>
              <w:t>2</w:t>
            </w:r>
            <w:r w:rsidR="00AF12DF">
              <w:t>.</w:t>
            </w:r>
          </w:p>
          <w:p w:rsidR="004D2251" w:rsidRPr="002A5300" w:rsidRDefault="004D2251" w:rsidP="004D2251">
            <w:r w:rsidRPr="002A5300">
              <w:t>Auduma biezums: ne mazāk par 0</w:t>
            </w:r>
            <w:r w:rsidR="00AF12DF">
              <w:t>,</w:t>
            </w:r>
            <w:r w:rsidRPr="002A5300">
              <w:t>35 mm</w:t>
            </w:r>
            <w:r w:rsidR="00AF12DF">
              <w:t>.</w:t>
            </w:r>
          </w:p>
          <w:p w:rsidR="004D2251" w:rsidRPr="002A5300" w:rsidRDefault="004D2251" w:rsidP="003918A5">
            <w:r w:rsidRPr="002A5300">
              <w:t>Gaismas caurlaidība no 4-15 %</w:t>
            </w:r>
            <w:r w:rsidR="00AF12DF">
              <w:t>.</w:t>
            </w:r>
          </w:p>
          <w:p w:rsidR="004D2251" w:rsidRPr="002A5300" w:rsidRDefault="004D2251" w:rsidP="003918A5">
            <w:r w:rsidRPr="002A5300">
              <w:t>Auduma slejas platums: 89-127</w:t>
            </w:r>
            <w:r w:rsidR="00AF12DF">
              <w:t xml:space="preserve"> </w:t>
            </w:r>
            <w:r w:rsidRPr="002A5300">
              <w:t>mm</w:t>
            </w:r>
            <w:r w:rsidR="00AF12DF">
              <w:t>.</w:t>
            </w:r>
          </w:p>
        </w:tc>
      </w:tr>
      <w:tr w:rsidR="00712721" w:rsidRPr="002A5300" w:rsidTr="002A04ED">
        <w:trPr>
          <w:trHeight w:val="340"/>
        </w:trPr>
        <w:tc>
          <w:tcPr>
            <w:tcW w:w="9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21" w:rsidRPr="00FA7209" w:rsidRDefault="004D2251" w:rsidP="00FA7209">
            <w:pPr>
              <w:pStyle w:val="Heading2"/>
              <w:numPr>
                <w:ilvl w:val="1"/>
                <w:numId w:val="7"/>
              </w:numPr>
              <w:spacing w:before="12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20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Rullo kasešu žalūzijas plastikāta logiem</w:t>
            </w:r>
          </w:p>
        </w:tc>
      </w:tr>
      <w:tr w:rsidR="00712721" w:rsidRPr="002A5300" w:rsidTr="002A04ED">
        <w:trPr>
          <w:trHeight w:val="340"/>
        </w:trPr>
        <w:tc>
          <w:tcPr>
            <w:tcW w:w="9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51" w:rsidRPr="002A5300" w:rsidRDefault="00712721" w:rsidP="004D2251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2A5300">
              <w:t xml:space="preserve"> </w:t>
            </w:r>
            <w:r w:rsidR="004D2251" w:rsidRPr="002A5300">
              <w:rPr>
                <w:lang w:val="lv-LV"/>
              </w:rPr>
              <w:t>Rullo kasešu žalūzijas logam - stikla izmērs platums 120 cm x augstums 140 cm</w:t>
            </w:r>
          </w:p>
          <w:p w:rsidR="004D2251" w:rsidRPr="002A5300" w:rsidRDefault="004D2251" w:rsidP="004D2251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2A5300">
              <w:rPr>
                <w:lang w:val="lv-LV"/>
              </w:rPr>
              <w:t xml:space="preserve">Vadības mehānisms – krāsots, ekstrudēts alumīnijs ar mehānismu auduma fiksēšanai jebkurā stāvoklī. </w:t>
            </w:r>
          </w:p>
          <w:p w:rsidR="004D2251" w:rsidRPr="002A5300" w:rsidRDefault="004D2251" w:rsidP="004D2251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2A5300">
              <w:rPr>
                <w:lang w:val="lv-LV"/>
              </w:rPr>
              <w:t>Mehānisms – ekstrudēt</w:t>
            </w:r>
            <w:r w:rsidR="00D73C82">
              <w:rPr>
                <w:lang w:val="lv-LV"/>
              </w:rPr>
              <w:t>a alumīnija cauruļveida ass Ø 19</w:t>
            </w:r>
            <w:r w:rsidRPr="002A5300">
              <w:rPr>
                <w:lang w:val="lv-LV"/>
              </w:rPr>
              <w:t xml:space="preserve"> mm </w:t>
            </w:r>
            <w:r w:rsidR="00D73C82">
              <w:rPr>
                <w:lang w:val="lv-LV"/>
              </w:rPr>
              <w:t xml:space="preserve">(pieļaujams diapazons 2 mm robežās) </w:t>
            </w:r>
            <w:r w:rsidRPr="002A5300">
              <w:rPr>
                <w:lang w:val="lv-LV"/>
              </w:rPr>
              <w:t>ar krāsota alumīnija kaseti auduma nosegšanai. Sānu vadotnes – plastmasas.</w:t>
            </w:r>
          </w:p>
          <w:p w:rsidR="004D2251" w:rsidRPr="002A5300" w:rsidRDefault="004D2251" w:rsidP="004D2251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2A5300">
              <w:rPr>
                <w:lang w:val="lv-LV"/>
              </w:rPr>
              <w:t xml:space="preserve">Nosedzošās kasetes, sānu vadotņu un apakšējās līstes krāsas – balta, bēša, pelēka, brūna. </w:t>
            </w:r>
          </w:p>
          <w:p w:rsidR="004D2251" w:rsidRPr="002A5300" w:rsidRDefault="004D2251" w:rsidP="004D2251">
            <w:r w:rsidRPr="002A5300">
              <w:t>Žalūziju slejas materiāli/audumi:</w:t>
            </w:r>
          </w:p>
          <w:p w:rsidR="004D2251" w:rsidRPr="00AF12DF" w:rsidRDefault="004D2251" w:rsidP="004D2251">
            <w:r w:rsidRPr="002A5300">
              <w:t>1.  100 % poliesters, neuzliesmojošs, saskaņā ar DIN 4102B1</w:t>
            </w:r>
            <w:r w:rsidR="00D73C82">
              <w:t xml:space="preserve"> vai ekvivalentu standartu</w:t>
            </w:r>
            <w:r w:rsidRPr="002A5300">
              <w:t xml:space="preserve">, saules atstarojošs </w:t>
            </w:r>
            <w:r w:rsidR="00D73C82">
              <w:t xml:space="preserve">ne mazāk kā </w:t>
            </w:r>
            <w:r w:rsidRPr="002A5300">
              <w:t>53%,</w:t>
            </w:r>
            <w:r w:rsidR="00D73C82">
              <w:t xml:space="preserve"> </w:t>
            </w:r>
            <w:r w:rsidRPr="002A5300">
              <w:t xml:space="preserve">Gaismas absorbācija </w:t>
            </w:r>
            <w:r w:rsidR="00D73C82">
              <w:t xml:space="preserve">ne mazāk kā </w:t>
            </w:r>
            <w:r w:rsidRPr="002A5300">
              <w:t>12%</w:t>
            </w:r>
            <w:r w:rsidR="00D73C82">
              <w:t>,</w:t>
            </w:r>
            <w:r w:rsidRPr="002A5300">
              <w:t xml:space="preserve"> sertificēts atbilstoši O</w:t>
            </w:r>
            <w:r w:rsidR="00D73C82">
              <w:t>E</w:t>
            </w:r>
            <w:r w:rsidRPr="002A5300">
              <w:t>KO TEX</w:t>
            </w:r>
            <w:r w:rsidR="00D73C82">
              <w:t>,</w:t>
            </w:r>
            <w:r w:rsidRPr="002A5300">
              <w:t xml:space="preserve"> vienkrāsains ar gludu faktūru. Auduma svars: ne mazāk kā 260 g/m</w:t>
            </w:r>
            <w:r w:rsidRPr="00AF12DF">
              <w:rPr>
                <w:vertAlign w:val="superscript"/>
              </w:rPr>
              <w:t>2</w:t>
            </w:r>
            <w:r w:rsidR="00AF12DF">
              <w:t>.</w:t>
            </w:r>
          </w:p>
          <w:p w:rsidR="004D2251" w:rsidRPr="002A5300" w:rsidRDefault="004D2251" w:rsidP="004D2251">
            <w:r w:rsidRPr="002A5300">
              <w:lastRenderedPageBreak/>
              <w:t>Auduma biezums: ne mazāk par 0</w:t>
            </w:r>
            <w:r w:rsidR="00AF12DF">
              <w:t>,</w:t>
            </w:r>
            <w:r w:rsidRPr="002A5300">
              <w:t>35 mm</w:t>
            </w:r>
            <w:r w:rsidR="00AF12DF">
              <w:t>.</w:t>
            </w:r>
          </w:p>
          <w:p w:rsidR="004D2251" w:rsidRPr="002A5300" w:rsidRDefault="004D2251" w:rsidP="004D2251">
            <w:r w:rsidRPr="002A5300">
              <w:t>2</w:t>
            </w:r>
            <w:r w:rsidRPr="002A5300">
              <w:rPr>
                <w:color w:val="800000"/>
              </w:rPr>
              <w:t xml:space="preserve">. </w:t>
            </w:r>
            <w:r w:rsidRPr="002A5300">
              <w:t xml:space="preserve">100 % poliesters, neuzliesmojošs, vienkrāsains ar gludu faktūru. </w:t>
            </w:r>
          </w:p>
          <w:p w:rsidR="004D2251" w:rsidRPr="00AF12DF" w:rsidRDefault="004D2251" w:rsidP="004D2251">
            <w:r w:rsidRPr="002A5300">
              <w:t>Auduma svars: ne mazāk kā 220 g/m</w:t>
            </w:r>
            <w:r w:rsidRPr="00AF12DF">
              <w:rPr>
                <w:vertAlign w:val="superscript"/>
              </w:rPr>
              <w:t>2</w:t>
            </w:r>
            <w:r w:rsidR="00AF12DF">
              <w:t>.</w:t>
            </w:r>
          </w:p>
          <w:p w:rsidR="004D2251" w:rsidRPr="002A5300" w:rsidRDefault="004D2251" w:rsidP="004D2251">
            <w:r w:rsidRPr="002A5300">
              <w:t>Auduma biezums: ne mazāk par 0</w:t>
            </w:r>
            <w:r w:rsidR="00AF12DF">
              <w:t>,</w:t>
            </w:r>
            <w:r w:rsidRPr="002A5300">
              <w:t>35 mm</w:t>
            </w:r>
            <w:r w:rsidR="00AF12DF">
              <w:t>.</w:t>
            </w:r>
          </w:p>
          <w:p w:rsidR="00712721" w:rsidRPr="002A5300" w:rsidRDefault="004D2251" w:rsidP="004D2251">
            <w:pPr>
              <w:rPr>
                <w:color w:val="800000"/>
              </w:rPr>
            </w:pPr>
            <w:r w:rsidRPr="002A5300">
              <w:t>Gaismas caurlaidība no 4-15 %</w:t>
            </w:r>
            <w:r w:rsidR="00AF12DF">
              <w:t>.</w:t>
            </w:r>
          </w:p>
        </w:tc>
      </w:tr>
      <w:tr w:rsidR="00712721" w:rsidRPr="002A5300" w:rsidTr="00015774">
        <w:trPr>
          <w:trHeight w:val="340"/>
        </w:trPr>
        <w:tc>
          <w:tcPr>
            <w:tcW w:w="9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21" w:rsidRPr="002A5300" w:rsidRDefault="00712721" w:rsidP="0083510D"/>
        </w:tc>
      </w:tr>
    </w:tbl>
    <w:p w:rsidR="00FA7209" w:rsidRDefault="00496A46" w:rsidP="00D125FB">
      <w:pPr>
        <w:pStyle w:val="BodyTextIndent"/>
        <w:numPr>
          <w:ilvl w:val="0"/>
          <w:numId w:val="7"/>
        </w:numPr>
        <w:spacing w:before="120" w:after="0"/>
        <w:ind w:left="426" w:hanging="426"/>
        <w:jc w:val="both"/>
        <w:rPr>
          <w:iCs/>
          <w:szCs w:val="20"/>
          <w:lang w:eastAsia="lv-LV"/>
        </w:rPr>
      </w:pPr>
      <w:r>
        <w:rPr>
          <w:iCs/>
          <w:szCs w:val="20"/>
          <w:lang w:eastAsia="lv-LV"/>
        </w:rPr>
        <w:t>Piecu darba dienu laikā no</w:t>
      </w:r>
      <w:r w:rsidR="00FA7209" w:rsidRPr="003A5FAC">
        <w:rPr>
          <w:iCs/>
          <w:szCs w:val="20"/>
          <w:lang w:eastAsia="lv-LV"/>
        </w:rPr>
        <w:t xml:space="preserve"> Pasūtītāja </w:t>
      </w:r>
      <w:r>
        <w:rPr>
          <w:iCs/>
          <w:szCs w:val="20"/>
          <w:lang w:eastAsia="lv-LV"/>
        </w:rPr>
        <w:t>elektroniska</w:t>
      </w:r>
      <w:r w:rsidRPr="003A5FAC">
        <w:rPr>
          <w:iCs/>
          <w:szCs w:val="20"/>
          <w:lang w:eastAsia="lv-LV"/>
        </w:rPr>
        <w:t xml:space="preserve"> </w:t>
      </w:r>
      <w:r w:rsidR="00FA7209" w:rsidRPr="003A5FAC">
        <w:rPr>
          <w:iCs/>
          <w:szCs w:val="20"/>
          <w:lang w:eastAsia="lv-LV"/>
        </w:rPr>
        <w:t>pieprasījuma</w:t>
      </w:r>
      <w:r>
        <w:rPr>
          <w:iCs/>
          <w:szCs w:val="20"/>
          <w:lang w:eastAsia="lv-LV"/>
        </w:rPr>
        <w:t xml:space="preserve"> nosūtīšanas</w:t>
      </w:r>
      <w:r w:rsidR="00FA7209" w:rsidRPr="003A5FAC">
        <w:rPr>
          <w:iCs/>
          <w:szCs w:val="20"/>
          <w:lang w:eastAsia="lv-LV"/>
        </w:rPr>
        <w:t xml:space="preserve"> </w:t>
      </w:r>
      <w:r>
        <w:rPr>
          <w:iCs/>
          <w:szCs w:val="20"/>
          <w:lang w:eastAsia="lv-LV"/>
        </w:rPr>
        <w:t>brīža, Izpildītājs</w:t>
      </w:r>
      <w:r w:rsidR="00FA7209" w:rsidRPr="003A5FAC">
        <w:rPr>
          <w:iCs/>
          <w:szCs w:val="20"/>
          <w:lang w:eastAsia="lv-LV"/>
        </w:rPr>
        <w:t xml:space="preserve"> v</w:t>
      </w:r>
      <w:r>
        <w:rPr>
          <w:iCs/>
          <w:szCs w:val="20"/>
          <w:lang w:eastAsia="lv-LV"/>
        </w:rPr>
        <w:t>eic pasūtījumā esošā objekta apskati, tajā skaitā veic esošo žalūziju novērtējumu, ja tādas ir. Sagatavo un nosūta elektroniski Pasūtītājam tāmi par veicamo darbu apjomu</w:t>
      </w:r>
      <w:r w:rsidR="00D125FB">
        <w:rPr>
          <w:iCs/>
          <w:szCs w:val="20"/>
          <w:lang w:eastAsia="lv-LV"/>
        </w:rPr>
        <w:t xml:space="preserve">, ņemot vērā šajā specifikācijā noradītos tehniskās prasības, </w:t>
      </w:r>
      <w:r>
        <w:rPr>
          <w:iCs/>
          <w:szCs w:val="20"/>
          <w:lang w:eastAsia="lv-LV"/>
        </w:rPr>
        <w:t>un summu.</w:t>
      </w:r>
    </w:p>
    <w:p w:rsidR="00496A46" w:rsidRPr="00496A46" w:rsidRDefault="00496A46" w:rsidP="00D125FB">
      <w:pPr>
        <w:pStyle w:val="BodyTextIndent"/>
        <w:numPr>
          <w:ilvl w:val="0"/>
          <w:numId w:val="7"/>
        </w:numPr>
        <w:spacing w:before="120" w:after="0"/>
        <w:ind w:left="426" w:hanging="426"/>
        <w:jc w:val="both"/>
        <w:rPr>
          <w:iCs/>
          <w:szCs w:val="20"/>
          <w:lang w:eastAsia="lv-LV"/>
        </w:rPr>
      </w:pPr>
      <w:r w:rsidRPr="00496A46">
        <w:rPr>
          <w:iCs/>
          <w:szCs w:val="20"/>
          <w:lang w:eastAsia="lv-LV"/>
        </w:rPr>
        <w:t>Pas</w:t>
      </w:r>
      <w:bookmarkStart w:id="0" w:name="_GoBack"/>
      <w:bookmarkEnd w:id="0"/>
      <w:r w:rsidRPr="00496A46">
        <w:rPr>
          <w:iCs/>
          <w:szCs w:val="20"/>
          <w:lang w:eastAsia="lv-LV"/>
        </w:rPr>
        <w:t xml:space="preserve">ūtītājs, pēc iekšējo procesu pabeigšanas, dod uzdevumu Izpildītājam izgatavot un uzstādīt jaunas žalūzijas </w:t>
      </w:r>
      <w:r>
        <w:rPr>
          <w:iCs/>
          <w:szCs w:val="20"/>
          <w:lang w:eastAsia="lv-LV"/>
        </w:rPr>
        <w:t xml:space="preserve">septiņu </w:t>
      </w:r>
      <w:r w:rsidRPr="00496A46">
        <w:rPr>
          <w:iCs/>
          <w:szCs w:val="20"/>
          <w:lang w:eastAsia="lv-LV"/>
        </w:rPr>
        <w:t xml:space="preserve">darba dienu laikā, ja žalūziju skaits nepārsniedz 10 un </w:t>
      </w:r>
      <w:r>
        <w:rPr>
          <w:iCs/>
          <w:szCs w:val="20"/>
          <w:lang w:eastAsia="lv-LV"/>
        </w:rPr>
        <w:t xml:space="preserve">deviņu </w:t>
      </w:r>
      <w:r w:rsidRPr="00496A46">
        <w:rPr>
          <w:iCs/>
          <w:szCs w:val="20"/>
          <w:lang w:eastAsia="lv-LV"/>
        </w:rPr>
        <w:t xml:space="preserve">darba dienu laikā, ja žalūziju skaits pārsniedz 10, ņemot vērā </w:t>
      </w:r>
      <w:r>
        <w:rPr>
          <w:iCs/>
          <w:szCs w:val="20"/>
          <w:lang w:eastAsia="lv-LV"/>
        </w:rPr>
        <w:t xml:space="preserve">iepriekš izteiktos </w:t>
      </w:r>
      <w:r w:rsidRPr="00496A46">
        <w:rPr>
          <w:iCs/>
          <w:szCs w:val="20"/>
          <w:lang w:eastAsia="lv-LV"/>
        </w:rPr>
        <w:t>Pasūtītāja norādījumus</w:t>
      </w:r>
      <w:r>
        <w:rPr>
          <w:iCs/>
          <w:szCs w:val="20"/>
          <w:lang w:eastAsia="lv-LV"/>
        </w:rPr>
        <w:t>.</w:t>
      </w:r>
    </w:p>
    <w:p w:rsidR="00FA7209" w:rsidRDefault="00FA7209" w:rsidP="00D125FB">
      <w:pPr>
        <w:pStyle w:val="BodyTextIndent"/>
        <w:numPr>
          <w:ilvl w:val="0"/>
          <w:numId w:val="7"/>
        </w:numPr>
        <w:spacing w:before="120" w:after="0"/>
        <w:ind w:left="426" w:hanging="426"/>
        <w:jc w:val="both"/>
        <w:rPr>
          <w:iCs/>
          <w:szCs w:val="20"/>
          <w:lang w:eastAsia="lv-LV"/>
        </w:rPr>
      </w:pPr>
      <w:r>
        <w:rPr>
          <w:iCs/>
          <w:szCs w:val="20"/>
          <w:lang w:eastAsia="lv-LV"/>
        </w:rPr>
        <w:t>P</w:t>
      </w:r>
      <w:r w:rsidRPr="003A5FAC">
        <w:rPr>
          <w:iCs/>
          <w:szCs w:val="20"/>
          <w:lang w:eastAsia="lv-LV"/>
        </w:rPr>
        <w:t>ēc Pasūtītāja pieprasījuma</w:t>
      </w:r>
      <w:r>
        <w:rPr>
          <w:iCs/>
          <w:szCs w:val="20"/>
          <w:lang w:eastAsia="lv-LV"/>
        </w:rPr>
        <w:t>,</w:t>
      </w:r>
      <w:r w:rsidRPr="003A5FAC">
        <w:rPr>
          <w:iCs/>
          <w:szCs w:val="20"/>
          <w:lang w:eastAsia="lv-LV"/>
        </w:rPr>
        <w:t xml:space="preserve"> Pretendentam saviem spēkiem un ar saviem līdzekļiem jāveic nolietoto žalūziju </w:t>
      </w:r>
      <w:r>
        <w:rPr>
          <w:iCs/>
          <w:szCs w:val="20"/>
          <w:lang w:eastAsia="lv-LV"/>
        </w:rPr>
        <w:t xml:space="preserve">noņemšana un </w:t>
      </w:r>
      <w:r w:rsidRPr="003A5FAC">
        <w:rPr>
          <w:iCs/>
          <w:szCs w:val="20"/>
          <w:lang w:eastAsia="lv-LV"/>
        </w:rPr>
        <w:t>atbilstoša utilizācija.</w:t>
      </w:r>
    </w:p>
    <w:p w:rsidR="00712721" w:rsidRPr="00FA7209" w:rsidRDefault="00FA7209" w:rsidP="00D125FB">
      <w:pPr>
        <w:pStyle w:val="BodyTextIndent"/>
        <w:numPr>
          <w:ilvl w:val="0"/>
          <w:numId w:val="7"/>
        </w:numPr>
        <w:spacing w:before="120" w:after="0"/>
        <w:ind w:left="426" w:hanging="426"/>
        <w:jc w:val="both"/>
        <w:rPr>
          <w:iCs/>
          <w:szCs w:val="20"/>
          <w:lang w:eastAsia="lv-LV"/>
        </w:rPr>
      </w:pPr>
      <w:r w:rsidRPr="00FA7209">
        <w:rPr>
          <w:szCs w:val="26"/>
        </w:rPr>
        <w:t>Žalūziju kalpošanas ilguma garantija 24 mēnešus no uzstādīšanas dienas.</w:t>
      </w:r>
    </w:p>
    <w:p w:rsidR="00712721" w:rsidRPr="002A5300" w:rsidRDefault="00712721" w:rsidP="00D125FB">
      <w:pPr>
        <w:pStyle w:val="ListParagraph"/>
        <w:numPr>
          <w:ilvl w:val="0"/>
          <w:numId w:val="7"/>
        </w:numPr>
        <w:spacing w:before="120"/>
        <w:ind w:left="426"/>
      </w:pPr>
      <w:r w:rsidRPr="002A5300">
        <w:t>Pasūtītājam ir tiesības pasūtīt žalūzijas cita izmēra logiem ar citām tehniskajām prasībām, kas ne vairāk kā 10 % atšķiras no vispārējās tehniskās specifikācijas. Logu izmērs dots tikai žalūzijas viena kvadrātmetra cenas aprēķināšanai.</w:t>
      </w:r>
    </w:p>
    <w:p w:rsidR="00712721" w:rsidRPr="002A5300" w:rsidRDefault="00712721" w:rsidP="00D125FB">
      <w:pPr>
        <w:pStyle w:val="ListParagraph"/>
        <w:numPr>
          <w:ilvl w:val="0"/>
          <w:numId w:val="7"/>
        </w:numPr>
        <w:spacing w:before="120"/>
        <w:ind w:left="426"/>
      </w:pPr>
      <w:r w:rsidRPr="002A5300">
        <w:t xml:space="preserve">Žalūziju piegāde un uzstādīšana jānodrošina visā Latvijas teritorijā. </w:t>
      </w:r>
    </w:p>
    <w:p w:rsidR="00712721" w:rsidRPr="002A5300" w:rsidRDefault="00712721"/>
    <w:p w:rsidR="00712721" w:rsidRPr="003A5FAC" w:rsidRDefault="00712721"/>
    <w:sectPr w:rsidR="00712721" w:rsidRPr="003A5FAC" w:rsidSect="00015774">
      <w:footerReference w:type="default" r:id="rId7"/>
      <w:pgSz w:w="11906" w:h="16838"/>
      <w:pgMar w:top="1440" w:right="849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2A" w:rsidRDefault="00E14A2A" w:rsidP="00784D2E">
      <w:r>
        <w:separator/>
      </w:r>
    </w:p>
  </w:endnote>
  <w:endnote w:type="continuationSeparator" w:id="0">
    <w:p w:rsidR="00E14A2A" w:rsidRDefault="00E14A2A" w:rsidP="0078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0627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4D2E" w:rsidRDefault="00784D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A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4D2E" w:rsidRDefault="00784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2A" w:rsidRDefault="00E14A2A" w:rsidP="00784D2E">
      <w:r>
        <w:separator/>
      </w:r>
    </w:p>
  </w:footnote>
  <w:footnote w:type="continuationSeparator" w:id="0">
    <w:p w:rsidR="00E14A2A" w:rsidRDefault="00E14A2A" w:rsidP="0078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C6"/>
    <w:multiLevelType w:val="hybridMultilevel"/>
    <w:tmpl w:val="AAEED70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141C0E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082F1B"/>
    <w:multiLevelType w:val="hybridMultilevel"/>
    <w:tmpl w:val="DA64B2E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A05D73"/>
    <w:multiLevelType w:val="hybridMultilevel"/>
    <w:tmpl w:val="D2F0C18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5A15AC"/>
    <w:multiLevelType w:val="hybridMultilevel"/>
    <w:tmpl w:val="7DAA87B4"/>
    <w:lvl w:ilvl="0" w:tplc="9816F09E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2B39D6"/>
    <w:multiLevelType w:val="hybridMultilevel"/>
    <w:tmpl w:val="85B02090"/>
    <w:lvl w:ilvl="0" w:tplc="C0E6B7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41E2C"/>
    <w:multiLevelType w:val="hybridMultilevel"/>
    <w:tmpl w:val="523C60A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846E55"/>
    <w:multiLevelType w:val="multilevel"/>
    <w:tmpl w:val="C1069C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" w15:restartNumberingAfterBreak="0">
    <w:nsid w:val="7B5A7251"/>
    <w:multiLevelType w:val="multilevel"/>
    <w:tmpl w:val="C2387B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 w:val="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F9"/>
    <w:rsid w:val="00015774"/>
    <w:rsid w:val="00045D7F"/>
    <w:rsid w:val="000B6959"/>
    <w:rsid w:val="000D3D94"/>
    <w:rsid w:val="0013284F"/>
    <w:rsid w:val="001563F9"/>
    <w:rsid w:val="00222108"/>
    <w:rsid w:val="0029250F"/>
    <w:rsid w:val="002A04ED"/>
    <w:rsid w:val="002A5300"/>
    <w:rsid w:val="002C0B0D"/>
    <w:rsid w:val="003918A5"/>
    <w:rsid w:val="003A5FAC"/>
    <w:rsid w:val="003D4F14"/>
    <w:rsid w:val="00405376"/>
    <w:rsid w:val="00441162"/>
    <w:rsid w:val="00496A46"/>
    <w:rsid w:val="004D2251"/>
    <w:rsid w:val="006742ED"/>
    <w:rsid w:val="006D09ED"/>
    <w:rsid w:val="006F62B1"/>
    <w:rsid w:val="00712721"/>
    <w:rsid w:val="00742954"/>
    <w:rsid w:val="00784D2E"/>
    <w:rsid w:val="007D3E10"/>
    <w:rsid w:val="00804B76"/>
    <w:rsid w:val="0083510D"/>
    <w:rsid w:val="009929E4"/>
    <w:rsid w:val="00A2543A"/>
    <w:rsid w:val="00AF12DF"/>
    <w:rsid w:val="00B37252"/>
    <w:rsid w:val="00CA472F"/>
    <w:rsid w:val="00D125FB"/>
    <w:rsid w:val="00D177BA"/>
    <w:rsid w:val="00D2257D"/>
    <w:rsid w:val="00D73C82"/>
    <w:rsid w:val="00E14A2A"/>
    <w:rsid w:val="00FA7209"/>
    <w:rsid w:val="00F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D6F9D6"/>
  <w15:docId w15:val="{4A723A04-9766-48F8-BDC1-189C897C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563F9"/>
    <w:rPr>
      <w:rFonts w:ascii="Times New Roman" w:eastAsia="Times New Roman" w:hAnsi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3F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63F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563F9"/>
    <w:rPr>
      <w:rFonts w:ascii="Cambria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link w:val="BodyTextIndentChar"/>
    <w:rsid w:val="001563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locked/>
    <w:rsid w:val="001563F9"/>
    <w:rPr>
      <w:rFonts w:ascii="Times New Roman" w:hAnsi="Times New Roman" w:cs="Times New Roman"/>
      <w:sz w:val="24"/>
      <w:szCs w:val="24"/>
    </w:rPr>
  </w:style>
  <w:style w:type="paragraph" w:customStyle="1" w:styleId="CharChar1RakstzRakstzCharCharRakstzRakstz">
    <w:name w:val="Char Char1 Rakstz. Rakstz. Char Char Rakstz. Rakstz."/>
    <w:basedOn w:val="Normal"/>
    <w:uiPriority w:val="99"/>
    <w:rsid w:val="001563F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1563F9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uiPriority w:val="99"/>
    <w:qFormat/>
    <w:rsid w:val="009929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D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D2E"/>
    <w:rPr>
      <w:rFonts w:ascii="Times New Roman" w:eastAsia="Times New Roman" w:hAnsi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84D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D2E"/>
    <w:rPr>
      <w:rFonts w:ascii="Times New Roman" w:eastAsia="Times New Roman" w:hAnsi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D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D2E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Mara Rutentale</dc:creator>
  <cp:keywords/>
  <dc:description/>
  <cp:lastModifiedBy>Artis Zaluksnis</cp:lastModifiedBy>
  <cp:revision>8</cp:revision>
  <cp:lastPrinted>2017-06-26T12:44:00Z</cp:lastPrinted>
  <dcterms:created xsi:type="dcterms:W3CDTF">2017-06-20T10:34:00Z</dcterms:created>
  <dcterms:modified xsi:type="dcterms:W3CDTF">2017-06-26T13:21:00Z</dcterms:modified>
</cp:coreProperties>
</file>